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 vez finalizado el parcial, completar los campos del formulario para poder subir su examen.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archivo comprimido debe tener: Apellido.Nombre como formato.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https://forms.gle/eN2dnpjcjMcJN7Fj9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TIEMPO DE REALIZACIÓN: 90 minutos.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Transcurrido el tiempo de realización, NO se aceptarán entregas.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eN2dnpjcjMcJN7F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