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vez finalizado el parcial, completar los campos del formulario para poder subir su examen.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archivo comprimido debe tener: Apellido.Nombre como formato.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https://forms.gle/UahFFktmcTwQggLj6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UahFFktmcTwQggLj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