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1A1F7C">
        <w:tc>
          <w:tcPr>
            <w:tcW w:w="11160" w:type="dxa"/>
          </w:tcPr>
          <w:p w:rsidR="00862555" w:rsidRPr="007E2F74" w:rsidRDefault="006D2334" w:rsidP="00862555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7E2F74">
              <w:rPr>
                <w:rFonts w:cs="Arial"/>
                <w:bCs/>
                <w:sz w:val="30"/>
                <w:szCs w:val="30"/>
              </w:rPr>
              <w:t xml:space="preserve">Inspection Check List for </w:t>
            </w:r>
            <w:r w:rsidR="001247FC">
              <w:rPr>
                <w:rFonts w:cs="Arial"/>
                <w:bCs/>
                <w:sz w:val="30"/>
                <w:szCs w:val="30"/>
              </w:rPr>
              <w:t xml:space="preserve">Condition of </w:t>
            </w:r>
            <w:r w:rsidR="007118AB">
              <w:rPr>
                <w:rFonts w:cs="Arial"/>
                <w:bCs/>
                <w:sz w:val="30"/>
                <w:szCs w:val="30"/>
              </w:rPr>
              <w:t>Barrels</w:t>
            </w:r>
          </w:p>
        </w:tc>
      </w:tr>
      <w:tr w:rsidR="001A1F7C" w:rsidTr="00133DD8">
        <w:trPr>
          <w:trHeight w:val="422"/>
        </w:trPr>
        <w:tc>
          <w:tcPr>
            <w:tcW w:w="11160" w:type="dxa"/>
            <w:vAlign w:val="center"/>
          </w:tcPr>
          <w:p w:rsidR="001A1F7C" w:rsidRPr="00E57816" w:rsidRDefault="001A1F7C" w:rsidP="00133DD8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="003860D6">
              <w:rPr>
                <w:rFonts w:cs="Arial"/>
                <w:bCs/>
                <w:szCs w:val="22"/>
              </w:rPr>
              <w:t xml:space="preserve">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1A1F7C" w:rsidTr="00133DD8">
        <w:trPr>
          <w:trHeight w:val="368"/>
        </w:trPr>
        <w:tc>
          <w:tcPr>
            <w:tcW w:w="11160" w:type="dxa"/>
            <w:vAlign w:val="center"/>
          </w:tcPr>
          <w:p w:rsidR="001A1F7C" w:rsidRPr="00E57816" w:rsidRDefault="001A1F7C" w:rsidP="00133DD8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p w:rsidR="001A1F7C" w:rsidRDefault="001A1F7C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61"/>
        <w:gridCol w:w="718"/>
        <w:gridCol w:w="2251"/>
        <w:gridCol w:w="1259"/>
        <w:gridCol w:w="1080"/>
        <w:gridCol w:w="720"/>
      </w:tblGrid>
      <w:tr w:rsidR="003E772F" w:rsidTr="001A1F7C">
        <w:tc>
          <w:tcPr>
            <w:tcW w:w="571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Sr.</w:t>
            </w:r>
          </w:p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No.</w:t>
            </w:r>
          </w:p>
        </w:tc>
        <w:tc>
          <w:tcPr>
            <w:tcW w:w="4561" w:type="dxa"/>
            <w:vAlign w:val="center"/>
          </w:tcPr>
          <w:p w:rsidR="003E772F" w:rsidRPr="001A1F7C" w:rsidRDefault="001A1F7C" w:rsidP="001A1F7C">
            <w:pPr>
              <w:jc w:val="center"/>
              <w:rPr>
                <w:b/>
              </w:rPr>
            </w:pPr>
            <w:r w:rsidRPr="001A1F7C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Yes/</w:t>
            </w:r>
          </w:p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No</w:t>
            </w:r>
          </w:p>
        </w:tc>
        <w:tc>
          <w:tcPr>
            <w:tcW w:w="2251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Corrective Action Required</w:t>
            </w:r>
          </w:p>
        </w:tc>
        <w:tc>
          <w:tcPr>
            <w:tcW w:w="1259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Action By</w:t>
            </w:r>
          </w:p>
        </w:tc>
        <w:tc>
          <w:tcPr>
            <w:tcW w:w="1080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1A1F7C" w:rsidRDefault="003E772F" w:rsidP="001A1F7C">
            <w:pPr>
              <w:ind w:left="-141" w:right="-108"/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Status</w:t>
            </w:r>
          </w:p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61" w:type="dxa"/>
            <w:vAlign w:val="center"/>
          </w:tcPr>
          <w:p w:rsidR="003E7866" w:rsidRPr="008D45B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 xml:space="preserve">Are the </w:t>
            </w:r>
            <w:r>
              <w:rPr>
                <w:rFonts w:eastAsia="Arial Unicode MS" w:cs="Arial"/>
              </w:rPr>
              <w:t xml:space="preserve">Barrels </w:t>
            </w:r>
            <w:r w:rsidRPr="008D45BB">
              <w:rPr>
                <w:rFonts w:eastAsia="Arial Unicode MS" w:cs="Arial"/>
              </w:rPr>
              <w:t xml:space="preserve">grouped by type of </w:t>
            </w:r>
            <w:r>
              <w:rPr>
                <w:rFonts w:eastAsia="Arial Unicode MS" w:cs="Arial"/>
              </w:rPr>
              <w:t>Materials</w:t>
            </w:r>
            <w:r w:rsidRPr="008D45BB">
              <w:rPr>
                <w:rFonts w:eastAsia="Arial Unicode MS" w:cs="Arial"/>
              </w:rPr>
              <w:t xml:space="preserve"> at temporary storage?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>
            <w:bookmarkStart w:id="0" w:name="_GoBack"/>
            <w:bookmarkEnd w:id="0"/>
          </w:p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61" w:type="dxa"/>
            <w:vAlign w:val="center"/>
          </w:tcPr>
          <w:p w:rsidR="003E7866" w:rsidRPr="008D45B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 xml:space="preserve">Are “No Smoking” signs posted </w:t>
            </w:r>
            <w:r>
              <w:rPr>
                <w:rFonts w:eastAsia="Arial Unicode MS" w:cs="Arial"/>
              </w:rPr>
              <w:t>at</w:t>
            </w:r>
            <w:r w:rsidRPr="008D45BB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Barrels</w:t>
            </w:r>
            <w:r w:rsidRPr="008D45BB">
              <w:rPr>
                <w:rFonts w:eastAsia="Arial Unicode MS" w:cs="Arial"/>
              </w:rPr>
              <w:t xml:space="preserve"> storage areas?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61" w:type="dxa"/>
            <w:vAlign w:val="center"/>
          </w:tcPr>
          <w:p w:rsidR="003E7866" w:rsidRPr="008D45B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 xml:space="preserve">Are </w:t>
            </w:r>
            <w:r>
              <w:rPr>
                <w:rFonts w:eastAsia="Arial Unicode MS" w:cs="Arial"/>
              </w:rPr>
              <w:t>Flammable material Barrels s</w:t>
            </w:r>
            <w:r w:rsidRPr="008D45BB">
              <w:rPr>
                <w:rFonts w:eastAsia="Arial Unicode MS" w:cs="Arial"/>
              </w:rPr>
              <w:t>egregated in storage area?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61" w:type="dxa"/>
            <w:vAlign w:val="center"/>
          </w:tcPr>
          <w:p w:rsidR="003E7866" w:rsidRPr="008D45B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 xml:space="preserve">Are full and empty </w:t>
            </w:r>
            <w:r>
              <w:rPr>
                <w:rFonts w:eastAsia="Arial Unicode MS" w:cs="Arial"/>
              </w:rPr>
              <w:t xml:space="preserve">Barrels </w:t>
            </w:r>
            <w:r w:rsidRPr="008D45BB">
              <w:rPr>
                <w:rFonts w:eastAsia="Arial Unicode MS" w:cs="Arial"/>
              </w:rPr>
              <w:t>stored separately away from sunlight and marked with “full” and “empty” signs?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61" w:type="dxa"/>
            <w:vAlign w:val="center"/>
          </w:tcPr>
          <w:p w:rsidR="003E7866" w:rsidRPr="008D45B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 xml:space="preserve">Are </w:t>
            </w:r>
            <w:r>
              <w:rPr>
                <w:rFonts w:eastAsia="Arial Unicode MS" w:cs="Arial"/>
              </w:rPr>
              <w:t xml:space="preserve">Flammable material Barrels </w:t>
            </w:r>
            <w:r w:rsidRPr="008D45BB">
              <w:rPr>
                <w:rFonts w:eastAsia="Arial Unicode MS" w:cs="Arial"/>
              </w:rPr>
              <w:t>stored away from source of ignition?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61" w:type="dxa"/>
            <w:vAlign w:val="center"/>
          </w:tcPr>
          <w:p w:rsidR="003E7866" w:rsidRPr="008D45B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 xml:space="preserve">Are </w:t>
            </w:r>
            <w:r>
              <w:rPr>
                <w:rFonts w:eastAsia="Arial Unicode MS" w:cs="Arial"/>
              </w:rPr>
              <w:t xml:space="preserve">Barrels </w:t>
            </w:r>
            <w:r w:rsidRPr="008D45BB">
              <w:rPr>
                <w:rFonts w:eastAsia="Arial Unicode MS" w:cs="Arial"/>
              </w:rPr>
              <w:t>stored upright and secured in place?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61" w:type="dxa"/>
            <w:vAlign w:val="center"/>
          </w:tcPr>
          <w:p w:rsidR="003E7866" w:rsidRPr="007118A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7118AB">
              <w:rPr>
                <w:rFonts w:eastAsia="Arial Unicode MS" w:cs="Arial"/>
              </w:rPr>
              <w:t>Are Proper Spill containment, Collection&amp; disposal arrangements are in place?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61" w:type="dxa"/>
            <w:vAlign w:val="center"/>
          </w:tcPr>
          <w:p w:rsidR="003E7866" w:rsidRPr="007118AB" w:rsidRDefault="003E7866" w:rsidP="003E7866">
            <w:pPr>
              <w:spacing w:line="360" w:lineRule="auto"/>
              <w:ind w:left="-69"/>
              <w:rPr>
                <w:rFonts w:eastAsia="Arial Unicode MS" w:cs="Arial"/>
              </w:rPr>
            </w:pPr>
            <w:r w:rsidRPr="007118AB">
              <w:rPr>
                <w:rFonts w:eastAsia="Arial Unicode MS" w:cs="Arial"/>
              </w:rPr>
              <w:t>Are MSDS of the materials are stored in the drum is in place?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61" w:type="dxa"/>
            <w:vAlign w:val="center"/>
          </w:tcPr>
          <w:p w:rsidR="003E7866" w:rsidRPr="007118AB" w:rsidRDefault="003E7866" w:rsidP="003E7866">
            <w:pPr>
              <w:spacing w:line="360" w:lineRule="auto"/>
              <w:ind w:left="-69"/>
              <w:rPr>
                <w:rFonts w:eastAsia="Arial Unicode MS" w:cs="Arial"/>
                <w:highlight w:val="yellow"/>
              </w:rPr>
            </w:pPr>
            <w:r w:rsidRPr="003E7866">
              <w:rPr>
                <w:rFonts w:eastAsia="Arial Unicode MS" w:cs="Arial"/>
              </w:rPr>
              <w:t>Are Barrels free from Dent / Damage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  <w:tr w:rsidR="003E7866" w:rsidTr="001A1F7C">
        <w:tc>
          <w:tcPr>
            <w:tcW w:w="571" w:type="dxa"/>
            <w:vAlign w:val="center"/>
          </w:tcPr>
          <w:p w:rsidR="003E7866" w:rsidRPr="00276DAB" w:rsidRDefault="003E786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61" w:type="dxa"/>
            <w:vAlign w:val="center"/>
          </w:tcPr>
          <w:p w:rsidR="003E7866" w:rsidRPr="007118AB" w:rsidRDefault="003E7866" w:rsidP="003E7866">
            <w:pPr>
              <w:spacing w:line="360" w:lineRule="auto"/>
              <w:ind w:left="-69"/>
              <w:rPr>
                <w:rFonts w:eastAsia="Arial Unicode MS" w:cs="Arial"/>
                <w:highlight w:val="yellow"/>
              </w:rPr>
            </w:pPr>
            <w:r w:rsidRPr="003E7866">
              <w:rPr>
                <w:rFonts w:eastAsia="Arial Unicode MS" w:cs="Arial"/>
              </w:rPr>
              <w:t>Are Suitable Fire Extinguisher is in place?</w:t>
            </w:r>
          </w:p>
        </w:tc>
        <w:tc>
          <w:tcPr>
            <w:tcW w:w="718" w:type="dxa"/>
          </w:tcPr>
          <w:p w:rsidR="003E7866" w:rsidRDefault="003E7866"/>
        </w:tc>
        <w:tc>
          <w:tcPr>
            <w:tcW w:w="2251" w:type="dxa"/>
          </w:tcPr>
          <w:p w:rsidR="003E7866" w:rsidRDefault="003E7866"/>
        </w:tc>
        <w:tc>
          <w:tcPr>
            <w:tcW w:w="1259" w:type="dxa"/>
          </w:tcPr>
          <w:p w:rsidR="003E7866" w:rsidRDefault="003E7866"/>
        </w:tc>
        <w:tc>
          <w:tcPr>
            <w:tcW w:w="1080" w:type="dxa"/>
          </w:tcPr>
          <w:p w:rsidR="003E7866" w:rsidRDefault="003E7866"/>
        </w:tc>
        <w:tc>
          <w:tcPr>
            <w:tcW w:w="720" w:type="dxa"/>
          </w:tcPr>
          <w:p w:rsidR="003E7866" w:rsidRDefault="003E7866"/>
        </w:tc>
      </w:tr>
    </w:tbl>
    <w:p w:rsidR="003E772F" w:rsidRDefault="003E772F"/>
    <w:p w:rsidR="001A1F7C" w:rsidRDefault="001A1F7C" w:rsidP="003E772F">
      <w:pPr>
        <w:rPr>
          <w:rFonts w:cs="Arial"/>
        </w:rPr>
      </w:pPr>
    </w:p>
    <w:p w:rsidR="003E7866" w:rsidRDefault="003E7866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</w:t>
      </w:r>
      <w:r w:rsidR="00916CDB">
        <w:rPr>
          <w:rFonts w:cs="Arial"/>
        </w:rPr>
        <w:t>..</w:t>
      </w:r>
      <w:r>
        <w:rPr>
          <w:rFonts w:cs="Arial"/>
        </w:rPr>
        <w:t>…Date…</w:t>
      </w:r>
      <w:r w:rsidR="00C30C93">
        <w:rPr>
          <w:rFonts w:cs="Arial"/>
        </w:rPr>
        <w:t>…………….</w:t>
      </w:r>
      <w:r>
        <w:rPr>
          <w:rFonts w:cs="Arial"/>
        </w:rPr>
        <w:t xml:space="preserve">……………         </w:t>
      </w:r>
    </w:p>
    <w:p w:rsidR="001A1F7C" w:rsidRDefault="001A1F7C" w:rsidP="003E772F">
      <w:pPr>
        <w:rPr>
          <w:rFonts w:cs="Arial"/>
        </w:rPr>
      </w:pPr>
    </w:p>
    <w:p w:rsidR="003E7866" w:rsidRDefault="003E7866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3E772F" w:rsidRDefault="003E772F" w:rsidP="003E772F">
      <w:pPr>
        <w:rPr>
          <w:rFonts w:cs="Arial"/>
        </w:rPr>
      </w:pPr>
    </w:p>
    <w:p w:rsidR="003E7866" w:rsidRDefault="003E7866" w:rsidP="003E772F">
      <w:pPr>
        <w:rPr>
          <w:rFonts w:cs="Arial"/>
        </w:rPr>
      </w:pPr>
    </w:p>
    <w:p w:rsidR="003E7866" w:rsidRDefault="003E7866" w:rsidP="003E772F">
      <w:pPr>
        <w:rPr>
          <w:rFonts w:cs="Arial"/>
        </w:rPr>
      </w:pPr>
    </w:p>
    <w:p w:rsidR="001A1F7C" w:rsidRDefault="003E772F" w:rsidP="001A1F7C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p w:rsidR="003E772F" w:rsidRPr="001A1F7C" w:rsidRDefault="001A1F7C" w:rsidP="001A1F7C">
      <w:pPr>
        <w:tabs>
          <w:tab w:val="left" w:pos="1755"/>
        </w:tabs>
      </w:pPr>
      <w:r>
        <w:tab/>
      </w:r>
    </w:p>
    <w:sectPr w:rsidR="003E772F" w:rsidRPr="001A1F7C" w:rsidSect="00B56517">
      <w:headerReference w:type="default" r:id="rId6"/>
      <w:pgSz w:w="12240" w:h="15840"/>
      <w:pgMar w:top="360" w:right="540" w:bottom="480" w:left="540" w:header="36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633" w:rsidRDefault="00B16633">
      <w:r>
        <w:separator/>
      </w:r>
    </w:p>
  </w:endnote>
  <w:endnote w:type="continuationSeparator" w:id="0">
    <w:p w:rsidR="00B16633" w:rsidRDefault="00B1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633" w:rsidRDefault="00B16633">
      <w:r>
        <w:separator/>
      </w:r>
    </w:p>
  </w:footnote>
  <w:footnote w:type="continuationSeparator" w:id="0">
    <w:p w:rsidR="00B16633" w:rsidRDefault="00B16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126" w:rsidRDefault="00500126" w:rsidP="00DB2225">
    <w:pPr>
      <w:pStyle w:val="Header"/>
    </w:pPr>
  </w:p>
  <w:p w:rsidR="00DB2225" w:rsidRDefault="00DB2225" w:rsidP="00DB2225">
    <w:pPr>
      <w:pStyle w:val="Header"/>
    </w:pPr>
  </w:p>
  <w:p w:rsidR="00DB2225" w:rsidRDefault="00DB2225" w:rsidP="00DB2225">
    <w:pPr>
      <w:pStyle w:val="Header"/>
    </w:pPr>
  </w:p>
  <w:p w:rsidR="00DB2225" w:rsidRDefault="00DB2225" w:rsidP="00DB2225">
    <w:pPr>
      <w:pStyle w:val="Header"/>
    </w:pPr>
  </w:p>
  <w:p w:rsidR="00DB2225" w:rsidRPr="00DB2225" w:rsidRDefault="00DB2225" w:rsidP="00DB2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1247FC"/>
    <w:rsid w:val="00133DD8"/>
    <w:rsid w:val="00137F48"/>
    <w:rsid w:val="001A1F7C"/>
    <w:rsid w:val="001F2752"/>
    <w:rsid w:val="002A13B5"/>
    <w:rsid w:val="002F3592"/>
    <w:rsid w:val="0030581D"/>
    <w:rsid w:val="0036479E"/>
    <w:rsid w:val="003860D6"/>
    <w:rsid w:val="003972CE"/>
    <w:rsid w:val="003D5DF1"/>
    <w:rsid w:val="003E772F"/>
    <w:rsid w:val="003E7866"/>
    <w:rsid w:val="004F3964"/>
    <w:rsid w:val="00500126"/>
    <w:rsid w:val="00631DDA"/>
    <w:rsid w:val="006B4D61"/>
    <w:rsid w:val="006D2334"/>
    <w:rsid w:val="007118AB"/>
    <w:rsid w:val="007444AC"/>
    <w:rsid w:val="00766C63"/>
    <w:rsid w:val="007E1869"/>
    <w:rsid w:val="007E2F74"/>
    <w:rsid w:val="008217AC"/>
    <w:rsid w:val="00825170"/>
    <w:rsid w:val="0085233E"/>
    <w:rsid w:val="00862555"/>
    <w:rsid w:val="008D27F8"/>
    <w:rsid w:val="008D68B3"/>
    <w:rsid w:val="00916CDB"/>
    <w:rsid w:val="009D2531"/>
    <w:rsid w:val="00AA3E68"/>
    <w:rsid w:val="00B16633"/>
    <w:rsid w:val="00B56517"/>
    <w:rsid w:val="00BE7881"/>
    <w:rsid w:val="00C26B17"/>
    <w:rsid w:val="00C30C93"/>
    <w:rsid w:val="00CF111A"/>
    <w:rsid w:val="00DB2225"/>
    <w:rsid w:val="00E10E52"/>
    <w:rsid w:val="00E474D5"/>
    <w:rsid w:val="00F010C4"/>
    <w:rsid w:val="00F80EC4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1A8030B-65EA-45AD-BFE1-9111AE58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1A1F7C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3D5DF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2011-03-09T07:08:00Z</cp:lastPrinted>
  <dcterms:created xsi:type="dcterms:W3CDTF">2022-05-26T11:00:00Z</dcterms:created>
  <dcterms:modified xsi:type="dcterms:W3CDTF">2022-05-26T11:00:00Z</dcterms:modified>
</cp:coreProperties>
</file>