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8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3"/>
        <w:gridCol w:w="1599"/>
        <w:gridCol w:w="976"/>
        <w:gridCol w:w="1335"/>
        <w:gridCol w:w="976"/>
        <w:gridCol w:w="1064"/>
        <w:gridCol w:w="886"/>
        <w:gridCol w:w="1260"/>
        <w:gridCol w:w="957"/>
        <w:gridCol w:w="886"/>
        <w:gridCol w:w="800"/>
        <w:gridCol w:w="886"/>
        <w:gridCol w:w="1030"/>
        <w:gridCol w:w="975"/>
      </w:tblGrid>
      <w:tr w:rsidR="00F93545" w:rsidRPr="00B23337" w:rsidTr="00033C42">
        <w:trPr>
          <w:cantSplit/>
          <w:trHeight w:val="989"/>
        </w:trPr>
        <w:tc>
          <w:tcPr>
            <w:tcW w:w="555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ID No</w:t>
            </w:r>
            <w:bookmarkStart w:id="0" w:name="_GoBack"/>
            <w:bookmarkEnd w:id="0"/>
            <w:r w:rsidRPr="00B23337">
              <w:rPr>
                <w:rStyle w:val="LogosZchn"/>
                <w:rFonts w:cs="Arial"/>
                <w:sz w:val="16"/>
                <w:szCs w:val="16"/>
              </w:rPr>
              <w:t>.</w:t>
            </w:r>
          </w:p>
        </w:tc>
        <w:tc>
          <w:tcPr>
            <w:tcW w:w="521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Location</w:t>
            </w:r>
          </w:p>
        </w:tc>
        <w:tc>
          <w:tcPr>
            <w:tcW w:w="318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Date</w:t>
            </w:r>
          </w:p>
        </w:tc>
        <w:tc>
          <w:tcPr>
            <w:tcW w:w="435" w:type="pct"/>
            <w:vAlign w:val="center"/>
          </w:tcPr>
          <w:p w:rsidR="00AE571D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 xml:space="preserve">Hose Pipe Condition </w:t>
            </w:r>
            <w:r w:rsidR="00A76CB7">
              <w:rPr>
                <w:rStyle w:val="LogosZchn"/>
                <w:rFonts w:cs="Arial"/>
                <w:sz w:val="16"/>
                <w:szCs w:val="16"/>
              </w:rPr>
              <w:t xml:space="preserve">No </w:t>
            </w:r>
            <w:r>
              <w:rPr>
                <w:rStyle w:val="LogosZchn"/>
                <w:rFonts w:cs="Arial"/>
                <w:sz w:val="16"/>
                <w:szCs w:val="16"/>
              </w:rPr>
              <w:t>Damage</w:t>
            </w:r>
            <w:r w:rsidR="00A76CB7">
              <w:rPr>
                <w:rStyle w:val="LogosZchn"/>
                <w:rFonts w:cs="Arial"/>
                <w:sz w:val="16"/>
                <w:szCs w:val="16"/>
              </w:rPr>
              <w:t xml:space="preserve"> </w:t>
            </w:r>
            <w:r>
              <w:rPr>
                <w:rStyle w:val="LogosZchn"/>
                <w:rFonts w:cs="Arial"/>
                <w:sz w:val="16"/>
                <w:szCs w:val="16"/>
              </w:rPr>
              <w:t>/ Cracks</w:t>
            </w:r>
          </w:p>
          <w:p w:rsidR="00AE571D" w:rsidRPr="00AE571D" w:rsidRDefault="00AE571D" w:rsidP="00033C42">
            <w:pPr>
              <w:jc w:val="center"/>
              <w:rPr>
                <w:rFonts w:cs="Arial"/>
                <w:sz w:val="16"/>
                <w:szCs w:val="16"/>
                <w:lang w:val="en-GB" w:eastAsia="en-US"/>
              </w:rPr>
            </w:pPr>
          </w:p>
        </w:tc>
        <w:tc>
          <w:tcPr>
            <w:tcW w:w="318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Hose pipe Coupling Condition (</w:t>
            </w:r>
            <w:r w:rsidR="00A76CB7">
              <w:rPr>
                <w:rStyle w:val="LogosZchn"/>
                <w:rFonts w:cs="Arial"/>
                <w:sz w:val="16"/>
                <w:szCs w:val="16"/>
              </w:rPr>
              <w:t xml:space="preserve">not </w:t>
            </w:r>
            <w:r>
              <w:rPr>
                <w:rStyle w:val="LogosZchn"/>
                <w:rFonts w:cs="Arial"/>
                <w:sz w:val="16"/>
                <w:szCs w:val="16"/>
              </w:rPr>
              <w:t>Corroded)</w:t>
            </w:r>
          </w:p>
        </w:tc>
        <w:tc>
          <w:tcPr>
            <w:tcW w:w="347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Hose Pipe Nozzle Fittings</w:t>
            </w:r>
            <w:r w:rsidR="00A76CB7">
              <w:rPr>
                <w:rFonts w:cs="Arial"/>
                <w:sz w:val="16"/>
                <w:szCs w:val="16"/>
              </w:rPr>
              <w:t xml:space="preserve"> - Good</w:t>
            </w:r>
          </w:p>
        </w:tc>
        <w:tc>
          <w:tcPr>
            <w:tcW w:w="289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Hose Pipe correctly rolled</w:t>
            </w:r>
          </w:p>
        </w:tc>
        <w:tc>
          <w:tcPr>
            <w:tcW w:w="411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Valve operation  working </w:t>
            </w:r>
            <w:r w:rsidR="00A76CB7">
              <w:rPr>
                <w:rFonts w:cs="Arial"/>
                <w:sz w:val="16"/>
                <w:szCs w:val="16"/>
              </w:rPr>
              <w:t>/ water under pressure</w:t>
            </w:r>
          </w:p>
        </w:tc>
        <w:tc>
          <w:tcPr>
            <w:tcW w:w="312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Cabinet Door </w:t>
            </w:r>
            <w:r w:rsidRPr="00B23337">
              <w:rPr>
                <w:rFonts w:cs="Arial"/>
                <w:sz w:val="16"/>
                <w:szCs w:val="16"/>
              </w:rPr>
              <w:t xml:space="preserve"> </w:t>
            </w:r>
            <w:r w:rsidR="00A76CB7">
              <w:rPr>
                <w:rFonts w:cs="Arial"/>
                <w:sz w:val="16"/>
                <w:szCs w:val="16"/>
              </w:rPr>
              <w:t>Condition</w:t>
            </w:r>
          </w:p>
        </w:tc>
        <w:tc>
          <w:tcPr>
            <w:tcW w:w="289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Cabinet Box </w:t>
            </w:r>
            <w:r w:rsidRPr="00B23337">
              <w:rPr>
                <w:rFonts w:cs="Arial"/>
                <w:sz w:val="16"/>
                <w:szCs w:val="16"/>
              </w:rPr>
              <w:t xml:space="preserve"> </w:t>
            </w:r>
            <w:r w:rsidR="00A76CB7">
              <w:rPr>
                <w:rFonts w:cs="Arial"/>
                <w:sz w:val="16"/>
                <w:szCs w:val="16"/>
              </w:rPr>
              <w:t>Condition</w:t>
            </w:r>
          </w:p>
        </w:tc>
        <w:tc>
          <w:tcPr>
            <w:tcW w:w="261" w:type="pct"/>
            <w:vAlign w:val="center"/>
          </w:tcPr>
          <w:p w:rsidR="00AE571D" w:rsidRPr="00B23337" w:rsidRDefault="00A76CB7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Style w:val="LogosZchn"/>
                <w:rFonts w:cs="Arial"/>
                <w:sz w:val="16"/>
                <w:szCs w:val="16"/>
              </w:rPr>
              <w:t>Hose properly wound &amp; hold</w:t>
            </w:r>
          </w:p>
        </w:tc>
        <w:tc>
          <w:tcPr>
            <w:tcW w:w="289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Fonts w:cs="Arial"/>
                <w:sz w:val="16"/>
                <w:szCs w:val="16"/>
              </w:rPr>
              <w:t>ID is clear</w:t>
            </w:r>
          </w:p>
        </w:tc>
        <w:tc>
          <w:tcPr>
            <w:tcW w:w="336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Remarks / remedial action</w:t>
            </w:r>
          </w:p>
        </w:tc>
        <w:tc>
          <w:tcPr>
            <w:tcW w:w="318" w:type="pct"/>
            <w:vAlign w:val="center"/>
          </w:tcPr>
          <w:p w:rsidR="00AE571D" w:rsidRPr="00B23337" w:rsidRDefault="00AE571D" w:rsidP="00033C42">
            <w:pPr>
              <w:spacing w:line="20" w:lineRule="atLeast"/>
              <w:jc w:val="center"/>
              <w:rPr>
                <w:rStyle w:val="LogosZchn"/>
                <w:rFonts w:cs="Arial"/>
                <w:sz w:val="16"/>
                <w:szCs w:val="16"/>
              </w:rPr>
            </w:pPr>
            <w:r w:rsidRPr="00B23337">
              <w:rPr>
                <w:rStyle w:val="LogosZchn"/>
                <w:rFonts w:cs="Arial"/>
                <w:sz w:val="16"/>
                <w:szCs w:val="16"/>
              </w:rPr>
              <w:t>Initials</w:t>
            </w: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AE571D" w:rsidRPr="00B23337" w:rsidRDefault="00AE571D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  <w:tr w:rsidR="00F93545" w:rsidRPr="00B23337" w:rsidTr="00033C42">
        <w:trPr>
          <w:trHeight w:val="300"/>
        </w:trPr>
        <w:tc>
          <w:tcPr>
            <w:tcW w:w="555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521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35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47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411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2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61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289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36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  <w:tc>
          <w:tcPr>
            <w:tcW w:w="318" w:type="pct"/>
          </w:tcPr>
          <w:p w:rsidR="00E35AAA" w:rsidRPr="00B23337" w:rsidRDefault="00E35AAA" w:rsidP="00B23337">
            <w:pPr>
              <w:spacing w:line="20" w:lineRule="atLeast"/>
              <w:rPr>
                <w:rStyle w:val="LogosZchn"/>
                <w:rFonts w:cs="Arial"/>
                <w:sz w:val="16"/>
                <w:szCs w:val="16"/>
              </w:rPr>
            </w:pPr>
          </w:p>
        </w:tc>
      </w:tr>
    </w:tbl>
    <w:p w:rsidR="00586669" w:rsidRPr="00F8634A" w:rsidRDefault="00AE571D" w:rsidP="00586669">
      <w:pPr>
        <w:tabs>
          <w:tab w:val="left" w:pos="13446"/>
        </w:tabs>
        <w:rPr>
          <w:lang w:val="en-GB" w:eastAsia="en-US"/>
        </w:rPr>
      </w:pPr>
      <w:r w:rsidRPr="00EF0B1E">
        <w:rPr>
          <w:rFonts w:cs="Arial"/>
          <w:sz w:val="16"/>
          <w:szCs w:val="16"/>
          <w:lang w:val="en-GB" w:eastAsia="en-GB"/>
        </w:rPr>
        <w:t xml:space="preserve">Notes:  </w:t>
      </w:r>
      <w:r>
        <w:rPr>
          <w:rFonts w:cs="Arial"/>
          <w:sz w:val="16"/>
          <w:szCs w:val="16"/>
          <w:lang w:val="en-GB" w:eastAsia="en-GB"/>
        </w:rPr>
        <w:t>1. Mark:</w:t>
      </w:r>
      <w:r w:rsidRPr="00E460C1">
        <w:rPr>
          <w:rFonts w:cs="Arial"/>
          <w:sz w:val="16"/>
          <w:szCs w:val="16"/>
          <w:lang w:val="en-GB" w:eastAsia="en-GB"/>
        </w:rPr>
        <w:t xml:space="preserve"> (</w:t>
      </w:r>
      <w:r w:rsidRPr="00E460C1">
        <w:rPr>
          <w:rFonts w:ascii="Wingdings 2" w:hAnsi="Wingdings 2" w:cs="Arial"/>
          <w:sz w:val="16"/>
          <w:szCs w:val="16"/>
          <w:lang w:val="en-GB" w:eastAsia="en-GB"/>
        </w:rPr>
        <w:t></w:t>
      </w:r>
      <w:r>
        <w:rPr>
          <w:rFonts w:cs="Arial"/>
          <w:sz w:val="16"/>
          <w:szCs w:val="16"/>
          <w:lang w:val="en-GB" w:eastAsia="en-GB"/>
        </w:rPr>
        <w:t>) i</w:t>
      </w:r>
      <w:r w:rsidRPr="00E460C1">
        <w:rPr>
          <w:rFonts w:cs="Arial"/>
          <w:sz w:val="16"/>
          <w:szCs w:val="16"/>
          <w:lang w:val="en-GB" w:eastAsia="en-GB"/>
        </w:rPr>
        <w:t>f Ok</w:t>
      </w:r>
      <w:r>
        <w:rPr>
          <w:rFonts w:cs="Arial"/>
          <w:sz w:val="16"/>
          <w:szCs w:val="16"/>
          <w:lang w:val="en-GB" w:eastAsia="en-GB"/>
        </w:rPr>
        <w:t>, (X) i</w:t>
      </w:r>
      <w:r w:rsidRPr="00E460C1">
        <w:rPr>
          <w:rFonts w:cs="Arial"/>
          <w:sz w:val="16"/>
          <w:szCs w:val="16"/>
          <w:lang w:val="en-GB" w:eastAsia="en-GB"/>
        </w:rPr>
        <w:t>f Not Ok</w:t>
      </w:r>
      <w:r>
        <w:rPr>
          <w:rFonts w:cs="Arial"/>
          <w:sz w:val="16"/>
          <w:szCs w:val="16"/>
          <w:lang w:val="en-GB" w:eastAsia="en-GB"/>
        </w:rPr>
        <w:t>, (-) if Not Applicable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>
        <w:rPr>
          <w:rFonts w:cs="Arial"/>
          <w:sz w:val="16"/>
          <w:szCs w:val="16"/>
          <w:lang w:val="en-GB" w:eastAsia="en-GB"/>
        </w:rPr>
        <w:t xml:space="preserve">2) During inspection and testing, </w:t>
      </w:r>
      <w:r w:rsidRPr="00EF0B1E">
        <w:rPr>
          <w:rFonts w:cs="Arial"/>
          <w:sz w:val="16"/>
          <w:szCs w:val="16"/>
          <w:lang w:val="en-GB" w:eastAsia="en-GB"/>
        </w:rPr>
        <w:t xml:space="preserve"> </w:t>
      </w:r>
      <w:r>
        <w:rPr>
          <w:rFonts w:cs="Arial"/>
          <w:sz w:val="16"/>
          <w:szCs w:val="16"/>
          <w:lang w:val="en-GB" w:eastAsia="en-GB"/>
        </w:rPr>
        <w:t>try to rectify the faults then and there</w:t>
      </w:r>
      <w:r w:rsidR="00A76CB7">
        <w:rPr>
          <w:rFonts w:cs="Arial"/>
          <w:sz w:val="16"/>
          <w:szCs w:val="16"/>
          <w:lang w:val="en-GB" w:eastAsia="en-GB"/>
        </w:rPr>
        <w:t>. Cleaning also to be done</w:t>
      </w:r>
      <w:r>
        <w:rPr>
          <w:rFonts w:cs="Arial"/>
          <w:sz w:val="16"/>
          <w:szCs w:val="16"/>
          <w:lang w:val="en-GB" w:eastAsia="en-GB"/>
        </w:rPr>
        <w:t xml:space="preserve"> 3)  Any Answer Is (X) , then the same shall be brought to the attention of the Camp Administration for immediate replacement / repair 4) Weekly summary of such faulty items shall be made available to the Camp Administration and re-inspection and testing shall be done and recorded 5) </w:t>
      </w:r>
      <w:r w:rsidRPr="00EF0B1E">
        <w:rPr>
          <w:rFonts w:cs="Arial"/>
          <w:sz w:val="16"/>
          <w:szCs w:val="16"/>
          <w:lang w:val="en-GB" w:eastAsia="en-GB"/>
        </w:rPr>
        <w:t xml:space="preserve">Every Month end completed record shall be maintained in HSE. 6) Inspection shall be carried out by Supervisor In-charge / HSEO   </w:t>
      </w:r>
    </w:p>
    <w:sectPr w:rsidR="00586669" w:rsidRPr="00F8634A" w:rsidSect="00AE571D">
      <w:headerReference w:type="default" r:id="rId6"/>
      <w:pgSz w:w="16838" w:h="11906" w:orient="landscape" w:code="9"/>
      <w:pgMar w:top="720" w:right="720" w:bottom="296" w:left="720" w:header="540" w:footer="432" w:gutter="864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3C6" w:rsidRDefault="008F13C6">
      <w:r>
        <w:separator/>
      </w:r>
    </w:p>
  </w:endnote>
  <w:endnote w:type="continuationSeparator" w:id="0">
    <w:p w:rsidR="008F13C6" w:rsidRDefault="008F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3C6" w:rsidRDefault="008F13C6">
      <w:r>
        <w:separator/>
      </w:r>
    </w:p>
  </w:footnote>
  <w:footnote w:type="continuationSeparator" w:id="0">
    <w:p w:rsidR="008F13C6" w:rsidRDefault="008F1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338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52"/>
      <w:gridCol w:w="8550"/>
      <w:gridCol w:w="2340"/>
      <w:gridCol w:w="1696"/>
    </w:tblGrid>
    <w:tr w:rsidR="005402A2" w:rsidRPr="0087412E" w:rsidTr="009D14B1">
      <w:trPr>
        <w:cantSplit/>
        <w:trHeight w:val="890"/>
      </w:trPr>
      <w:tc>
        <w:tcPr>
          <w:tcW w:w="2752" w:type="dxa"/>
        </w:tcPr>
        <w:p w:rsidR="005402A2" w:rsidRPr="0087412E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8550" w:type="dxa"/>
          <w:vAlign w:val="center"/>
        </w:tcPr>
        <w:p w:rsidR="005402A2" w:rsidRPr="00A54DCA" w:rsidRDefault="005402A2" w:rsidP="00A54DCA">
          <w:pPr>
            <w:jc w:val="center"/>
            <w:rPr>
              <w:rFonts w:cs="Arial"/>
              <w:b/>
              <w:bCs/>
              <w:sz w:val="18"/>
              <w:szCs w:val="18"/>
            </w:rPr>
          </w:pPr>
        </w:p>
      </w:tc>
      <w:tc>
        <w:tcPr>
          <w:tcW w:w="2340" w:type="dxa"/>
        </w:tcPr>
        <w:p w:rsidR="005402A2" w:rsidRPr="00FA4743" w:rsidRDefault="005402A2" w:rsidP="0085027B">
          <w:pPr>
            <w:jc w:val="center"/>
            <w:rPr>
              <w:rFonts w:cs="Arial"/>
              <w:i/>
              <w:sz w:val="12"/>
              <w:szCs w:val="12"/>
            </w:rPr>
          </w:pPr>
        </w:p>
      </w:tc>
      <w:tc>
        <w:tcPr>
          <w:tcW w:w="1696" w:type="dxa"/>
        </w:tcPr>
        <w:p w:rsidR="005402A2" w:rsidRPr="00FA4743" w:rsidRDefault="005402A2" w:rsidP="0085027B">
          <w:pPr>
            <w:rPr>
              <w:sz w:val="12"/>
              <w:szCs w:val="12"/>
            </w:rPr>
          </w:pPr>
        </w:p>
      </w:tc>
    </w:tr>
    <w:tr w:rsidR="005402A2" w:rsidRPr="0087412E" w:rsidTr="009D14B1">
      <w:trPr>
        <w:cantSplit/>
        <w:trHeight w:val="200"/>
      </w:trPr>
      <w:tc>
        <w:tcPr>
          <w:tcW w:w="2752" w:type="dxa"/>
          <w:vMerge w:val="restart"/>
          <w:vAlign w:val="center"/>
        </w:tcPr>
        <w:p w:rsidR="005402A2" w:rsidRPr="006A10B6" w:rsidRDefault="005402A2" w:rsidP="0085027B">
          <w:pPr>
            <w:tabs>
              <w:tab w:val="center" w:pos="4320"/>
              <w:tab w:val="right" w:pos="8640"/>
            </w:tabs>
            <w:rPr>
              <w:rFonts w:cs="Arial"/>
              <w:sz w:val="20"/>
            </w:rPr>
          </w:pPr>
        </w:p>
      </w:tc>
      <w:tc>
        <w:tcPr>
          <w:tcW w:w="8550" w:type="dxa"/>
          <w:vMerge w:val="restart"/>
          <w:vAlign w:val="center"/>
        </w:tcPr>
        <w:p w:rsidR="005402A2" w:rsidRPr="000C153D" w:rsidRDefault="005402A2" w:rsidP="00E203CB">
          <w:pPr>
            <w:jc w:val="center"/>
            <w:rPr>
              <w:rFonts w:cs="Arial"/>
              <w:b/>
              <w:bCs/>
              <w:sz w:val="20"/>
            </w:rPr>
          </w:pPr>
          <w:r>
            <w:rPr>
              <w:rFonts w:cs="Arial"/>
              <w:b/>
              <w:bCs/>
              <w:sz w:val="20"/>
            </w:rPr>
            <w:t>FIRE HOSE REEL &amp; CABINET  INSPECTION AND TESTING</w:t>
          </w: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Revision</w:t>
          </w:r>
        </w:p>
      </w:tc>
      <w:tc>
        <w:tcPr>
          <w:tcW w:w="1696" w:type="dxa"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noProof/>
              <w:sz w:val="20"/>
            </w:rPr>
          </w:pPr>
        </w:p>
      </w:tc>
    </w:tr>
    <w:tr w:rsidR="005402A2" w:rsidRPr="0087412E" w:rsidTr="009D14B1">
      <w:trPr>
        <w:cantSplit/>
        <w:trHeight w:val="260"/>
      </w:trPr>
      <w:tc>
        <w:tcPr>
          <w:tcW w:w="2752" w:type="dxa"/>
          <w:vMerge/>
          <w:vAlign w:val="center"/>
        </w:tcPr>
        <w:p w:rsidR="005402A2" w:rsidRPr="000C153D" w:rsidRDefault="005402A2" w:rsidP="0085027B">
          <w:pPr>
            <w:tabs>
              <w:tab w:val="center" w:pos="4320"/>
              <w:tab w:val="right" w:pos="8640"/>
            </w:tabs>
            <w:jc w:val="center"/>
            <w:rPr>
              <w:rFonts w:cs="Arial"/>
              <w:sz w:val="20"/>
            </w:rPr>
          </w:pPr>
        </w:p>
      </w:tc>
      <w:tc>
        <w:tcPr>
          <w:tcW w:w="8550" w:type="dxa"/>
          <w:vMerge/>
          <w:vAlign w:val="center"/>
        </w:tcPr>
        <w:p w:rsidR="005402A2" w:rsidRPr="000C153D" w:rsidRDefault="005402A2" w:rsidP="0085027B">
          <w:pPr>
            <w:jc w:val="center"/>
            <w:rPr>
              <w:rFonts w:cs="Arial"/>
              <w:b/>
              <w:bCs/>
              <w:sz w:val="20"/>
            </w:rPr>
          </w:pPr>
        </w:p>
      </w:tc>
      <w:tc>
        <w:tcPr>
          <w:tcW w:w="2340" w:type="dxa"/>
          <w:vAlign w:val="center"/>
        </w:tcPr>
        <w:p w:rsidR="005402A2" w:rsidRPr="000C153D" w:rsidRDefault="005402A2" w:rsidP="0085027B">
          <w:pPr>
            <w:jc w:val="center"/>
            <w:rPr>
              <w:noProof/>
              <w:sz w:val="20"/>
            </w:rPr>
          </w:pPr>
          <w:r>
            <w:rPr>
              <w:noProof/>
              <w:sz w:val="20"/>
            </w:rPr>
            <w:t>Date</w:t>
          </w:r>
        </w:p>
      </w:tc>
      <w:tc>
        <w:tcPr>
          <w:tcW w:w="1696" w:type="dxa"/>
          <w:vAlign w:val="center"/>
        </w:tcPr>
        <w:p w:rsidR="005402A2" w:rsidRPr="000C153D" w:rsidRDefault="005402A2" w:rsidP="00E203CB">
          <w:pPr>
            <w:jc w:val="center"/>
            <w:rPr>
              <w:rFonts w:cs="Arial"/>
              <w:noProof/>
              <w:sz w:val="20"/>
            </w:rPr>
          </w:pPr>
        </w:p>
      </w:tc>
    </w:tr>
  </w:tbl>
  <w:p w:rsidR="005402A2" w:rsidRDefault="005402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gutterAtTop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F7"/>
    <w:rsid w:val="0000501F"/>
    <w:rsid w:val="0001467C"/>
    <w:rsid w:val="00014912"/>
    <w:rsid w:val="00024496"/>
    <w:rsid w:val="00025B10"/>
    <w:rsid w:val="00027C77"/>
    <w:rsid w:val="00033C42"/>
    <w:rsid w:val="00042714"/>
    <w:rsid w:val="00072141"/>
    <w:rsid w:val="00091574"/>
    <w:rsid w:val="000A0CC3"/>
    <w:rsid w:val="000A0E7D"/>
    <w:rsid w:val="000A5BBB"/>
    <w:rsid w:val="000A74D4"/>
    <w:rsid w:val="000E0492"/>
    <w:rsid w:val="000E1DBA"/>
    <w:rsid w:val="00110759"/>
    <w:rsid w:val="00112258"/>
    <w:rsid w:val="00123E9B"/>
    <w:rsid w:val="00123F9D"/>
    <w:rsid w:val="001246F8"/>
    <w:rsid w:val="0013277E"/>
    <w:rsid w:val="001378D7"/>
    <w:rsid w:val="00153648"/>
    <w:rsid w:val="00157282"/>
    <w:rsid w:val="00190D85"/>
    <w:rsid w:val="001C27C3"/>
    <w:rsid w:val="001C6CF8"/>
    <w:rsid w:val="001D4200"/>
    <w:rsid w:val="001D5002"/>
    <w:rsid w:val="001E2294"/>
    <w:rsid w:val="0020554E"/>
    <w:rsid w:val="00221C0C"/>
    <w:rsid w:val="00223B10"/>
    <w:rsid w:val="0022455A"/>
    <w:rsid w:val="002368AB"/>
    <w:rsid w:val="002548ED"/>
    <w:rsid w:val="0026686D"/>
    <w:rsid w:val="002706F4"/>
    <w:rsid w:val="00275FED"/>
    <w:rsid w:val="002809A4"/>
    <w:rsid w:val="002858AA"/>
    <w:rsid w:val="002972D9"/>
    <w:rsid w:val="002E2E85"/>
    <w:rsid w:val="002E3127"/>
    <w:rsid w:val="002F0982"/>
    <w:rsid w:val="00317CD7"/>
    <w:rsid w:val="0032331A"/>
    <w:rsid w:val="003239A8"/>
    <w:rsid w:val="00341B89"/>
    <w:rsid w:val="003441C5"/>
    <w:rsid w:val="00351FD1"/>
    <w:rsid w:val="00392809"/>
    <w:rsid w:val="00397BB3"/>
    <w:rsid w:val="003A31A0"/>
    <w:rsid w:val="003A66DD"/>
    <w:rsid w:val="003B1C97"/>
    <w:rsid w:val="003B1FC0"/>
    <w:rsid w:val="003B341E"/>
    <w:rsid w:val="003E530C"/>
    <w:rsid w:val="004034C8"/>
    <w:rsid w:val="00432CDC"/>
    <w:rsid w:val="00443BAF"/>
    <w:rsid w:val="004464D4"/>
    <w:rsid w:val="00461EB6"/>
    <w:rsid w:val="004761CD"/>
    <w:rsid w:val="00477502"/>
    <w:rsid w:val="00480037"/>
    <w:rsid w:val="00485FCA"/>
    <w:rsid w:val="004865B6"/>
    <w:rsid w:val="004A5D98"/>
    <w:rsid w:val="004A71DE"/>
    <w:rsid w:val="004A7A09"/>
    <w:rsid w:val="004C5B4C"/>
    <w:rsid w:val="004D1248"/>
    <w:rsid w:val="004D7F85"/>
    <w:rsid w:val="004E1FFC"/>
    <w:rsid w:val="00501AA3"/>
    <w:rsid w:val="005026C0"/>
    <w:rsid w:val="00520717"/>
    <w:rsid w:val="005353A0"/>
    <w:rsid w:val="005402A2"/>
    <w:rsid w:val="00557B1D"/>
    <w:rsid w:val="00562BBC"/>
    <w:rsid w:val="00575F5A"/>
    <w:rsid w:val="005846AB"/>
    <w:rsid w:val="00586669"/>
    <w:rsid w:val="005868F2"/>
    <w:rsid w:val="005A52F1"/>
    <w:rsid w:val="005A64D4"/>
    <w:rsid w:val="005B04C9"/>
    <w:rsid w:val="005C7E96"/>
    <w:rsid w:val="005D47CF"/>
    <w:rsid w:val="005F0398"/>
    <w:rsid w:val="005F0FA6"/>
    <w:rsid w:val="00603B24"/>
    <w:rsid w:val="00605D52"/>
    <w:rsid w:val="00611849"/>
    <w:rsid w:val="006140CB"/>
    <w:rsid w:val="006235D3"/>
    <w:rsid w:val="00632FC1"/>
    <w:rsid w:val="00634D4F"/>
    <w:rsid w:val="00635A1E"/>
    <w:rsid w:val="006676A0"/>
    <w:rsid w:val="00676C55"/>
    <w:rsid w:val="00683B68"/>
    <w:rsid w:val="006A10B6"/>
    <w:rsid w:val="006B678C"/>
    <w:rsid w:val="006B6F9A"/>
    <w:rsid w:val="006C15D2"/>
    <w:rsid w:val="006C706E"/>
    <w:rsid w:val="006D0204"/>
    <w:rsid w:val="006D0F12"/>
    <w:rsid w:val="006F35A0"/>
    <w:rsid w:val="006F501F"/>
    <w:rsid w:val="00700883"/>
    <w:rsid w:val="00706C00"/>
    <w:rsid w:val="007134C5"/>
    <w:rsid w:val="007154B0"/>
    <w:rsid w:val="0073163A"/>
    <w:rsid w:val="0073451D"/>
    <w:rsid w:val="00746CF7"/>
    <w:rsid w:val="007602AA"/>
    <w:rsid w:val="00762991"/>
    <w:rsid w:val="00763A7C"/>
    <w:rsid w:val="007657FA"/>
    <w:rsid w:val="007660E7"/>
    <w:rsid w:val="00780756"/>
    <w:rsid w:val="007847BE"/>
    <w:rsid w:val="00786B59"/>
    <w:rsid w:val="007922B6"/>
    <w:rsid w:val="00793336"/>
    <w:rsid w:val="00795C9C"/>
    <w:rsid w:val="007A1DE9"/>
    <w:rsid w:val="007A5189"/>
    <w:rsid w:val="007B2E75"/>
    <w:rsid w:val="007B5A68"/>
    <w:rsid w:val="007C0A6E"/>
    <w:rsid w:val="007C0CF8"/>
    <w:rsid w:val="007C6731"/>
    <w:rsid w:val="007D5C6C"/>
    <w:rsid w:val="007E0C64"/>
    <w:rsid w:val="007F7819"/>
    <w:rsid w:val="00801DF2"/>
    <w:rsid w:val="00807834"/>
    <w:rsid w:val="0082044B"/>
    <w:rsid w:val="00830BB3"/>
    <w:rsid w:val="00833351"/>
    <w:rsid w:val="008421D2"/>
    <w:rsid w:val="0085027B"/>
    <w:rsid w:val="00854EF2"/>
    <w:rsid w:val="0088749C"/>
    <w:rsid w:val="00894832"/>
    <w:rsid w:val="00896FA5"/>
    <w:rsid w:val="008A3E75"/>
    <w:rsid w:val="008C2E4A"/>
    <w:rsid w:val="008C59FB"/>
    <w:rsid w:val="008D0BE1"/>
    <w:rsid w:val="008D2B2B"/>
    <w:rsid w:val="008D3B46"/>
    <w:rsid w:val="008E4A52"/>
    <w:rsid w:val="008F13C6"/>
    <w:rsid w:val="009149DA"/>
    <w:rsid w:val="0091571B"/>
    <w:rsid w:val="0092007A"/>
    <w:rsid w:val="00932316"/>
    <w:rsid w:val="009323F7"/>
    <w:rsid w:val="009358A6"/>
    <w:rsid w:val="00935989"/>
    <w:rsid w:val="00950EB5"/>
    <w:rsid w:val="00952420"/>
    <w:rsid w:val="009614AB"/>
    <w:rsid w:val="0097009A"/>
    <w:rsid w:val="009A528A"/>
    <w:rsid w:val="009B60E8"/>
    <w:rsid w:val="009D14B1"/>
    <w:rsid w:val="009E28CC"/>
    <w:rsid w:val="009E5660"/>
    <w:rsid w:val="009F11AA"/>
    <w:rsid w:val="00A00C93"/>
    <w:rsid w:val="00A261E2"/>
    <w:rsid w:val="00A3359B"/>
    <w:rsid w:val="00A3711D"/>
    <w:rsid w:val="00A54DCA"/>
    <w:rsid w:val="00A65E21"/>
    <w:rsid w:val="00A76CB7"/>
    <w:rsid w:val="00A83F8F"/>
    <w:rsid w:val="00AB0ECD"/>
    <w:rsid w:val="00AB10CD"/>
    <w:rsid w:val="00AC4912"/>
    <w:rsid w:val="00AE571D"/>
    <w:rsid w:val="00AF1503"/>
    <w:rsid w:val="00B010F2"/>
    <w:rsid w:val="00B0587B"/>
    <w:rsid w:val="00B10521"/>
    <w:rsid w:val="00B127BF"/>
    <w:rsid w:val="00B23337"/>
    <w:rsid w:val="00B30536"/>
    <w:rsid w:val="00B3099F"/>
    <w:rsid w:val="00B53A5C"/>
    <w:rsid w:val="00B56069"/>
    <w:rsid w:val="00B60A58"/>
    <w:rsid w:val="00B6364B"/>
    <w:rsid w:val="00B724E4"/>
    <w:rsid w:val="00B7469F"/>
    <w:rsid w:val="00B76B16"/>
    <w:rsid w:val="00B8689B"/>
    <w:rsid w:val="00B87F20"/>
    <w:rsid w:val="00B9346F"/>
    <w:rsid w:val="00B94F32"/>
    <w:rsid w:val="00B96242"/>
    <w:rsid w:val="00BA3119"/>
    <w:rsid w:val="00BA4100"/>
    <w:rsid w:val="00BB5684"/>
    <w:rsid w:val="00BD2FE9"/>
    <w:rsid w:val="00BD491E"/>
    <w:rsid w:val="00BE08D7"/>
    <w:rsid w:val="00BF1259"/>
    <w:rsid w:val="00C00AF7"/>
    <w:rsid w:val="00C20E1C"/>
    <w:rsid w:val="00C20F82"/>
    <w:rsid w:val="00C50437"/>
    <w:rsid w:val="00C854CD"/>
    <w:rsid w:val="00C85EE4"/>
    <w:rsid w:val="00C90B46"/>
    <w:rsid w:val="00C9528E"/>
    <w:rsid w:val="00CA3315"/>
    <w:rsid w:val="00CA74BF"/>
    <w:rsid w:val="00CB51EA"/>
    <w:rsid w:val="00CB64E8"/>
    <w:rsid w:val="00CC1489"/>
    <w:rsid w:val="00CE6AD5"/>
    <w:rsid w:val="00CF60D4"/>
    <w:rsid w:val="00D035EA"/>
    <w:rsid w:val="00D41F99"/>
    <w:rsid w:val="00D45ECB"/>
    <w:rsid w:val="00D467C2"/>
    <w:rsid w:val="00D6008E"/>
    <w:rsid w:val="00D6571B"/>
    <w:rsid w:val="00D71AF8"/>
    <w:rsid w:val="00D74E5F"/>
    <w:rsid w:val="00DC58D4"/>
    <w:rsid w:val="00DD1350"/>
    <w:rsid w:val="00DD21BB"/>
    <w:rsid w:val="00DD350D"/>
    <w:rsid w:val="00DD4989"/>
    <w:rsid w:val="00DD4AE7"/>
    <w:rsid w:val="00DD5D7E"/>
    <w:rsid w:val="00DE0D27"/>
    <w:rsid w:val="00DE2872"/>
    <w:rsid w:val="00DE5845"/>
    <w:rsid w:val="00DE7AE0"/>
    <w:rsid w:val="00DF027E"/>
    <w:rsid w:val="00DF1D49"/>
    <w:rsid w:val="00E01A67"/>
    <w:rsid w:val="00E01F67"/>
    <w:rsid w:val="00E14E38"/>
    <w:rsid w:val="00E203CB"/>
    <w:rsid w:val="00E25C80"/>
    <w:rsid w:val="00E26555"/>
    <w:rsid w:val="00E35AAA"/>
    <w:rsid w:val="00E36046"/>
    <w:rsid w:val="00E54F2B"/>
    <w:rsid w:val="00E6023F"/>
    <w:rsid w:val="00E62420"/>
    <w:rsid w:val="00E76E0B"/>
    <w:rsid w:val="00E808BB"/>
    <w:rsid w:val="00E86EEB"/>
    <w:rsid w:val="00E94BC9"/>
    <w:rsid w:val="00E96DF9"/>
    <w:rsid w:val="00EA4C38"/>
    <w:rsid w:val="00EA56E9"/>
    <w:rsid w:val="00ED255F"/>
    <w:rsid w:val="00ED2B73"/>
    <w:rsid w:val="00EE07EB"/>
    <w:rsid w:val="00EF0B1E"/>
    <w:rsid w:val="00EF4683"/>
    <w:rsid w:val="00EF605A"/>
    <w:rsid w:val="00F23228"/>
    <w:rsid w:val="00F262B6"/>
    <w:rsid w:val="00F3373F"/>
    <w:rsid w:val="00F34BDF"/>
    <w:rsid w:val="00F40786"/>
    <w:rsid w:val="00F56E9E"/>
    <w:rsid w:val="00F64A08"/>
    <w:rsid w:val="00F73994"/>
    <w:rsid w:val="00F8171C"/>
    <w:rsid w:val="00F82780"/>
    <w:rsid w:val="00F8634A"/>
    <w:rsid w:val="00F93545"/>
    <w:rsid w:val="00FB1620"/>
    <w:rsid w:val="00FB3584"/>
    <w:rsid w:val="00FB4DFF"/>
    <w:rsid w:val="00FD5B5C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EB3923A-5076-469E-BDD9-15C7546C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23F7"/>
    <w:rPr>
      <w:rFonts w:ascii="Arial" w:hAnsi="Arial"/>
      <w:sz w:val="24"/>
      <w:lang w:val="en-US" w:eastAsia="de-DE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32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s">
    <w:name w:val="Logos"/>
    <w:link w:val="LogosZchn"/>
    <w:rsid w:val="009323F7"/>
    <w:pPr>
      <w:tabs>
        <w:tab w:val="right" w:pos="2395"/>
      </w:tabs>
      <w:spacing w:before="120"/>
    </w:pPr>
    <w:rPr>
      <w:rFonts w:ascii="Arial" w:hAnsi="Arial"/>
      <w:color w:val="000000"/>
      <w:sz w:val="22"/>
      <w:szCs w:val="22"/>
      <w:lang w:val="en-GB" w:eastAsia="en-US" w:bidi="ar-SA"/>
    </w:rPr>
  </w:style>
  <w:style w:type="character" w:customStyle="1" w:styleId="LogosZchn">
    <w:name w:val="Logos Zchn"/>
    <w:basedOn w:val="DefaultParagraphFont"/>
    <w:link w:val="Logos"/>
    <w:rsid w:val="009323F7"/>
    <w:rPr>
      <w:rFonts w:ascii="Arial" w:hAnsi="Arial"/>
      <w:color w:val="000000"/>
      <w:sz w:val="22"/>
      <w:szCs w:val="22"/>
      <w:lang w:val="en-GB" w:eastAsia="en-US" w:bidi="ar-SA"/>
    </w:rPr>
  </w:style>
  <w:style w:type="paragraph" w:styleId="Header">
    <w:name w:val="header"/>
    <w:aliases w:val="Daily events"/>
    <w:basedOn w:val="Normal"/>
    <w:rsid w:val="00DF027E"/>
    <w:pPr>
      <w:tabs>
        <w:tab w:val="center" w:pos="4320"/>
        <w:tab w:val="right" w:pos="8640"/>
      </w:tabs>
    </w:pPr>
  </w:style>
  <w:style w:type="paragraph" w:styleId="Footer">
    <w:name w:val="footer"/>
    <w:aliases w:val="Footer1,Footer11,Footer12,Footer111,Footer13,Footer112,Footer14,Footer113,Footer15,Footer114,Footer16,Footer115,Footer17,Footer116,Footer18,Footer117,Footer19,Footer118,Footer110,Footer119,Footer120,Footer1110,Footer121,Footer1111,Footer131"/>
    <w:basedOn w:val="Normal"/>
    <w:rsid w:val="00DF027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85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94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Dodsal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SAN j EEV.THOTA</dc:creator>
  <cp:keywords/>
  <dc:description/>
  <cp:lastModifiedBy>Candy</cp:lastModifiedBy>
  <cp:revision>3</cp:revision>
  <cp:lastPrinted>2012-10-11T10:20:00Z</cp:lastPrinted>
  <dcterms:created xsi:type="dcterms:W3CDTF">2022-05-27T04:43:00Z</dcterms:created>
  <dcterms:modified xsi:type="dcterms:W3CDTF">2022-05-27T04:43:00Z</dcterms:modified>
</cp:coreProperties>
</file>