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Default="00B02AAC">
      <w:bookmarkStart w:id="0" w:name="_GoBack"/>
      <w:bookmarkEnd w:id="0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B02AAC">
        <w:tc>
          <w:tcPr>
            <w:tcW w:w="11160" w:type="dxa"/>
          </w:tcPr>
          <w:p w:rsidR="00862555" w:rsidRPr="00FE4506" w:rsidRDefault="00D26385" w:rsidP="00862555">
            <w:pPr>
              <w:jc w:val="center"/>
              <w:rPr>
                <w:rFonts w:cs="Arial"/>
                <w:sz w:val="30"/>
                <w:szCs w:val="30"/>
              </w:rPr>
            </w:pPr>
            <w:r w:rsidRPr="00FE4506">
              <w:rPr>
                <w:rFonts w:cs="Arial"/>
                <w:sz w:val="30"/>
                <w:szCs w:val="30"/>
              </w:rPr>
              <w:t>Inspection Check List for Walking Working Surface</w:t>
            </w:r>
          </w:p>
        </w:tc>
      </w:tr>
      <w:tr w:rsidR="00B02AAC" w:rsidTr="00BE5254">
        <w:tc>
          <w:tcPr>
            <w:tcW w:w="11160" w:type="dxa"/>
          </w:tcPr>
          <w:p w:rsidR="00B02AAC" w:rsidRPr="00E57816" w:rsidRDefault="00B02AAC" w:rsidP="00BE5254">
            <w:pPr>
              <w:rPr>
                <w:rFonts w:cs="Arial"/>
                <w:szCs w:val="22"/>
              </w:rPr>
            </w:pPr>
            <w:bookmarkStart w:id="1" w:name="OLE_LINK1"/>
            <w:bookmarkStart w:id="2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B02AAC" w:rsidTr="00BE5254">
        <w:tc>
          <w:tcPr>
            <w:tcW w:w="11160" w:type="dxa"/>
          </w:tcPr>
          <w:p w:rsidR="00B02AAC" w:rsidRPr="00E57816" w:rsidRDefault="00B02AAC" w:rsidP="00BE5254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bookmarkEnd w:id="1"/>
    <w:bookmarkEnd w:id="2"/>
    <w:p w:rsidR="004F3964" w:rsidRDefault="00862555" w:rsidP="004F3964">
      <w:p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 </w:t>
      </w:r>
    </w:p>
    <w:p w:rsidR="00B02AAC" w:rsidRPr="00C95050" w:rsidRDefault="00B02AAC" w:rsidP="004F3964">
      <w:pPr>
        <w:rPr>
          <w:rFonts w:cs="Arial"/>
          <w:bCs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1"/>
        <w:gridCol w:w="4554"/>
        <w:gridCol w:w="718"/>
        <w:gridCol w:w="2099"/>
        <w:gridCol w:w="1428"/>
        <w:gridCol w:w="1072"/>
        <w:gridCol w:w="718"/>
      </w:tblGrid>
      <w:tr w:rsidR="003E772F" w:rsidTr="00E72997">
        <w:tc>
          <w:tcPr>
            <w:tcW w:w="571" w:type="dxa"/>
            <w:vAlign w:val="center"/>
          </w:tcPr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Sr.</w:t>
            </w:r>
          </w:p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No.</w:t>
            </w:r>
          </w:p>
        </w:tc>
        <w:tc>
          <w:tcPr>
            <w:tcW w:w="4554" w:type="dxa"/>
            <w:vAlign w:val="center"/>
          </w:tcPr>
          <w:p w:rsidR="003E772F" w:rsidRPr="00B02AAC" w:rsidRDefault="00B02AAC" w:rsidP="00B02AAC">
            <w:pPr>
              <w:jc w:val="center"/>
              <w:rPr>
                <w:b/>
              </w:rPr>
            </w:pPr>
            <w:r w:rsidRPr="00B02AAC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Yes/</w:t>
            </w:r>
          </w:p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No</w:t>
            </w:r>
          </w:p>
        </w:tc>
        <w:tc>
          <w:tcPr>
            <w:tcW w:w="2099" w:type="dxa"/>
            <w:vAlign w:val="center"/>
          </w:tcPr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Corrective Action Required</w:t>
            </w:r>
          </w:p>
        </w:tc>
        <w:tc>
          <w:tcPr>
            <w:tcW w:w="1428" w:type="dxa"/>
            <w:vAlign w:val="center"/>
          </w:tcPr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Action By</w:t>
            </w:r>
          </w:p>
        </w:tc>
        <w:tc>
          <w:tcPr>
            <w:tcW w:w="1072" w:type="dxa"/>
            <w:vAlign w:val="center"/>
          </w:tcPr>
          <w:p w:rsidR="003E772F" w:rsidRPr="00B02AAC" w:rsidRDefault="003E772F" w:rsidP="00B02AAC">
            <w:pPr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Due Date</w:t>
            </w:r>
          </w:p>
        </w:tc>
        <w:tc>
          <w:tcPr>
            <w:tcW w:w="718" w:type="dxa"/>
            <w:vAlign w:val="center"/>
          </w:tcPr>
          <w:p w:rsidR="003E772F" w:rsidRPr="00B02AAC" w:rsidRDefault="003E772F" w:rsidP="00B02AAC">
            <w:pPr>
              <w:ind w:left="-141" w:right="-108"/>
              <w:jc w:val="center"/>
              <w:rPr>
                <w:rFonts w:cs="Arial"/>
                <w:b/>
              </w:rPr>
            </w:pPr>
            <w:r w:rsidRPr="00B02AAC">
              <w:rPr>
                <w:rFonts w:cs="Arial"/>
                <w:b/>
              </w:rPr>
              <w:t>Status</w:t>
            </w:r>
          </w:p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Is the area being assessed under construction, commissioning or operations? (circle one)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procedures or guidelines available to identify hazards on walking (e.g.: marked areas for walking etc.).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Does the site perform and record regular inspections (physical checks) on walking and working surfaces – access/egress?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walking / working surfaces in good condition so as not to be a tripping hazard?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unsafe walking and working areas clearly identified?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personnel trained to identify walking and working surface hazards?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good housekeeping practices followed?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Are personnel trained in the use of safety equipment required for working surfaces?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When work is being done on walking / working surfaces are measures taken to keep sparks, slag, materials or tools from descending on personnel / equipment below?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In construction areas, are holes / voids in walking / working surfaces adequately barricaded, covered or constantly attended?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Does adequate lighting, exist at all working and walking surfaces?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  <w:tr w:rsidR="003E772F" w:rsidTr="00E72997">
        <w:tc>
          <w:tcPr>
            <w:tcW w:w="571" w:type="dxa"/>
            <w:vAlign w:val="center"/>
          </w:tcPr>
          <w:p w:rsidR="003E772F" w:rsidRPr="00276DAB" w:rsidRDefault="003E772F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54" w:type="dxa"/>
            <w:vAlign w:val="center"/>
          </w:tcPr>
          <w:p w:rsidR="003E772F" w:rsidRPr="00E72997" w:rsidRDefault="00E72997" w:rsidP="00E72997">
            <w:pPr>
              <w:ind w:left="40"/>
              <w:jc w:val="both"/>
              <w:rPr>
                <w:rFonts w:eastAsia="Arial Unicode MS" w:cs="Arial"/>
                <w:szCs w:val="22"/>
              </w:rPr>
            </w:pPr>
            <w:r w:rsidRPr="00E72997">
              <w:rPr>
                <w:rFonts w:eastAsia="Arial Unicode MS" w:cs="Arial"/>
                <w:bCs/>
                <w:szCs w:val="22"/>
              </w:rPr>
              <w:t>Is pedestrian access or thru ways clearly marked?</w:t>
            </w:r>
          </w:p>
        </w:tc>
        <w:tc>
          <w:tcPr>
            <w:tcW w:w="718" w:type="dxa"/>
          </w:tcPr>
          <w:p w:rsidR="003E772F" w:rsidRDefault="003E772F"/>
        </w:tc>
        <w:tc>
          <w:tcPr>
            <w:tcW w:w="2099" w:type="dxa"/>
          </w:tcPr>
          <w:p w:rsidR="003E772F" w:rsidRDefault="003E772F"/>
        </w:tc>
        <w:tc>
          <w:tcPr>
            <w:tcW w:w="1428" w:type="dxa"/>
          </w:tcPr>
          <w:p w:rsidR="003E772F" w:rsidRDefault="003E772F"/>
        </w:tc>
        <w:tc>
          <w:tcPr>
            <w:tcW w:w="1072" w:type="dxa"/>
          </w:tcPr>
          <w:p w:rsidR="003E772F" w:rsidRDefault="003E772F"/>
        </w:tc>
        <w:tc>
          <w:tcPr>
            <w:tcW w:w="718" w:type="dxa"/>
          </w:tcPr>
          <w:p w:rsidR="003E772F" w:rsidRDefault="003E772F"/>
        </w:tc>
      </w:tr>
    </w:tbl>
    <w:p w:rsidR="004F3964" w:rsidRDefault="004F3964"/>
    <w:p w:rsidR="00E72997" w:rsidRDefault="00E72997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B02AAC">
        <w:rPr>
          <w:rFonts w:cs="Arial"/>
        </w:rPr>
        <w:t xml:space="preserve">  </w:t>
      </w:r>
      <w:r>
        <w:rPr>
          <w:rFonts w:cs="Arial"/>
        </w:rPr>
        <w:t>Date……………</w:t>
      </w:r>
      <w:r w:rsidR="00B02AAC">
        <w:rPr>
          <w:rFonts w:cs="Arial"/>
        </w:rPr>
        <w:t>……………………</w:t>
      </w:r>
      <w:r>
        <w:rPr>
          <w:rFonts w:cs="Arial"/>
        </w:rPr>
        <w:t xml:space="preserve">…         </w:t>
      </w:r>
    </w:p>
    <w:p w:rsidR="00B02AAC" w:rsidRDefault="00B02AAC" w:rsidP="003E772F">
      <w:pPr>
        <w:rPr>
          <w:rFonts w:cs="Arial"/>
        </w:rPr>
      </w:pPr>
    </w:p>
    <w:p w:rsidR="00E72997" w:rsidRDefault="00E72997" w:rsidP="003E772F">
      <w:pPr>
        <w:rPr>
          <w:rFonts w:cs="Arial"/>
        </w:rPr>
      </w:pPr>
    </w:p>
    <w:p w:rsidR="003E772F" w:rsidRPr="009B3715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  <w:r w:rsidR="00E72997">
        <w:rPr>
          <w:rFonts w:cs="Arial"/>
        </w:rPr>
        <w:t>:</w:t>
      </w:r>
    </w:p>
    <w:p w:rsidR="00B02AAC" w:rsidRDefault="00B02AAC" w:rsidP="003E772F">
      <w:pPr>
        <w:rPr>
          <w:rFonts w:cs="Arial"/>
        </w:rPr>
      </w:pPr>
    </w:p>
    <w:p w:rsidR="00E72997" w:rsidRDefault="00E72997" w:rsidP="003E772F">
      <w:pPr>
        <w:rPr>
          <w:rFonts w:cs="Arial"/>
        </w:rPr>
      </w:pPr>
    </w:p>
    <w:p w:rsidR="003E772F" w:rsidRDefault="003E772F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sectPr w:rsidR="003E772F" w:rsidSect="003F4A1C">
      <w:headerReference w:type="default" r:id="rId6"/>
      <w:pgSz w:w="12240" w:h="15840"/>
      <w:pgMar w:top="360" w:right="540" w:bottom="480" w:left="540" w:header="54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7A" w:rsidRDefault="00D7527A">
      <w:r>
        <w:separator/>
      </w:r>
    </w:p>
  </w:endnote>
  <w:endnote w:type="continuationSeparator" w:id="0">
    <w:p w:rsidR="00D7527A" w:rsidRDefault="00D7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7A" w:rsidRDefault="00D7527A">
      <w:r>
        <w:separator/>
      </w:r>
    </w:p>
  </w:footnote>
  <w:footnote w:type="continuationSeparator" w:id="0">
    <w:p w:rsidR="00D7527A" w:rsidRDefault="00D75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8" w:type="pct"/>
      <w:tblInd w:w="10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50"/>
      <w:gridCol w:w="7029"/>
      <w:gridCol w:w="1988"/>
    </w:tblGrid>
    <w:tr w:rsidR="00F80EC4" w:rsidRPr="006517F4" w:rsidTr="00D26385">
      <w:trPr>
        <w:trHeight w:val="1080"/>
      </w:trPr>
      <w:tc>
        <w:tcPr>
          <w:tcW w:w="963" w:type="pct"/>
          <w:tcBorders>
            <w:top w:val="nil"/>
            <w:left w:val="nil"/>
            <w:bottom w:val="nil"/>
            <w:right w:val="nil"/>
          </w:tcBorders>
        </w:tcPr>
        <w:p w:rsidR="00F80EC4" w:rsidRDefault="00F80EC4" w:rsidP="00E474D5">
          <w:pPr>
            <w:tabs>
              <w:tab w:val="center" w:pos="936"/>
            </w:tabs>
          </w:pPr>
          <w:r>
            <w:tab/>
          </w:r>
        </w:p>
        <w:p w:rsidR="00F80EC4" w:rsidRPr="006517F4" w:rsidRDefault="00F80EC4" w:rsidP="00E474D5">
          <w:pPr>
            <w:tabs>
              <w:tab w:val="center" w:pos="936"/>
            </w:tabs>
          </w:pPr>
        </w:p>
      </w:tc>
      <w:tc>
        <w:tcPr>
          <w:tcW w:w="3147" w:type="pct"/>
          <w:tcBorders>
            <w:top w:val="nil"/>
            <w:left w:val="nil"/>
            <w:bottom w:val="nil"/>
            <w:right w:val="nil"/>
          </w:tcBorders>
        </w:tcPr>
        <w:p w:rsidR="00F80EC4" w:rsidRPr="006517F4" w:rsidRDefault="00F80EC4" w:rsidP="00F010C4">
          <w:pPr>
            <w:pStyle w:val="Title"/>
            <w:jc w:val="left"/>
          </w:pPr>
        </w:p>
      </w:tc>
      <w:tc>
        <w:tcPr>
          <w:tcW w:w="890" w:type="pct"/>
          <w:tcBorders>
            <w:top w:val="nil"/>
            <w:left w:val="nil"/>
            <w:bottom w:val="nil"/>
            <w:right w:val="nil"/>
          </w:tcBorders>
        </w:tcPr>
        <w:p w:rsidR="00F80EC4" w:rsidRPr="006517F4" w:rsidRDefault="00F80EC4" w:rsidP="00E474D5">
          <w:pPr>
            <w:tabs>
              <w:tab w:val="center" w:pos="1186"/>
            </w:tabs>
          </w:pPr>
        </w:p>
      </w:tc>
    </w:tr>
  </w:tbl>
  <w:p w:rsidR="00F7723B" w:rsidRPr="00D26385" w:rsidRDefault="00F7723B" w:rsidP="00F7723B">
    <w:pPr>
      <w:jc w:val="center"/>
      <w:rPr>
        <w:rFonts w:cs="Arial"/>
        <w:b/>
        <w:bCs/>
        <w:sz w:val="18"/>
        <w:szCs w:val="18"/>
      </w:rPr>
    </w:pPr>
    <w:r w:rsidRPr="00170F1E">
      <w:rPr>
        <w:rFonts w:cs="Arial"/>
        <w:sz w:val="16"/>
        <w:szCs w:val="16"/>
      </w:rPr>
      <w:t xml:space="preserve">                                                                                                  </w:t>
    </w:r>
    <w:r>
      <w:rPr>
        <w:rFonts w:cs="Arial"/>
        <w:sz w:val="16"/>
        <w:szCs w:val="16"/>
      </w:rPr>
      <w:t xml:space="preserve">                  </w:t>
    </w:r>
    <w:r w:rsidRPr="00170F1E">
      <w:rPr>
        <w:rFonts w:cs="Arial"/>
        <w:sz w:val="16"/>
        <w:szCs w:val="16"/>
      </w:rPr>
      <w:t xml:space="preserve">   </w:t>
    </w:r>
    <w:r>
      <w:rPr>
        <w:rFonts w:cs="Arial"/>
        <w:sz w:val="16"/>
        <w:szCs w:val="16"/>
      </w:rPr>
      <w:t xml:space="preserve">                                                                             </w:t>
    </w:r>
    <w:r w:rsidR="00B02AAC">
      <w:rPr>
        <w:rFonts w:cs="Arial"/>
        <w:sz w:val="16"/>
        <w:szCs w:val="16"/>
      </w:rPr>
      <w:t xml:space="preserve"> </w:t>
    </w:r>
    <w:r w:rsidRPr="00D26385">
      <w:rPr>
        <w:rFonts w:cs="Arial"/>
        <w:sz w:val="18"/>
        <w:szCs w:val="18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2C79B7"/>
    <w:rsid w:val="003E772F"/>
    <w:rsid w:val="003F4A1C"/>
    <w:rsid w:val="004F3964"/>
    <w:rsid w:val="00590022"/>
    <w:rsid w:val="00817DE2"/>
    <w:rsid w:val="00862555"/>
    <w:rsid w:val="009225D1"/>
    <w:rsid w:val="00A24E16"/>
    <w:rsid w:val="00AA3E68"/>
    <w:rsid w:val="00B02AAC"/>
    <w:rsid w:val="00B20AB9"/>
    <w:rsid w:val="00BD04C6"/>
    <w:rsid w:val="00BE5254"/>
    <w:rsid w:val="00D26385"/>
    <w:rsid w:val="00D7527A"/>
    <w:rsid w:val="00E474D5"/>
    <w:rsid w:val="00E72997"/>
    <w:rsid w:val="00E7565A"/>
    <w:rsid w:val="00F010C4"/>
    <w:rsid w:val="00F72E7A"/>
    <w:rsid w:val="00F7723B"/>
    <w:rsid w:val="00F80EC4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372C759-755B-4201-BF44-4F39A229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paragraph" w:styleId="BalloonText">
    <w:name w:val="Balloon Text"/>
    <w:basedOn w:val="Normal"/>
    <w:semiHidden/>
    <w:rsid w:val="003F4A1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2011-03-09T07:37:00Z</cp:lastPrinted>
  <dcterms:created xsi:type="dcterms:W3CDTF">2022-05-25T05:36:00Z</dcterms:created>
  <dcterms:modified xsi:type="dcterms:W3CDTF">2022-05-25T05:36:00Z</dcterms:modified>
</cp:coreProperties>
</file>