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740" w:rsidRDefault="00E84740"/>
    <w:p w:rsidR="00E84740" w:rsidRDefault="00E84740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862555" w:rsidTr="00E57816">
        <w:tc>
          <w:tcPr>
            <w:tcW w:w="11160" w:type="dxa"/>
          </w:tcPr>
          <w:p w:rsidR="00862555" w:rsidRPr="000C0053" w:rsidRDefault="00E537BE" w:rsidP="00862555">
            <w:pPr>
              <w:jc w:val="center"/>
              <w:rPr>
                <w:rFonts w:cs="Arial"/>
                <w:b/>
                <w:bCs/>
                <w:sz w:val="30"/>
                <w:szCs w:val="30"/>
              </w:rPr>
            </w:pPr>
            <w:r w:rsidRPr="000C0053">
              <w:rPr>
                <w:rFonts w:cs="Arial"/>
                <w:b/>
                <w:bCs/>
                <w:sz w:val="30"/>
                <w:szCs w:val="30"/>
              </w:rPr>
              <w:t xml:space="preserve">Inspection Check List for </w:t>
            </w:r>
            <w:r w:rsidR="00E84740" w:rsidRPr="000C0053">
              <w:rPr>
                <w:rFonts w:cs="Arial"/>
                <w:b/>
                <w:bCs/>
                <w:sz w:val="30"/>
                <w:szCs w:val="30"/>
              </w:rPr>
              <w:t xml:space="preserve">Welding and Cutting </w:t>
            </w:r>
          </w:p>
        </w:tc>
      </w:tr>
      <w:tr w:rsidR="00E57816" w:rsidTr="00E57816">
        <w:tc>
          <w:tcPr>
            <w:tcW w:w="11160" w:type="dxa"/>
          </w:tcPr>
          <w:p w:rsidR="00E57816" w:rsidRPr="00E57816" w:rsidRDefault="00E57816" w:rsidP="00E57816">
            <w:pPr>
              <w:rPr>
                <w:rFonts w:cs="Arial"/>
                <w:szCs w:val="22"/>
              </w:rPr>
            </w:pPr>
            <w:bookmarkStart w:id="0" w:name="OLE_LINK1"/>
            <w:bookmarkStart w:id="1" w:name="OLE_LINK2"/>
            <w:r w:rsidRPr="00E57816">
              <w:rPr>
                <w:rFonts w:cs="Arial"/>
                <w:bCs/>
                <w:szCs w:val="22"/>
              </w:rPr>
              <w:t xml:space="preserve">Date &amp; time of Inspection:  </w:t>
            </w:r>
            <w:r w:rsidR="00B03F30">
              <w:rPr>
                <w:rFonts w:cs="Arial"/>
                <w:bCs/>
                <w:szCs w:val="22"/>
              </w:rPr>
              <w:t xml:space="preserve">                                                                 </w:t>
            </w:r>
            <w:r w:rsidR="00B03F30" w:rsidRPr="00E57816">
              <w:rPr>
                <w:rFonts w:cs="Arial"/>
                <w:bCs/>
                <w:szCs w:val="22"/>
              </w:rPr>
              <w:t>Location of Inspection:</w:t>
            </w:r>
          </w:p>
        </w:tc>
        <w:bookmarkStart w:id="2" w:name="_GoBack"/>
        <w:bookmarkEnd w:id="2"/>
      </w:tr>
      <w:tr w:rsidR="00E57816" w:rsidTr="00E57816">
        <w:tc>
          <w:tcPr>
            <w:tcW w:w="11160" w:type="dxa"/>
          </w:tcPr>
          <w:p w:rsidR="00E57816" w:rsidRPr="00E57816" w:rsidRDefault="00E57816" w:rsidP="00E57816">
            <w:pPr>
              <w:rPr>
                <w:rFonts w:cs="Arial"/>
                <w:szCs w:val="22"/>
              </w:rPr>
            </w:pPr>
            <w:r w:rsidRPr="00E57816">
              <w:rPr>
                <w:rFonts w:cs="Arial"/>
                <w:bCs/>
                <w:szCs w:val="22"/>
              </w:rPr>
              <w:t>Inspected by (Name of Safety Personal):                                            Name of Execution Person:</w:t>
            </w:r>
          </w:p>
        </w:tc>
      </w:tr>
      <w:bookmarkEnd w:id="0"/>
      <w:bookmarkEnd w:id="1"/>
    </w:tbl>
    <w:p w:rsidR="004F3964" w:rsidRDefault="004F3964" w:rsidP="00041EB4">
      <w:pPr>
        <w:spacing w:line="480" w:lineRule="auto"/>
        <w:rPr>
          <w:rFonts w:cs="Arial"/>
          <w:bCs/>
          <w:sz w:val="20"/>
          <w:szCs w:val="20"/>
        </w:rPr>
      </w:pPr>
    </w:p>
    <w:tbl>
      <w:tblPr>
        <w:tblStyle w:val="TableGrid"/>
        <w:tblW w:w="111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20"/>
        <w:gridCol w:w="4320"/>
        <w:gridCol w:w="720"/>
        <w:gridCol w:w="2501"/>
        <w:gridCol w:w="1440"/>
        <w:gridCol w:w="739"/>
        <w:gridCol w:w="720"/>
      </w:tblGrid>
      <w:tr w:rsidR="003E772F" w:rsidTr="00E57816">
        <w:tc>
          <w:tcPr>
            <w:tcW w:w="720" w:type="dxa"/>
            <w:vAlign w:val="center"/>
          </w:tcPr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Sr.</w:t>
            </w:r>
          </w:p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No.</w:t>
            </w:r>
          </w:p>
        </w:tc>
        <w:tc>
          <w:tcPr>
            <w:tcW w:w="4320" w:type="dxa"/>
            <w:vAlign w:val="center"/>
          </w:tcPr>
          <w:p w:rsidR="003E772F" w:rsidRPr="00E57816" w:rsidRDefault="00E57816" w:rsidP="00E57816">
            <w:pPr>
              <w:jc w:val="center"/>
              <w:rPr>
                <w:b/>
              </w:rPr>
            </w:pPr>
            <w:r w:rsidRPr="00E57816">
              <w:rPr>
                <w:rFonts w:cs="Arial"/>
                <w:b/>
              </w:rPr>
              <w:t>Check points</w:t>
            </w:r>
          </w:p>
        </w:tc>
        <w:tc>
          <w:tcPr>
            <w:tcW w:w="720" w:type="dxa"/>
            <w:vAlign w:val="center"/>
          </w:tcPr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Yes/</w:t>
            </w:r>
          </w:p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No</w:t>
            </w:r>
          </w:p>
        </w:tc>
        <w:tc>
          <w:tcPr>
            <w:tcW w:w="2501" w:type="dxa"/>
            <w:vAlign w:val="center"/>
          </w:tcPr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Corrective Action Required</w:t>
            </w:r>
          </w:p>
        </w:tc>
        <w:tc>
          <w:tcPr>
            <w:tcW w:w="1440" w:type="dxa"/>
            <w:vAlign w:val="center"/>
          </w:tcPr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Action By</w:t>
            </w:r>
          </w:p>
        </w:tc>
        <w:tc>
          <w:tcPr>
            <w:tcW w:w="739" w:type="dxa"/>
            <w:vAlign w:val="center"/>
          </w:tcPr>
          <w:p w:rsidR="003E772F" w:rsidRPr="00E57816" w:rsidRDefault="003E772F" w:rsidP="00E57816">
            <w:pPr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Due Date</w:t>
            </w:r>
          </w:p>
        </w:tc>
        <w:tc>
          <w:tcPr>
            <w:tcW w:w="720" w:type="dxa"/>
            <w:vAlign w:val="center"/>
          </w:tcPr>
          <w:p w:rsidR="003E772F" w:rsidRPr="00E57816" w:rsidRDefault="003E772F" w:rsidP="00E57816">
            <w:pPr>
              <w:ind w:left="-141" w:right="-108"/>
              <w:jc w:val="center"/>
              <w:rPr>
                <w:rFonts w:cs="Arial"/>
                <w:b/>
              </w:rPr>
            </w:pPr>
            <w:r w:rsidRPr="00E57816">
              <w:rPr>
                <w:rFonts w:cs="Arial"/>
                <w:b/>
              </w:rPr>
              <w:t>Status</w:t>
            </w:r>
          </w:p>
        </w:tc>
      </w:tr>
      <w:tr w:rsidR="00DB169D" w:rsidTr="00E57816"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1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Ignition switch on and off are operational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70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4" w:right="-130"/>
              <w:jc w:val="center"/>
              <w:rPr>
                <w:rFonts w:eastAsia="Arial Unicode MS" w:cs="Arial"/>
              </w:rPr>
            </w:pPr>
            <w:r w:rsidRPr="00276DAB">
              <w:rPr>
                <w:rFonts w:cs="Arial"/>
              </w:rPr>
              <w:t>2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 xml:space="preserve">Emergency engine shutdown is operational  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3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Area ELCB is operational?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4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1D616E">
            <w:pPr>
              <w:spacing w:line="360" w:lineRule="auto"/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 xml:space="preserve">Area Power meter gauge apparatus are operational?  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413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5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Fuel tank cap cover is in place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467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6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 equipment equip with static grounding device?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548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7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Area Welding cable and connector are in good condition?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413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8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Spark arrestor is on place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9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 leaks, or oil dips attended properly?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10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Area tire in good condition?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395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11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1D616E">
            <w:pPr>
              <w:spacing w:line="360" w:lineRule="auto"/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Are equipment equip with fire extinguisher.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350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 w:rsidRPr="00276DAB">
              <w:rPr>
                <w:rFonts w:eastAsia="Arial Unicode MS" w:cs="Arial"/>
              </w:rPr>
              <w:t>12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Towing eye is properly secured.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  <w:tr w:rsidR="00DB169D" w:rsidTr="00E57816">
        <w:trPr>
          <w:trHeight w:val="350"/>
        </w:trPr>
        <w:tc>
          <w:tcPr>
            <w:tcW w:w="720" w:type="dxa"/>
            <w:vAlign w:val="center"/>
          </w:tcPr>
          <w:p w:rsidR="00DB169D" w:rsidRPr="00276DAB" w:rsidRDefault="00DB169D" w:rsidP="00E474D5">
            <w:pPr>
              <w:ind w:left="-140" w:right="-123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13</w:t>
            </w:r>
          </w:p>
        </w:tc>
        <w:tc>
          <w:tcPr>
            <w:tcW w:w="4320" w:type="dxa"/>
            <w:vAlign w:val="center"/>
          </w:tcPr>
          <w:p w:rsidR="00DB169D" w:rsidRPr="00DB169D" w:rsidRDefault="00E84740" w:rsidP="00DB169D">
            <w:pPr>
              <w:ind w:left="-72"/>
              <w:rPr>
                <w:rFonts w:eastAsia="Arial Unicode MS" w:cs="Arial"/>
                <w:szCs w:val="22"/>
              </w:rPr>
            </w:pPr>
            <w:r w:rsidRPr="002B3C9F">
              <w:rPr>
                <w:rFonts w:eastAsia="Arial Unicode MS" w:cs="Arial"/>
                <w:color w:val="000000"/>
              </w:rPr>
              <w:t>Front manual jack in place?</w:t>
            </w:r>
          </w:p>
        </w:tc>
        <w:tc>
          <w:tcPr>
            <w:tcW w:w="720" w:type="dxa"/>
          </w:tcPr>
          <w:p w:rsidR="00DB169D" w:rsidRDefault="00DB169D"/>
        </w:tc>
        <w:tc>
          <w:tcPr>
            <w:tcW w:w="2501" w:type="dxa"/>
          </w:tcPr>
          <w:p w:rsidR="00DB169D" w:rsidRDefault="00DB169D"/>
        </w:tc>
        <w:tc>
          <w:tcPr>
            <w:tcW w:w="1440" w:type="dxa"/>
          </w:tcPr>
          <w:p w:rsidR="00DB169D" w:rsidRDefault="00DB169D"/>
        </w:tc>
        <w:tc>
          <w:tcPr>
            <w:tcW w:w="739" w:type="dxa"/>
          </w:tcPr>
          <w:p w:rsidR="00DB169D" w:rsidRDefault="00DB169D"/>
        </w:tc>
        <w:tc>
          <w:tcPr>
            <w:tcW w:w="720" w:type="dxa"/>
          </w:tcPr>
          <w:p w:rsidR="00DB169D" w:rsidRDefault="00DB169D"/>
        </w:tc>
      </w:tr>
    </w:tbl>
    <w:p w:rsidR="00917696" w:rsidRDefault="00917696" w:rsidP="003E772F">
      <w:pPr>
        <w:rPr>
          <w:rFonts w:cs="Arial"/>
        </w:rPr>
      </w:pPr>
    </w:p>
    <w:p w:rsidR="00E84740" w:rsidRDefault="00E84740" w:rsidP="003E772F">
      <w:pPr>
        <w:rPr>
          <w:rFonts w:cs="Arial"/>
        </w:rPr>
      </w:pPr>
    </w:p>
    <w:p w:rsidR="003E772F" w:rsidRDefault="003E772F" w:rsidP="003E772F">
      <w:pPr>
        <w:rPr>
          <w:rFonts w:cs="Arial"/>
        </w:rPr>
      </w:pPr>
      <w:r>
        <w:rPr>
          <w:rFonts w:cs="Arial"/>
        </w:rPr>
        <w:t>Checked By …………………………………………………………………</w:t>
      </w:r>
      <w:r w:rsidR="00E57816">
        <w:rPr>
          <w:rFonts w:cs="Arial"/>
        </w:rPr>
        <w:t>………..</w:t>
      </w:r>
      <w:r>
        <w:rPr>
          <w:rFonts w:cs="Arial"/>
        </w:rPr>
        <w:t>Date……………</w:t>
      </w:r>
      <w:r w:rsidR="00E57816">
        <w:rPr>
          <w:rFonts w:cs="Arial"/>
        </w:rPr>
        <w:t>……………….</w:t>
      </w:r>
      <w:r>
        <w:rPr>
          <w:rFonts w:cs="Arial"/>
        </w:rPr>
        <w:t xml:space="preserve">…         </w:t>
      </w:r>
    </w:p>
    <w:p w:rsidR="000B0833" w:rsidRDefault="000B0833" w:rsidP="003E772F">
      <w:pPr>
        <w:rPr>
          <w:rFonts w:cs="Arial"/>
        </w:rPr>
      </w:pPr>
    </w:p>
    <w:p w:rsidR="00917696" w:rsidRDefault="00917696" w:rsidP="003E772F">
      <w:pPr>
        <w:rPr>
          <w:rFonts w:cs="Arial"/>
        </w:rPr>
      </w:pPr>
    </w:p>
    <w:p w:rsidR="003E772F" w:rsidRPr="00BE7881" w:rsidRDefault="003E772F" w:rsidP="003E772F">
      <w:pPr>
        <w:rPr>
          <w:rFonts w:ascii="Calibri" w:hAnsi="Calibri" w:cs="Arial"/>
          <w:szCs w:val="22"/>
        </w:rPr>
      </w:pPr>
      <w:r>
        <w:rPr>
          <w:rFonts w:cs="Arial"/>
        </w:rPr>
        <w:t>Signature</w:t>
      </w:r>
    </w:p>
    <w:p w:rsidR="00917696" w:rsidRDefault="00917696" w:rsidP="00433813">
      <w:pPr>
        <w:rPr>
          <w:rFonts w:cs="Arial"/>
        </w:rPr>
      </w:pPr>
    </w:p>
    <w:p w:rsidR="00917696" w:rsidRDefault="00917696" w:rsidP="00433813">
      <w:pPr>
        <w:rPr>
          <w:rFonts w:cs="Arial"/>
        </w:rPr>
      </w:pPr>
    </w:p>
    <w:p w:rsidR="00DB169D" w:rsidRDefault="003E772F" w:rsidP="00DB169D">
      <w:pPr>
        <w:rPr>
          <w:rFonts w:cs="Arial"/>
        </w:rPr>
      </w:pPr>
      <w:r w:rsidRPr="003A3DBB">
        <w:rPr>
          <w:rFonts w:cs="Arial"/>
        </w:rPr>
        <w:t xml:space="preserve">HSE </w:t>
      </w:r>
      <w:r>
        <w:rPr>
          <w:rFonts w:cs="Arial"/>
        </w:rPr>
        <w:t>Officer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917696">
        <w:rPr>
          <w:rFonts w:cs="Arial"/>
        </w:rPr>
        <w:t xml:space="preserve"> </w:t>
      </w:r>
      <w:r w:rsidR="00DB169D">
        <w:rPr>
          <w:rFonts w:cs="Arial"/>
        </w:rPr>
        <w:t xml:space="preserve">Operator / </w:t>
      </w:r>
      <w:r w:rsidR="00DB169D" w:rsidRPr="002167A4">
        <w:rPr>
          <w:rFonts w:cs="Arial"/>
        </w:rPr>
        <w:t>P &amp; E Maintenance</w:t>
      </w:r>
      <w:r w:rsidR="00DB169D">
        <w:rPr>
          <w:rFonts w:cs="Arial"/>
        </w:rPr>
        <w:t xml:space="preserve"> In-charge</w:t>
      </w:r>
    </w:p>
    <w:p w:rsidR="00433813" w:rsidRPr="00433813" w:rsidRDefault="00433813" w:rsidP="00433813"/>
    <w:sectPr w:rsidR="00433813" w:rsidRPr="00433813" w:rsidSect="00B93AFB">
      <w:headerReference w:type="default" r:id="rId7"/>
      <w:pgSz w:w="12240" w:h="15840"/>
      <w:pgMar w:top="360" w:right="540" w:bottom="480" w:left="54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AE9" w:rsidRDefault="00F42AE9">
      <w:r>
        <w:separator/>
      </w:r>
    </w:p>
  </w:endnote>
  <w:endnote w:type="continuationSeparator" w:id="0">
    <w:p w:rsidR="00F42AE9" w:rsidRDefault="00F4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AE9" w:rsidRDefault="00F42AE9">
      <w:r>
        <w:separator/>
      </w:r>
    </w:p>
  </w:footnote>
  <w:footnote w:type="continuationSeparator" w:id="0">
    <w:p w:rsidR="00F42AE9" w:rsidRDefault="00F42A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5" w:type="pct"/>
      <w:tblInd w:w="108" w:type="dxa"/>
      <w:tblBorders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2156"/>
      <w:gridCol w:w="7216"/>
      <w:gridCol w:w="1788"/>
    </w:tblGrid>
    <w:tr w:rsidR="0035449F" w:rsidRPr="006517F4" w:rsidTr="00D9440F">
      <w:trPr>
        <w:trHeight w:val="1080"/>
      </w:trPr>
      <w:tc>
        <w:tcPr>
          <w:tcW w:w="966" w:type="pct"/>
          <w:tcBorders>
            <w:top w:val="nil"/>
            <w:left w:val="nil"/>
            <w:bottom w:val="nil"/>
            <w:right w:val="nil"/>
          </w:tcBorders>
        </w:tcPr>
        <w:p w:rsidR="0035449F" w:rsidRDefault="0035449F" w:rsidP="00E474D5">
          <w:pPr>
            <w:tabs>
              <w:tab w:val="center" w:pos="936"/>
            </w:tabs>
          </w:pPr>
          <w:r>
            <w:tab/>
          </w:r>
        </w:p>
        <w:p w:rsidR="0035449F" w:rsidRPr="006517F4" w:rsidRDefault="0035449F" w:rsidP="00E474D5">
          <w:pPr>
            <w:tabs>
              <w:tab w:val="center" w:pos="936"/>
            </w:tabs>
          </w:pPr>
        </w:p>
      </w:tc>
      <w:tc>
        <w:tcPr>
          <w:tcW w:w="3233" w:type="pct"/>
          <w:tcBorders>
            <w:top w:val="nil"/>
            <w:left w:val="nil"/>
            <w:bottom w:val="nil"/>
            <w:right w:val="nil"/>
          </w:tcBorders>
        </w:tcPr>
        <w:p w:rsidR="0035449F" w:rsidRDefault="0035449F" w:rsidP="00F010C4">
          <w:pPr>
            <w:pStyle w:val="Title"/>
            <w:jc w:val="left"/>
          </w:pPr>
        </w:p>
        <w:p w:rsidR="000C0053" w:rsidRPr="006517F4" w:rsidRDefault="000C0053" w:rsidP="00F010C4">
          <w:pPr>
            <w:pStyle w:val="Title"/>
            <w:jc w:val="left"/>
          </w:pPr>
        </w:p>
      </w:tc>
      <w:tc>
        <w:tcPr>
          <w:tcW w:w="802" w:type="pct"/>
          <w:tcBorders>
            <w:top w:val="nil"/>
            <w:left w:val="nil"/>
            <w:bottom w:val="nil"/>
            <w:right w:val="nil"/>
          </w:tcBorders>
        </w:tcPr>
        <w:p w:rsidR="0035449F" w:rsidRPr="006517F4" w:rsidRDefault="0035449F" w:rsidP="00E474D5">
          <w:pPr>
            <w:tabs>
              <w:tab w:val="center" w:pos="1186"/>
            </w:tabs>
          </w:pPr>
        </w:p>
      </w:tc>
    </w:tr>
  </w:tbl>
  <w:p w:rsidR="0035449F" w:rsidRPr="00E537BE" w:rsidRDefault="0035449F" w:rsidP="000C0053">
    <w:pPr>
      <w:ind w:right="240"/>
      <w:jc w:val="center"/>
      <w:rPr>
        <w:rFonts w:cs="Arial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C3547"/>
    <w:multiLevelType w:val="hybridMultilevel"/>
    <w:tmpl w:val="DB002F78"/>
    <w:lvl w:ilvl="0" w:tplc="62B2E15A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64"/>
    <w:rsid w:val="00041EB4"/>
    <w:rsid w:val="000550B1"/>
    <w:rsid w:val="00067DE4"/>
    <w:rsid w:val="000B0833"/>
    <w:rsid w:val="000C0053"/>
    <w:rsid w:val="000E1701"/>
    <w:rsid w:val="001D616E"/>
    <w:rsid w:val="002530CA"/>
    <w:rsid w:val="00266BB7"/>
    <w:rsid w:val="0035449F"/>
    <w:rsid w:val="003A7AC4"/>
    <w:rsid w:val="003E772F"/>
    <w:rsid w:val="00433813"/>
    <w:rsid w:val="0044675E"/>
    <w:rsid w:val="00462B61"/>
    <w:rsid w:val="004F1478"/>
    <w:rsid w:val="004F1694"/>
    <w:rsid w:val="004F3964"/>
    <w:rsid w:val="00547E39"/>
    <w:rsid w:val="00574D2D"/>
    <w:rsid w:val="00594C08"/>
    <w:rsid w:val="006A3A85"/>
    <w:rsid w:val="00793FE6"/>
    <w:rsid w:val="007E1869"/>
    <w:rsid w:val="00862555"/>
    <w:rsid w:val="00907D93"/>
    <w:rsid w:val="009152DD"/>
    <w:rsid w:val="00917696"/>
    <w:rsid w:val="0097488B"/>
    <w:rsid w:val="009F3E18"/>
    <w:rsid w:val="00A84976"/>
    <w:rsid w:val="00AA3E68"/>
    <w:rsid w:val="00B03F30"/>
    <w:rsid w:val="00B93AFB"/>
    <w:rsid w:val="00BD1D1C"/>
    <w:rsid w:val="00BE7881"/>
    <w:rsid w:val="00C2514D"/>
    <w:rsid w:val="00C46F86"/>
    <w:rsid w:val="00C47164"/>
    <w:rsid w:val="00CB3795"/>
    <w:rsid w:val="00CC2D6F"/>
    <w:rsid w:val="00CC4239"/>
    <w:rsid w:val="00D0143A"/>
    <w:rsid w:val="00D9440F"/>
    <w:rsid w:val="00DB169D"/>
    <w:rsid w:val="00E46A2E"/>
    <w:rsid w:val="00E474D5"/>
    <w:rsid w:val="00E537BE"/>
    <w:rsid w:val="00E53E9B"/>
    <w:rsid w:val="00E57816"/>
    <w:rsid w:val="00E81EA1"/>
    <w:rsid w:val="00E84740"/>
    <w:rsid w:val="00EF2745"/>
    <w:rsid w:val="00F010C4"/>
    <w:rsid w:val="00F42AE9"/>
    <w:rsid w:val="00F80EC4"/>
    <w:rsid w:val="00FA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CA7B40C-C626-4F76-A1F0-EDAE7196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964"/>
    <w:rPr>
      <w:rFonts w:ascii="Arial" w:eastAsia="PMingLiU" w:hAnsi="Arial"/>
      <w:sz w:val="22"/>
      <w:szCs w:val="24"/>
      <w:lang w:val="en-GB"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F39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3964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4F3964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4F3964"/>
    <w:rPr>
      <w:rFonts w:ascii="Arial" w:eastAsia="PMingLiU" w:hAnsi="Arial"/>
      <w:b/>
      <w:bCs/>
      <w:sz w:val="36"/>
      <w:szCs w:val="24"/>
      <w:lang w:val="en-GB" w:eastAsia="en-US" w:bidi="ar-SA"/>
    </w:rPr>
  </w:style>
  <w:style w:type="character" w:styleId="PageNumber">
    <w:name w:val="page number"/>
    <w:basedOn w:val="DefaultParagraphFont"/>
    <w:rsid w:val="00F010C4"/>
  </w:style>
  <w:style w:type="table" w:styleId="TableGrid">
    <w:name w:val="Table Grid"/>
    <w:basedOn w:val="TableNormal"/>
    <w:rsid w:val="00862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sco">
    <w:name w:val="Gasco"/>
    <w:basedOn w:val="Normal"/>
    <w:link w:val="GascoCarattere"/>
    <w:rsid w:val="00862555"/>
    <w:pPr>
      <w:spacing w:line="240" w:lineRule="atLeast"/>
      <w:ind w:left="1276" w:right="680"/>
      <w:jc w:val="both"/>
    </w:pPr>
    <w:rPr>
      <w:rFonts w:eastAsia="Times New Roman"/>
      <w:szCs w:val="20"/>
      <w:lang w:eastAsia="it-IT"/>
    </w:rPr>
  </w:style>
  <w:style w:type="character" w:customStyle="1" w:styleId="GascoCarattere">
    <w:name w:val="Gasco Carattere"/>
    <w:basedOn w:val="DefaultParagraphFont"/>
    <w:link w:val="Gasco"/>
    <w:locked/>
    <w:rsid w:val="00862555"/>
    <w:rPr>
      <w:rFonts w:ascii="Arial" w:hAnsi="Arial"/>
      <w:sz w:val="22"/>
      <w:lang w:val="en-GB" w:eastAsia="it-IT" w:bidi="ar-SA"/>
    </w:rPr>
  </w:style>
  <w:style w:type="character" w:customStyle="1" w:styleId="TitleChar1">
    <w:name w:val="Title Char1"/>
    <w:aliases w:val="Figure Char1"/>
    <w:basedOn w:val="DefaultParagraphFont"/>
    <w:locked/>
    <w:rsid w:val="00E53E9B"/>
    <w:rPr>
      <w:rFonts w:ascii="Arial" w:eastAsia="PMingLiU" w:hAnsi="Arial" w:cs="Times New Roman"/>
      <w:b/>
      <w:bCs/>
      <w:sz w:val="24"/>
      <w:szCs w:val="24"/>
      <w:lang w:val="en-GB" w:eastAsia="en-US" w:bidi="ar-SA"/>
    </w:rPr>
  </w:style>
  <w:style w:type="paragraph" w:styleId="BalloonText">
    <w:name w:val="Balloon Text"/>
    <w:basedOn w:val="Normal"/>
    <w:semiHidden/>
    <w:rsid w:val="0035449F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at Height Check List</vt:lpstr>
    </vt:vector>
  </TitlesOfParts>
  <Company> 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at Height Check List</dc:title>
  <dc:subject/>
  <dc:creator>HSE</dc:creator>
  <cp:keywords/>
  <dc:description/>
  <cp:lastModifiedBy>Candy</cp:lastModifiedBy>
  <cp:revision>2</cp:revision>
  <cp:lastPrinted>2011-03-09T07:28:00Z</cp:lastPrinted>
  <dcterms:created xsi:type="dcterms:W3CDTF">2022-05-25T05:35:00Z</dcterms:created>
  <dcterms:modified xsi:type="dcterms:W3CDTF">2022-05-25T05:35:00Z</dcterms:modified>
</cp:coreProperties>
</file>