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37E81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Food</w:t>
      </w:r>
      <w:proofErr w:type="gramEnd"/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preparation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Students learn how to prepare food, including basic cooking methods, food handling, and portion control. They also learn about ingredient selection and presentation techniques.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37E81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Service</w:t>
      </w:r>
      <w:proofErr w:type="gramEnd"/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Students learn how to interact with customers, handle different types of customers, and resolve conflicts. They also learn about table etiquette and efficient service delivery.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37E81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Management</w:t>
      </w:r>
      <w:proofErr w:type="gramEnd"/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Students gain insight into the business side of the food and beverage industry, including menu planning, beverage selection, and business management.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37E81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Hospitality</w:t>
      </w:r>
      <w:proofErr w:type="gramEnd"/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Students learn about hospitality and how to provide a memorable dining experience.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37E81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Safety</w:t>
      </w:r>
      <w:proofErr w:type="gramEnd"/>
      <w:r w:rsidRPr="00A37E81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and hygiene</w:t>
      </w: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>Students learn about food safety and hygiene. </w:t>
      </w:r>
    </w:p>
    <w:p w:rsidR="00A37E81" w:rsidRPr="00A37E81" w:rsidRDefault="00A37E81" w:rsidP="00A37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>The course content is typically a mix of theoretical knowledge and practical training. Some programs may also include industrial training. </w:t>
      </w:r>
    </w:p>
    <w:p w:rsidR="00A37E81" w:rsidRPr="00A37E81" w:rsidRDefault="00A37E81" w:rsidP="00A3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37E81">
        <w:rPr>
          <w:rFonts w:ascii="Times New Roman" w:eastAsia="Times New Roman" w:hAnsi="Times New Roman" w:cs="Times New Roman"/>
          <w:sz w:val="24"/>
          <w:szCs w:val="24"/>
          <w:lang w:bidi="ta-IN"/>
        </w:rPr>
        <w:t>Food and beverage service courses are offered at hospitality management programs, vocational institutions, and culinary schools.</w:t>
      </w:r>
    </w:p>
    <w:p w:rsidR="00386FA7" w:rsidRDefault="00386FA7">
      <w:bookmarkStart w:id="0" w:name="_GoBack"/>
      <w:bookmarkEnd w:id="0"/>
    </w:p>
    <w:sectPr w:rsidR="0038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059AF"/>
    <w:multiLevelType w:val="multilevel"/>
    <w:tmpl w:val="A97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81"/>
    <w:rsid w:val="00386FA7"/>
    <w:rsid w:val="00A3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C10A-3E31-4991-B964-A6C3D572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2024-12-10T05:50:00Z</dcterms:created>
  <dcterms:modified xsi:type="dcterms:W3CDTF">2024-12-10T05:51:00Z</dcterms:modified>
</cp:coreProperties>
</file>