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Мохаммадхоссейн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со структурой LaTeX-документа и созданием простых документов, изучить основные команды и специальные символы LaTeX.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структуру LaTeX-документа</w:t>
      </w:r>
    </w:p>
    <w:p>
      <w:pPr>
        <w:numPr>
          <w:ilvl w:val="0"/>
          <w:numId w:val="1001"/>
        </w:numPr>
      </w:pPr>
      <w:r>
        <w:t xml:space="preserve">Создать простой документ с базовыми элементами</w:t>
      </w:r>
    </w:p>
    <w:p>
      <w:pPr>
        <w:numPr>
          <w:ilvl w:val="0"/>
          <w:numId w:val="1001"/>
        </w:numPr>
      </w:pPr>
      <w:r>
        <w:t xml:space="preserve">Освоить основные команды и окружения LaTeX</w:t>
      </w:r>
    </w:p>
    <w:p>
      <w:pPr>
        <w:numPr>
          <w:ilvl w:val="0"/>
          <w:numId w:val="1001"/>
        </w:numPr>
      </w:pPr>
      <w:r>
        <w:t xml:space="preserve">Изучить работу со специальными символами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Изучение структуры LaTeX-документа</w:t>
      </w:r>
      <w:r>
        <w:t xml:space="preserve"> </w:t>
      </w:r>
      <w:r>
        <w:t xml:space="preserve">Изучил базовую структуру LaTeX-документа, которая состоит из:</w:t>
      </w:r>
    </w:p>
    <w:p>
      <w:pPr>
        <w:pStyle w:val="FirstParagraph"/>
      </w:pPr>
      <w:r>
        <w:t xml:space="preserve">Преамбулы (настройки документа)</w:t>
      </w:r>
    </w:p>
    <w:p>
      <w:pPr>
        <w:pStyle w:val="BodyText"/>
      </w:pPr>
      <w:r>
        <w:t xml:space="preserve">Тела документа (содержимое)</w:t>
      </w:r>
    </w:p>
    <w:p>
      <w:pPr>
        <w:numPr>
          <w:ilvl w:val="0"/>
          <w:numId w:val="1003"/>
        </w:numPr>
        <w:pStyle w:val="Compact"/>
      </w:pPr>
      <w:r>
        <w:t xml:space="preserve">Создание простого документа</w:t>
      </w:r>
      <w:r>
        <w:t xml:space="preserve"> </w:t>
      </w:r>
      <w:r>
        <w:t xml:space="preserve">Создал файл document.tex со следующим содержимым:</w:t>
      </w:r>
    </w:p>
    <w:p>
      <w:pPr>
        <w:pStyle w:val="CaptionedFigure"/>
      </w:pPr>
      <w:r>
        <w:drawing>
          <wp:inline>
            <wp:extent cx="2667000" cy="1612681"/>
            <wp:effectExtent b="0" l="0" r="0" t="0"/>
            <wp:docPr descr="Исходный код LaTeX-документа" title="" id="23" name="Picture"/>
            <a:graphic>
              <a:graphicData uri="http://schemas.openxmlformats.org/drawingml/2006/picture">
                <pic:pic>
                  <pic:nvPicPr>
                    <pic:cNvPr descr="image02/image_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1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LaTeX-документа</w:t>
      </w:r>
    </w:p>
    <w:p>
      <w:pPr>
        <w:numPr>
          <w:ilvl w:val="0"/>
          <w:numId w:val="1004"/>
        </w:numPr>
        <w:pStyle w:val="Compact"/>
      </w:pPr>
      <w:r>
        <w:t xml:space="preserve">Компиляция документа</w:t>
      </w:r>
    </w:p>
    <w:p>
      <w:pPr>
        <w:pStyle w:val="FirstParagraph"/>
      </w:pPr>
      <w:r>
        <w:t xml:space="preserve">Выполнил компиляцию командой:</w:t>
      </w:r>
    </w:p>
    <w:p>
      <w:pPr>
        <w:pStyle w:val="BodyText"/>
      </w:pPr>
      <w:r>
        <w:t xml:space="preserve">pdflatex document.tex</w:t>
      </w:r>
    </w:p>
    <w:p>
      <w:pPr>
        <w:numPr>
          <w:ilvl w:val="0"/>
          <w:numId w:val="1005"/>
        </w:numPr>
        <w:pStyle w:val="Compact"/>
      </w:pPr>
      <w:r>
        <w:t xml:space="preserve">Добавление базовых элементов</w:t>
      </w:r>
    </w:p>
    <w:p>
      <w:pPr>
        <w:pStyle w:val="FirstParagraph"/>
      </w:pPr>
      <w:r>
        <w:t xml:space="preserve">Добавил в документ базовые элементы:</w:t>
      </w:r>
      <w:r>
        <w:t xml:space="preserve"> </w:t>
      </w:r>
      <w:r>
        <w:t xml:space="preserve">Разделы и подразделы (</w:t>
      </w:r>
      <w:r>
        <w:rPr>
          <w:rStyle w:val="VerbatimChar"/>
        </w:rPr>
        <w:t xml:space="preserve">\section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\subsection</w:t>
      </w:r>
      <w:r>
        <w:t xml:space="preserve">)</w:t>
      </w:r>
      <w:r>
        <w:t xml:space="preserve"> </w:t>
      </w:r>
      <w:r>
        <w:t xml:space="preserve">Специальные символы с экранированием</w:t>
      </w:r>
      <w:r>
        <w:t xml:space="preserve"> </w:t>
      </w:r>
      <w:r>
        <w:t xml:space="preserve">Сноски (</w:t>
      </w:r>
      <w:r>
        <w:rPr>
          <w:rStyle w:val="VerbatimChar"/>
        </w:rPr>
        <w:t xml:space="preserve">\footnote</w:t>
      </w:r>
      <w:r>
        <w:t xml:space="preserve">)</w:t>
      </w:r>
      <w:r>
        <w:t xml:space="preserve"> </w:t>
      </w:r>
      <w:r>
        <w:t xml:space="preserve">Неразрывные пробелы (</w:t>
      </w:r>
      <w:r>
        <w:rPr>
          <w:rStyle w:val="VerbatimChar"/>
        </w:rPr>
        <w:t xml:space="preserve">~</w:t>
      </w:r>
      <w:r>
        <w:t xml:space="preserve">)</w:t>
      </w:r>
    </w:p>
    <w:p>
      <w:pPr>
        <w:pStyle w:val="BodyText"/>
      </w:pPr>
      <w:r>
        <w:t xml:space="preserve">Все элементы работают корректно после компиляции.</w:t>
      </w:r>
    </w:p>
    <w:bookmarkEnd w:id="25"/>
    <w:bookmarkStart w:id="32" w:name="пример-добавления-изображений"/>
    <w:p>
      <w:pPr>
        <w:pStyle w:val="Heading1"/>
      </w:pPr>
      <w:r>
        <w:t xml:space="preserve">Пример добавления изображений</w:t>
      </w:r>
    </w:p>
    <w:p>
      <w:pPr>
        <w:pStyle w:val="CaptionedFigure"/>
      </w:pPr>
      <w:r>
        <w:drawing>
          <wp:inline>
            <wp:extent cx="3733800" cy="3271520"/>
            <wp:effectExtent b="0" l="0" r="0" t="0"/>
            <wp:docPr descr="Компиляция документа с помощью pdflatex" title="" id="27" name="Picture"/>
            <a:graphic>
              <a:graphicData uri="http://schemas.openxmlformats.org/drawingml/2006/picture">
                <pic:pic>
                  <pic:nvPicPr>
                    <pic:cNvPr descr="image02/image_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документа с помощью pdflatex</w:t>
      </w:r>
    </w:p>
    <w:p>
      <w:pPr>
        <w:pStyle w:val="CaptionedFigure"/>
      </w:pPr>
      <w:r>
        <w:drawing>
          <wp:inline>
            <wp:extent cx="3733800" cy="2578380"/>
            <wp:effectExtent b="0" l="0" r="0" t="0"/>
            <wp:docPr descr="Результат компиляции в PDF-формате" title="" id="30" name="Picture"/>
            <a:graphic>
              <a:graphicData uri="http://schemas.openxmlformats.org/drawingml/2006/picture">
                <pic:pic>
                  <pic:nvPicPr>
                    <pic:cNvPr descr="image02/image_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компиляции в PDF-формате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№2 была изучена структура LaTeX-документа и освоены основные принципы создания документов. Были выполнены следующие задачи:</w:t>
      </w:r>
    </w:p>
    <w:p>
      <w:pPr>
        <w:pStyle w:val="BodyText"/>
      </w:pPr>
      <w:r>
        <w:t xml:space="preserve">Изучена базовая структура LaTeX-документа (преамбула и тело)</w:t>
      </w:r>
    </w:p>
    <w:p>
      <w:pPr>
        <w:pStyle w:val="BodyText"/>
      </w:pPr>
      <w:r>
        <w:t xml:space="preserve">Создан простой LaTeX-документ с разделами и подразделами</w:t>
      </w:r>
    </w:p>
    <w:p>
      <w:pPr>
        <w:pStyle w:val="BodyText"/>
      </w:pPr>
      <w:r>
        <w:t xml:space="preserve">Освоена компиляция документа с помощью pdflatex</w:t>
      </w:r>
    </w:p>
    <w:p>
      <w:pPr>
        <w:pStyle w:val="BodyText"/>
      </w:pPr>
      <w:r>
        <w:t xml:space="preserve">Изучена работа со специальными символами LaTeX</w:t>
      </w:r>
    </w:p>
    <w:p>
      <w:pPr>
        <w:pStyle w:val="BodyText"/>
      </w:pPr>
      <w:r>
        <w:t xml:space="preserve">Практически применены знания о форматировании текста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Мохаммадхоссейн Фарзанфар</dc:creator>
  <dc:language>ru-RU</dc:language>
  <cp:keywords/>
  <dcterms:created xsi:type="dcterms:W3CDTF">2025-09-26T18:09:10Z</dcterms:created>
  <dcterms:modified xsi:type="dcterms:W3CDTF">2025-09-26T18:09:10Z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Компьютерный практикум по научному письму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