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9BE5" w14:textId="77777777" w:rsidR="0090151E" w:rsidRDefault="00000000">
      <w:pPr>
        <w:pStyle w:val="Title"/>
      </w:pPr>
      <w:r>
        <w:t>Лабораторная работа №8</w:t>
      </w:r>
    </w:p>
    <w:p w14:paraId="32889B3A" w14:textId="77777777" w:rsidR="0090151E" w:rsidRDefault="00000000">
      <w:pPr>
        <w:pStyle w:val="Subtitle"/>
      </w:pPr>
      <w:r>
        <w:t>Компьютерный практикум по научному письму</w:t>
      </w:r>
    </w:p>
    <w:p w14:paraId="3DB7BD4A" w14:textId="77777777" w:rsidR="0090151E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71450351"/>
        <w:docPartObj>
          <w:docPartGallery w:val="Table of Contents"/>
          <w:docPartUnique/>
        </w:docPartObj>
      </w:sdtPr>
      <w:sdtContent>
        <w:p w14:paraId="4CE582B8" w14:textId="77777777" w:rsidR="0090151E" w:rsidRDefault="00000000">
          <w:pPr>
            <w:pStyle w:val="TOCHeading"/>
          </w:pPr>
          <w:r>
            <w:t>Table of Contents</w:t>
          </w:r>
        </w:p>
        <w:p w14:paraId="4E577744" w14:textId="46607656" w:rsidR="001F30F5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11118" w:history="1">
            <w:r w:rsidR="001F30F5" w:rsidRPr="00767359">
              <w:rPr>
                <w:rStyle w:val="Hyperlink"/>
                <w:rFonts w:hint="eastAsia"/>
                <w:noProof/>
              </w:rPr>
              <w:t>Лабораторная</w:t>
            </w:r>
            <w:r w:rsidR="001F30F5" w:rsidRPr="00767359">
              <w:rPr>
                <w:rStyle w:val="Hyperlink"/>
                <w:noProof/>
              </w:rPr>
              <w:t xml:space="preserve"> </w:t>
            </w:r>
            <w:r w:rsidR="001F30F5" w:rsidRPr="00767359">
              <w:rPr>
                <w:rStyle w:val="Hyperlink"/>
                <w:rFonts w:hint="eastAsia"/>
                <w:noProof/>
              </w:rPr>
              <w:t>работа</w:t>
            </w:r>
            <w:r w:rsidR="001F30F5" w:rsidRPr="00767359">
              <w:rPr>
                <w:rStyle w:val="Hyperlink"/>
                <w:noProof/>
              </w:rPr>
              <w:t xml:space="preserve"> </w:t>
            </w:r>
            <w:r w:rsidR="001F30F5" w:rsidRPr="00767359">
              <w:rPr>
                <w:rStyle w:val="Hyperlink"/>
                <w:rFonts w:hint="eastAsia"/>
                <w:noProof/>
              </w:rPr>
              <w:t>№</w:t>
            </w:r>
            <w:r w:rsidR="001F30F5" w:rsidRPr="00767359">
              <w:rPr>
                <w:rStyle w:val="Hyperlink"/>
                <w:noProof/>
              </w:rPr>
              <w:t>8</w:t>
            </w:r>
            <w:r w:rsidR="001F30F5">
              <w:rPr>
                <w:noProof/>
                <w:webHidden/>
              </w:rPr>
              <w:tab/>
            </w:r>
            <w:r w:rsidR="001F30F5">
              <w:rPr>
                <w:noProof/>
                <w:webHidden/>
              </w:rPr>
              <w:fldChar w:fldCharType="begin"/>
            </w:r>
            <w:r w:rsidR="001F30F5">
              <w:rPr>
                <w:noProof/>
                <w:webHidden/>
              </w:rPr>
              <w:instrText xml:space="preserve"> PAGEREF _Toc224311118 \h </w:instrText>
            </w:r>
            <w:r w:rsidR="001F30F5">
              <w:rPr>
                <w:noProof/>
                <w:webHidden/>
              </w:rPr>
            </w:r>
            <w:r w:rsidR="001F30F5"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1</w:t>
            </w:r>
            <w:r w:rsidR="001F30F5">
              <w:rPr>
                <w:noProof/>
                <w:webHidden/>
              </w:rPr>
              <w:fldChar w:fldCharType="end"/>
            </w:r>
          </w:hyperlink>
        </w:p>
        <w:p w14:paraId="0C8738F5" w14:textId="43B940CD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19" w:history="1">
            <w:r w:rsidRPr="00767359">
              <w:rPr>
                <w:rStyle w:val="Hyperlink"/>
                <w:rFonts w:hint="eastAsia"/>
                <w:noProof/>
              </w:rPr>
              <w:t>Цель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0CCE5" w14:textId="221E1ACE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0" w:history="1">
            <w:r w:rsidRPr="00767359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4861" w14:textId="5E7DD3EB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1" w:history="1">
            <w:r w:rsidRPr="00767359">
              <w:rPr>
                <w:rStyle w:val="Hyperlink"/>
                <w:rFonts w:hint="eastAsia"/>
                <w:noProof/>
              </w:rPr>
              <w:t>Теоретическая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28D3F" w14:textId="21383A91" w:rsidR="001F30F5" w:rsidRDefault="001F30F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2" w:history="1">
            <w:r w:rsidRPr="00767359">
              <w:rPr>
                <w:rStyle w:val="Hyperlink"/>
                <w:noProof/>
              </w:rPr>
              <w:t>TikZ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AC2F" w14:textId="73304F32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3" w:history="1">
            <w:r w:rsidRPr="00767359">
              <w:rPr>
                <w:rStyle w:val="Hyperlink"/>
                <w:rFonts w:hint="eastAsia"/>
                <w:noProof/>
              </w:rPr>
              <w:t>Выполнение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827B" w14:textId="07B2BE36" w:rsidR="001F30F5" w:rsidRDefault="001F30F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4" w:history="1">
            <w:r w:rsidRPr="00767359">
              <w:rPr>
                <w:rStyle w:val="Hyperlink"/>
                <w:noProof/>
              </w:rPr>
              <w:t xml:space="preserve">1. </w:t>
            </w:r>
            <w:r w:rsidRPr="00767359">
              <w:rPr>
                <w:rStyle w:val="Hyperlink"/>
                <w:rFonts w:hint="eastAsia"/>
                <w:noProof/>
              </w:rPr>
              <w:t>Создание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документа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и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88D0" w14:textId="4AD07DBA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5" w:history="1">
            <w:r w:rsidRPr="00767359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957D" w14:textId="72CE9700" w:rsidR="001F30F5" w:rsidRDefault="001F30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1126" w:history="1">
            <w:r w:rsidRPr="00767359">
              <w:rPr>
                <w:rStyle w:val="Hyperlink"/>
                <w:rFonts w:hint="eastAsia"/>
                <w:noProof/>
              </w:rPr>
              <w:t>Список</w:t>
            </w:r>
            <w:r w:rsidRPr="00767359">
              <w:rPr>
                <w:rStyle w:val="Hyperlink"/>
                <w:noProof/>
              </w:rPr>
              <w:t xml:space="preserve"> </w:t>
            </w:r>
            <w:r w:rsidRPr="00767359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0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35D4" w14:textId="68B9B50C" w:rsidR="0090151E" w:rsidRDefault="00000000">
          <w:r>
            <w:fldChar w:fldCharType="end"/>
          </w:r>
        </w:p>
      </w:sdtContent>
    </w:sdt>
    <w:p w14:paraId="0863F1B1" w14:textId="77777777" w:rsidR="0090151E" w:rsidRDefault="00000000">
      <w:pPr>
        <w:pStyle w:val="Heading1"/>
      </w:pPr>
      <w:bookmarkStart w:id="0" w:name="лабораторная-работа-8"/>
      <w:bookmarkStart w:id="1" w:name="_Toc224311118"/>
      <w:r>
        <w:t>Лабораторная работа №8</w:t>
      </w:r>
      <w:bookmarkEnd w:id="1"/>
    </w:p>
    <w:p w14:paraId="7D3BC773" w14:textId="77777777" w:rsidR="0090151E" w:rsidRDefault="00000000">
      <w:pPr>
        <w:pStyle w:val="FirstParagraph"/>
      </w:pPr>
      <w:r>
        <w:rPr>
          <w:b/>
          <w:bCs/>
        </w:rPr>
        <w:t>Тема: Работа с графикой в LaTeX</w:t>
      </w:r>
    </w:p>
    <w:p w14:paraId="795F70CC" w14:textId="77777777" w:rsidR="0090151E" w:rsidRDefault="00000000">
      <w:pPr>
        <w:pStyle w:val="Heading2"/>
      </w:pPr>
      <w:bookmarkStart w:id="2" w:name="цель-работы"/>
      <w:bookmarkStart w:id="3" w:name="_Toc224311119"/>
      <w:r>
        <w:t>Цель работы</w:t>
      </w:r>
      <w:bookmarkEnd w:id="3"/>
    </w:p>
    <w:p w14:paraId="5D774336" w14:textId="77777777" w:rsidR="0090151E" w:rsidRDefault="00000000">
      <w:pPr>
        <w:pStyle w:val="FirstParagraph"/>
      </w:pPr>
      <w:r>
        <w:t>Освоить работу с графикой в LaTeX: использование TikZ для создания графов, графиков функций и фракталов.</w:t>
      </w:r>
    </w:p>
    <w:p w14:paraId="435A4742" w14:textId="77777777" w:rsidR="0090151E" w:rsidRDefault="00000000">
      <w:pPr>
        <w:pStyle w:val="Heading2"/>
      </w:pPr>
      <w:bookmarkStart w:id="4" w:name="задание"/>
      <w:bookmarkStart w:id="5" w:name="_Toc224311120"/>
      <w:bookmarkEnd w:id="2"/>
      <w:r>
        <w:t>Задание</w:t>
      </w:r>
      <w:bookmarkEnd w:id="5"/>
    </w:p>
    <w:p w14:paraId="796C843E" w14:textId="77777777" w:rsidR="0090151E" w:rsidRDefault="00000000">
      <w:pPr>
        <w:pStyle w:val="FirstParagraph"/>
      </w:pPr>
      <w:r>
        <w:t>Выполнить упражнения из раздела 8.2:</w:t>
      </w:r>
    </w:p>
    <w:p w14:paraId="531A337C" w14:textId="77777777" w:rsidR="0090151E" w:rsidRDefault="00000000">
      <w:pPr>
        <w:pStyle w:val="Compact"/>
        <w:numPr>
          <w:ilvl w:val="0"/>
          <w:numId w:val="2"/>
        </w:numPr>
      </w:pPr>
      <w:r>
        <w:t>Набрать граф, подобный изображенному в упражнении 1.</w:t>
      </w:r>
    </w:p>
    <w:p w14:paraId="2F360AB8" w14:textId="77777777" w:rsidR="0090151E" w:rsidRDefault="00000000">
      <w:pPr>
        <w:pStyle w:val="Compact"/>
        <w:numPr>
          <w:ilvl w:val="0"/>
          <w:numId w:val="2"/>
        </w:numPr>
      </w:pPr>
      <w:r>
        <w:t>Набрать график, подобный изображенному в упражнении 2.</w:t>
      </w:r>
    </w:p>
    <w:p w14:paraId="4745F32F" w14:textId="77777777" w:rsidR="0090151E" w:rsidRDefault="00000000">
      <w:pPr>
        <w:pStyle w:val="Compact"/>
        <w:numPr>
          <w:ilvl w:val="0"/>
          <w:numId w:val="2"/>
        </w:numPr>
      </w:pPr>
      <w:r>
        <w:t>Адаптировать код Sierpiński’s triangle для создания Sierpiński’s carpet.</w:t>
      </w:r>
    </w:p>
    <w:p w14:paraId="618F30B5" w14:textId="77777777" w:rsidR="0090151E" w:rsidRDefault="00000000">
      <w:pPr>
        <w:pStyle w:val="Heading2"/>
      </w:pPr>
      <w:bookmarkStart w:id="6" w:name="теоретическая-часть"/>
      <w:bookmarkStart w:id="7" w:name="_Toc224311121"/>
      <w:bookmarkEnd w:id="4"/>
      <w:r>
        <w:lastRenderedPageBreak/>
        <w:t>Теоретическая часть</w:t>
      </w:r>
      <w:bookmarkEnd w:id="7"/>
    </w:p>
    <w:p w14:paraId="4D4C7967" w14:textId="77777777" w:rsidR="0090151E" w:rsidRDefault="00000000">
      <w:pPr>
        <w:pStyle w:val="Heading3"/>
      </w:pPr>
      <w:bookmarkStart w:id="8" w:name="tikz"/>
      <w:bookmarkStart w:id="9" w:name="_Toc224311122"/>
      <w:r>
        <w:t>TikZ</w:t>
      </w:r>
      <w:bookmarkEnd w:id="9"/>
    </w:p>
    <w:p w14:paraId="09DA429B" w14:textId="77777777" w:rsidR="0090151E" w:rsidRDefault="00000000">
      <w:pPr>
        <w:pStyle w:val="FirstParagraph"/>
      </w:pPr>
      <w:r>
        <w:t>TikZ — это инструмент для создания графики в TeX-документах. Это рекурсивная аббревиатура для “TikZ ist kein Zeichenprogramm” (TikZ не является программой для рисования). Графика в TikZ создается с помощью кода, а не рисования в графическом редакторе.</w:t>
      </w:r>
    </w:p>
    <w:p w14:paraId="1539F427" w14:textId="77777777" w:rsidR="0090151E" w:rsidRDefault="00000000">
      <w:pPr>
        <w:pStyle w:val="BodyText"/>
      </w:pPr>
      <w:r>
        <w:t xml:space="preserve">Полезные ресурсы для TikZ: - Wikibooks entry on TikZ: </w:t>
      </w:r>
      <w:r>
        <w:rPr>
          <w:rStyle w:val="VerbatimChar"/>
        </w:rPr>
        <w:t>https://en.wikibooks.org/wiki/LaTeX/PGF/TikZ</w:t>
      </w:r>
      <w:r>
        <w:t xml:space="preserve">. - CTAN entry on TikZ с официальным руководством: </w:t>
      </w:r>
      <w:r>
        <w:rPr>
          <w:rStyle w:val="VerbatimChar"/>
        </w:rPr>
        <w:t>https://www.ctan.org/pkg/pgf</w:t>
      </w:r>
      <w:r>
        <w:t xml:space="preserve">. - TeXample TikZ database с примерами: </w:t>
      </w:r>
      <w:r>
        <w:rPr>
          <w:rStyle w:val="VerbatimChar"/>
        </w:rPr>
        <w:t>https://texample.net/tikz/</w:t>
      </w:r>
      <w:r>
        <w:t>.</w:t>
      </w:r>
    </w:p>
    <w:p w14:paraId="6B58265A" w14:textId="77777777" w:rsidR="0090151E" w:rsidRDefault="00000000">
      <w:pPr>
        <w:pStyle w:val="Heading4"/>
      </w:pPr>
      <w:bookmarkStart w:id="10" w:name="основные-блоки-tikz"/>
      <w:r>
        <w:t>Основные блоки TikZ</w:t>
      </w:r>
    </w:p>
    <w:p w14:paraId="2FC42EA7" w14:textId="77777777" w:rsidR="0090151E" w:rsidRDefault="00000000">
      <w:pPr>
        <w:pStyle w:val="FirstParagraph"/>
      </w:pPr>
      <w:r>
        <w:t xml:space="preserve">Для создания фигуры в TikZ загрузите пакет </w:t>
      </w:r>
      <w:r>
        <w:rPr>
          <w:rStyle w:val="VerbatimChar"/>
        </w:rPr>
        <w:t>\usepackage{tikz}</w:t>
      </w:r>
      <w:r>
        <w:t xml:space="preserve"> в преамбуле. Фигура размещается в окружении </w:t>
      </w:r>
      <w:r>
        <w:rPr>
          <w:rStyle w:val="VerbatimChar"/>
        </w:rPr>
        <w:t>\begin{tikzpicture}</w:t>
      </w:r>
      <w:r>
        <w:t xml:space="preserve"> … </w:t>
      </w:r>
      <w:r>
        <w:rPr>
          <w:rStyle w:val="VerbatimChar"/>
        </w:rPr>
        <w:t>\end{tikzpicture}</w:t>
      </w:r>
      <w:r>
        <w:t>. Каждая строка кода TikZ заканчивается точкой с запятой.</w:t>
      </w:r>
    </w:p>
    <w:p w14:paraId="143E7C23" w14:textId="77777777" w:rsidR="0090151E" w:rsidRDefault="00000000">
      <w:pPr>
        <w:pStyle w:val="Heading4"/>
      </w:pPr>
      <w:bookmarkStart w:id="11" w:name="рисование-линий"/>
      <w:bookmarkEnd w:id="10"/>
      <w:r>
        <w:t>Рисование линий</w:t>
      </w:r>
    </w:p>
    <w:p w14:paraId="3C2CF86C" w14:textId="77777777" w:rsidR="0090151E" w:rsidRDefault="00000000">
      <w:pPr>
        <w:pStyle w:val="FirstParagraph"/>
      </w:pPr>
      <w:r>
        <w:t xml:space="preserve">Линии рисуются с помощью </w:t>
      </w:r>
      <w:r>
        <w:rPr>
          <w:rStyle w:val="VerbatimChar"/>
        </w:rPr>
        <w:t>\draw</w:t>
      </w:r>
      <w:r>
        <w:t>. Координаты могут быть картезианскими (x,y) или полярными (angle:length). Примеры линий: прямые, кривые, Bézier curves.</w:t>
      </w:r>
    </w:p>
    <w:p w14:paraId="2443196F" w14:textId="77777777" w:rsidR="0090151E" w:rsidRDefault="00000000">
      <w:pPr>
        <w:pStyle w:val="Heading4"/>
      </w:pPr>
      <w:bookmarkStart w:id="12" w:name="узлы-nodes"/>
      <w:bookmarkEnd w:id="11"/>
      <w:r>
        <w:t>Узлы (Nodes)</w:t>
      </w:r>
    </w:p>
    <w:p w14:paraId="3D3374C4" w14:textId="77777777" w:rsidR="0090151E" w:rsidRDefault="00000000">
      <w:pPr>
        <w:pStyle w:val="FirstParagraph"/>
      </w:pPr>
      <w:r>
        <w:t xml:space="preserve">Узлы — это текст или формы с текстом. Определяются с помощью </w:t>
      </w:r>
      <w:r>
        <w:rPr>
          <w:rStyle w:val="VerbatimChar"/>
        </w:rPr>
        <w:t>\node</w:t>
      </w:r>
      <w:r>
        <w:t>, могут иметь формы (circle, rectangle) и размещаться на координатах или вдоль путей.</w:t>
      </w:r>
    </w:p>
    <w:p w14:paraId="7A135AF1" w14:textId="77777777" w:rsidR="0090151E" w:rsidRDefault="00000000">
      <w:pPr>
        <w:pStyle w:val="Heading4"/>
      </w:pPr>
      <w:bookmarkStart w:id="13" w:name="построение-кривых"/>
      <w:bookmarkEnd w:id="12"/>
      <w:r>
        <w:t>Построение кривых</w:t>
      </w:r>
    </w:p>
    <w:p w14:paraId="5394C44A" w14:textId="77777777" w:rsidR="0090151E" w:rsidRDefault="00000000">
      <w:pPr>
        <w:pStyle w:val="FirstParagraph"/>
      </w:pPr>
      <w:r>
        <w:t xml:space="preserve">Кривые строятся с помощью </w:t>
      </w:r>
      <w:r>
        <w:rPr>
          <w:rStyle w:val="VerbatimChar"/>
        </w:rPr>
        <w:t>\draw plot</w:t>
      </w:r>
      <w:r>
        <w:t>, с указанием домена и функции, например, y = x^2.</w:t>
      </w:r>
    </w:p>
    <w:p w14:paraId="0D3B24BA" w14:textId="77777777" w:rsidR="0090151E" w:rsidRDefault="00000000">
      <w:pPr>
        <w:pStyle w:val="Heading4"/>
      </w:pPr>
      <w:bookmarkStart w:id="14" w:name="работа-с-циклами"/>
      <w:bookmarkEnd w:id="13"/>
      <w:r>
        <w:t>Работа с циклами</w:t>
      </w:r>
    </w:p>
    <w:p w14:paraId="30FC9EE1" w14:textId="77777777" w:rsidR="0090151E" w:rsidRDefault="00000000">
      <w:pPr>
        <w:pStyle w:val="FirstParagraph"/>
      </w:pPr>
      <w:r>
        <w:t xml:space="preserve">TikZ поддерживает циклы </w:t>
      </w:r>
      <w:r>
        <w:rPr>
          <w:rStyle w:val="VerbatimChar"/>
        </w:rPr>
        <w:t>\foreach</w:t>
      </w:r>
      <w:r>
        <w:t xml:space="preserve"> для повторяющихся элементов. Для рекурсивных фигур, как треугольник Sierpiński, используется библиотека math для определения рекурсивных функций.</w:t>
      </w:r>
    </w:p>
    <w:p w14:paraId="6667F720" w14:textId="77777777" w:rsidR="0090151E" w:rsidRDefault="00000000">
      <w:pPr>
        <w:pStyle w:val="Heading2"/>
      </w:pPr>
      <w:bookmarkStart w:id="15" w:name="выполнение-работы"/>
      <w:bookmarkStart w:id="16" w:name="_Toc224311123"/>
      <w:bookmarkEnd w:id="6"/>
      <w:bookmarkEnd w:id="8"/>
      <w:bookmarkEnd w:id="14"/>
      <w:r>
        <w:t>Выполнение работы</w:t>
      </w:r>
      <w:bookmarkEnd w:id="16"/>
    </w:p>
    <w:p w14:paraId="3D807B37" w14:textId="77777777" w:rsidR="0090151E" w:rsidRDefault="00000000">
      <w:pPr>
        <w:pStyle w:val="Heading3"/>
      </w:pPr>
      <w:bookmarkStart w:id="17" w:name="создание-документа-и-кода"/>
      <w:bookmarkStart w:id="18" w:name="_Toc224311124"/>
      <w:r>
        <w:t>1. Создание документа и кода</w:t>
      </w:r>
      <w:bookmarkEnd w:id="18"/>
    </w:p>
    <w:p w14:paraId="0503B8BD" w14:textId="77777777" w:rsidR="0090151E" w:rsidRDefault="00000000">
      <w:pPr>
        <w:pStyle w:val="FirstParagraph"/>
      </w:pPr>
      <w:r>
        <w:t xml:space="preserve">Были созданы файлы </w:t>
      </w:r>
      <w:r>
        <w:rPr>
          <w:rStyle w:val="VerbatimChar"/>
        </w:rPr>
        <w:t>Task1.tex</w:t>
      </w:r>
      <w:r>
        <w:t xml:space="preserve">, </w:t>
      </w:r>
      <w:r>
        <w:rPr>
          <w:rStyle w:val="VerbatimChar"/>
        </w:rPr>
        <w:t>Task2.tex</w:t>
      </w:r>
      <w:r>
        <w:t xml:space="preserve"> и </w:t>
      </w:r>
      <w:r>
        <w:rPr>
          <w:rStyle w:val="VerbatimChar"/>
        </w:rPr>
        <w:t>Task3.tex</w:t>
      </w:r>
      <w:r>
        <w:t xml:space="preserve"> с реализацией упражнений из раздела 8.2.</w:t>
      </w:r>
    </w:p>
    <w:p w14:paraId="7AD2D045" w14:textId="77777777" w:rsidR="009015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7751CBA" wp14:editId="02DBCD96">
            <wp:extent cx="3733800" cy="2417788"/>
            <wp:effectExtent l="0" t="0" r="0" b="0"/>
            <wp:docPr id="30" name="Picture" descr="Task1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08/task1-cod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CEE51" w14:textId="77777777" w:rsidR="0090151E" w:rsidRDefault="00000000">
      <w:pPr>
        <w:pStyle w:val="ImageCaption"/>
      </w:pPr>
      <w:r>
        <w:t>Task1 code</w:t>
      </w:r>
    </w:p>
    <w:p w14:paraId="2D9F47A8" w14:textId="77777777" w:rsidR="0090151E" w:rsidRDefault="00000000">
      <w:pPr>
        <w:pStyle w:val="CaptionedFigure"/>
      </w:pPr>
      <w:r>
        <w:rPr>
          <w:noProof/>
        </w:rPr>
        <w:drawing>
          <wp:inline distT="0" distB="0" distL="0" distR="0" wp14:anchorId="456AA7F1" wp14:editId="27B9A817">
            <wp:extent cx="3733800" cy="3388477"/>
            <wp:effectExtent l="0" t="0" r="0" b="0"/>
            <wp:docPr id="33" name="Picture" descr="Task1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08/task1-resul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D4A4" w14:textId="77777777" w:rsidR="0090151E" w:rsidRDefault="00000000">
      <w:pPr>
        <w:pStyle w:val="ImageCaption"/>
      </w:pPr>
      <w:r>
        <w:t>Task1 result</w:t>
      </w:r>
    </w:p>
    <w:p w14:paraId="7FC684E5" w14:textId="77777777" w:rsidR="0090151E" w:rsidRDefault="00000000">
      <w:pPr>
        <w:pStyle w:val="BodyText"/>
      </w:pPr>
      <w:r>
        <w:rPr>
          <w:i/>
          <w:iCs/>
        </w:rPr>
        <w:t>Рисунок 1: Граф для упражнения 1</w:t>
      </w:r>
    </w:p>
    <w:p w14:paraId="7DE545EA" w14:textId="77777777" w:rsidR="009015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872352D" wp14:editId="706EC960">
            <wp:extent cx="3733800" cy="2361690"/>
            <wp:effectExtent l="0" t="0" r="0" b="0"/>
            <wp:docPr id="36" name="Picture" descr="Task2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08/task2-code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8249B" w14:textId="77777777" w:rsidR="0090151E" w:rsidRDefault="00000000">
      <w:pPr>
        <w:pStyle w:val="ImageCaption"/>
      </w:pPr>
      <w:r>
        <w:t>Task2 code</w:t>
      </w:r>
    </w:p>
    <w:p w14:paraId="36613F3A" w14:textId="77777777" w:rsidR="0090151E" w:rsidRDefault="00000000">
      <w:pPr>
        <w:pStyle w:val="CaptionedFigure"/>
      </w:pPr>
      <w:r>
        <w:rPr>
          <w:noProof/>
        </w:rPr>
        <w:drawing>
          <wp:inline distT="0" distB="0" distL="0" distR="0" wp14:anchorId="65305365" wp14:editId="09FC3CB6">
            <wp:extent cx="3733800" cy="4160520"/>
            <wp:effectExtent l="0" t="0" r="0" b="0"/>
            <wp:docPr id="39" name="Picture" descr="Task2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08/task2-result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363A5" w14:textId="77777777" w:rsidR="0090151E" w:rsidRDefault="00000000">
      <w:pPr>
        <w:pStyle w:val="ImageCaption"/>
      </w:pPr>
      <w:r>
        <w:t>Task2 result</w:t>
      </w:r>
    </w:p>
    <w:p w14:paraId="21D28709" w14:textId="77777777" w:rsidR="0090151E" w:rsidRDefault="00000000">
      <w:pPr>
        <w:pStyle w:val="BodyText"/>
      </w:pPr>
      <w:r>
        <w:rPr>
          <w:i/>
          <w:iCs/>
        </w:rPr>
        <w:t>Рисунок 2: График для упражнения 2</w:t>
      </w:r>
    </w:p>
    <w:p w14:paraId="249332CC" w14:textId="77777777" w:rsidR="009015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CB1BEA0" wp14:editId="39EAD5EB">
            <wp:extent cx="3733800" cy="5193860"/>
            <wp:effectExtent l="0" t="0" r="0" b="0"/>
            <wp:docPr id="42" name="Picture" descr="Task3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08/task3-cod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07D5F" w14:textId="77777777" w:rsidR="0090151E" w:rsidRDefault="00000000">
      <w:pPr>
        <w:pStyle w:val="ImageCaption"/>
      </w:pPr>
      <w:r>
        <w:t>Task3 code</w:t>
      </w:r>
    </w:p>
    <w:p w14:paraId="19A6875F" w14:textId="77777777" w:rsidR="0090151E" w:rsidRDefault="00000000">
      <w:pPr>
        <w:pStyle w:val="CaptionedFigure"/>
      </w:pPr>
      <w:r>
        <w:rPr>
          <w:noProof/>
        </w:rPr>
        <w:drawing>
          <wp:inline distT="0" distB="0" distL="0" distR="0" wp14:anchorId="011D7164" wp14:editId="6193B4B6">
            <wp:extent cx="3733800" cy="1191150"/>
            <wp:effectExtent l="0" t="0" r="0" b="0"/>
            <wp:docPr id="45" name="Picture" descr="Task3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08/task3-result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40388" w14:textId="77777777" w:rsidR="0090151E" w:rsidRDefault="00000000">
      <w:pPr>
        <w:pStyle w:val="ImageCaption"/>
      </w:pPr>
      <w:r>
        <w:t>Task3 result</w:t>
      </w:r>
    </w:p>
    <w:p w14:paraId="43283ED7" w14:textId="77777777" w:rsidR="0090151E" w:rsidRDefault="00000000">
      <w:pPr>
        <w:pStyle w:val="BodyText"/>
      </w:pPr>
      <w:r>
        <w:rPr>
          <w:i/>
          <w:iCs/>
        </w:rPr>
        <w:t>Рисунок 3: Ковер Sierpiński для упражнения 3</w:t>
      </w:r>
    </w:p>
    <w:p w14:paraId="79FF8E0D" w14:textId="77777777" w:rsidR="009015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A888A79" wp14:editId="63353FE3">
            <wp:extent cx="3733800" cy="2825909"/>
            <wp:effectExtent l="0" t="0" r="0" b="0"/>
            <wp:docPr id="48" name="Picture" descr="Task1 compi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08/task1-compilation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981A8" w14:textId="77777777" w:rsidR="0090151E" w:rsidRDefault="00000000">
      <w:pPr>
        <w:pStyle w:val="ImageCaption"/>
      </w:pPr>
      <w:r>
        <w:t>Task1 compilation</w:t>
      </w:r>
    </w:p>
    <w:p w14:paraId="0DEFEA78" w14:textId="77777777" w:rsidR="0090151E" w:rsidRDefault="00000000">
      <w:pPr>
        <w:pStyle w:val="CaptionedFigure"/>
      </w:pPr>
      <w:r>
        <w:rPr>
          <w:noProof/>
        </w:rPr>
        <w:drawing>
          <wp:inline distT="0" distB="0" distL="0" distR="0" wp14:anchorId="0CE0D217" wp14:editId="27E8820A">
            <wp:extent cx="3733800" cy="2626472"/>
            <wp:effectExtent l="0" t="0" r="0" b="0"/>
            <wp:docPr id="51" name="Picture" descr="Task2 compi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08/task2-compilation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2A84D" w14:textId="77777777" w:rsidR="0090151E" w:rsidRDefault="00000000">
      <w:pPr>
        <w:pStyle w:val="ImageCaption"/>
      </w:pPr>
      <w:r>
        <w:t>Task2 compilation</w:t>
      </w:r>
    </w:p>
    <w:p w14:paraId="28FF8058" w14:textId="77777777" w:rsidR="009015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DD190A1" wp14:editId="0BA61F8C">
            <wp:extent cx="3733800" cy="2662517"/>
            <wp:effectExtent l="0" t="0" r="0" b="0"/>
            <wp:docPr id="54" name="Picture" descr="Task3 compi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08/task3-compilation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B78CC" w14:textId="77777777" w:rsidR="0090151E" w:rsidRDefault="00000000">
      <w:pPr>
        <w:pStyle w:val="ImageCaption"/>
      </w:pPr>
      <w:r>
        <w:t>Task3 compilation</w:t>
      </w:r>
    </w:p>
    <w:p w14:paraId="2086193B" w14:textId="77777777" w:rsidR="0090151E" w:rsidRDefault="00000000">
      <w:pPr>
        <w:pStyle w:val="BodyText"/>
      </w:pPr>
      <w:r>
        <w:rPr>
          <w:i/>
          <w:iCs/>
        </w:rPr>
        <w:t>Рисунок 4: Логи компиляции</w:t>
      </w:r>
    </w:p>
    <w:p w14:paraId="5382AE4B" w14:textId="77777777" w:rsidR="0090151E" w:rsidRDefault="00000000">
      <w:pPr>
        <w:pStyle w:val="Heading2"/>
      </w:pPr>
      <w:bookmarkStart w:id="19" w:name="выводы"/>
      <w:bookmarkStart w:id="20" w:name="_Toc224311125"/>
      <w:bookmarkEnd w:id="15"/>
      <w:bookmarkEnd w:id="17"/>
      <w:r>
        <w:t>Выводы</w:t>
      </w:r>
      <w:bookmarkEnd w:id="20"/>
    </w:p>
    <w:p w14:paraId="5765667C" w14:textId="77777777" w:rsidR="0090151E" w:rsidRDefault="00000000">
      <w:pPr>
        <w:pStyle w:val="FirstParagraph"/>
      </w:pPr>
      <w:r>
        <w:t>В ходе лабораторной работы №8 были освоены следующие навыки:</w:t>
      </w:r>
    </w:p>
    <w:p w14:paraId="68198AD2" w14:textId="77777777" w:rsidR="009015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Создание графики в TikZ</w:t>
      </w:r>
      <w:r>
        <w:t>: Линии, узлы, кривые и циклы.</w:t>
      </w:r>
    </w:p>
    <w:p w14:paraId="36EF8A15" w14:textId="77777777" w:rsidR="009015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Построение графов</w:t>
      </w:r>
      <w:r>
        <w:t>: С использованием полярных координат и меток.</w:t>
      </w:r>
    </w:p>
    <w:p w14:paraId="1E9121C5" w14:textId="77777777" w:rsidR="009015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Построение графиков</w:t>
      </w:r>
      <w:r>
        <w:t>: Функций с осями и пересечениями.</w:t>
      </w:r>
    </w:p>
    <w:p w14:paraId="40C949C0" w14:textId="77777777" w:rsidR="009015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Рекурсивные фигуры</w:t>
      </w:r>
      <w:r>
        <w:t>: Адаптация кода для фракталов, как ковер Sierpiński.</w:t>
      </w:r>
    </w:p>
    <w:p w14:paraId="051F13A9" w14:textId="77777777" w:rsidR="009015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Эксперименты со стилями</w:t>
      </w:r>
      <w:r>
        <w:t>: Цвета, стили линий, формы узлов.</w:t>
      </w:r>
    </w:p>
    <w:p w14:paraId="1441E3C2" w14:textId="77777777" w:rsidR="0090151E" w:rsidRDefault="00000000">
      <w:pPr>
        <w:pStyle w:val="FirstParagraph"/>
      </w:pPr>
      <w:r>
        <w:t>Освоение TikZ в LaTeX важно для создания профессиональной графики в научных документах, позволяя генерировать сложные изображения программно.</w:t>
      </w:r>
    </w:p>
    <w:p w14:paraId="3ECB4725" w14:textId="23AE1002" w:rsidR="0090151E" w:rsidRDefault="007C6108" w:rsidP="007C6108">
      <w:pPr>
        <w:pStyle w:val="Heading2"/>
        <w:rPr>
          <w:rtl/>
        </w:rPr>
      </w:pPr>
      <w:bookmarkStart w:id="21" w:name="_Toc224311126"/>
      <w:bookmarkEnd w:id="0"/>
      <w:bookmarkEnd w:id="19"/>
      <w:r w:rsidRPr="007C6108">
        <w:t>Список литературы</w:t>
      </w:r>
      <w:bookmarkEnd w:id="21"/>
    </w:p>
    <w:p w14:paraId="5278E1DF" w14:textId="77777777" w:rsidR="007C6108" w:rsidRPr="007C6108" w:rsidRDefault="007C6108" w:rsidP="007C6108">
      <w:pPr>
        <w:pStyle w:val="BodyText"/>
        <w:rPr>
          <w:lang w:val="en-US"/>
        </w:rPr>
      </w:pPr>
      <w:bookmarkStart w:id="22" w:name="refs"/>
      <w:r w:rsidRPr="007C6108">
        <w:rPr>
          <w:lang w:val="en-US"/>
        </w:rPr>
        <w:t xml:space="preserve">1. </w:t>
      </w:r>
      <w:r w:rsidRPr="007C6108">
        <w:rPr>
          <w:lang w:val="en-US"/>
        </w:rPr>
        <w:tab/>
        <w:t>Practical scientific writing [</w:t>
      </w:r>
      <w:r w:rsidRPr="007C6108">
        <w:t>Электронный</w:t>
      </w:r>
      <w:r w:rsidRPr="007C6108">
        <w:rPr>
          <w:lang w:val="en-US"/>
        </w:rPr>
        <w:t xml:space="preserve"> </w:t>
      </w:r>
      <w:r w:rsidRPr="007C6108">
        <w:t>ресурс</w:t>
      </w:r>
      <w:r w:rsidRPr="007C6108">
        <w:rPr>
          <w:lang w:val="en-US"/>
        </w:rPr>
        <w:t xml:space="preserve">]. RUDN, 2025. URL: </w:t>
      </w:r>
      <w:hyperlink r:id="rId16" w:history="1">
        <w:r w:rsidRPr="007C6108">
          <w:rPr>
            <w:rStyle w:val="Hyperlink"/>
            <w:lang w:val="en-US"/>
          </w:rPr>
          <w:t>https://esystem.rudn.ru/pluginfile.php/2862411/mod_folder/content/0/Practical-scientific-writing.pdf</w:t>
        </w:r>
      </w:hyperlink>
      <w:r w:rsidRPr="007C6108">
        <w:rPr>
          <w:lang w:val="en-US"/>
        </w:rPr>
        <w:t>.</w:t>
      </w:r>
    </w:p>
    <w:p w14:paraId="027E01B4" w14:textId="77777777" w:rsidR="007C6108" w:rsidRPr="007C6108" w:rsidRDefault="007C6108" w:rsidP="007C6108">
      <w:pPr>
        <w:pStyle w:val="BodyText"/>
        <w:rPr>
          <w:lang w:val="en-US"/>
        </w:rPr>
      </w:pPr>
      <w:bookmarkStart w:id="23" w:name="ref-lab-task"/>
      <w:bookmarkEnd w:id="23"/>
      <w:r w:rsidRPr="007C6108">
        <w:rPr>
          <w:lang w:val="en-US"/>
        </w:rPr>
        <w:t xml:space="preserve">2. </w:t>
      </w:r>
      <w:r w:rsidRPr="007C6108">
        <w:rPr>
          <w:lang w:val="en-US"/>
        </w:rPr>
        <w:tab/>
        <w:t xml:space="preserve">Kopka H., Daly P.W. A Guide to LaTeX. 4th </w:t>
      </w:r>
      <w:r w:rsidRPr="007C6108">
        <w:t>изд</w:t>
      </w:r>
      <w:r w:rsidRPr="007C6108">
        <w:rPr>
          <w:lang w:val="en-US"/>
        </w:rPr>
        <w:t>. Addison-Wesley, 2003.</w:t>
      </w:r>
    </w:p>
    <w:p w14:paraId="37141A20" w14:textId="77777777" w:rsidR="007C6108" w:rsidRPr="007C6108" w:rsidRDefault="007C6108" w:rsidP="007C6108">
      <w:pPr>
        <w:pStyle w:val="BodyText"/>
        <w:rPr>
          <w:lang w:val="en-US"/>
        </w:rPr>
      </w:pPr>
      <w:bookmarkStart w:id="24" w:name="ref-kopka-guide-latex"/>
      <w:bookmarkEnd w:id="24"/>
      <w:r w:rsidRPr="007C6108">
        <w:rPr>
          <w:lang w:val="en-US"/>
        </w:rPr>
        <w:t xml:space="preserve">3. </w:t>
      </w:r>
      <w:r w:rsidRPr="007C6108">
        <w:rPr>
          <w:lang w:val="en-US"/>
        </w:rPr>
        <w:tab/>
        <w:t>Tables in LaTeX [</w:t>
      </w:r>
      <w:r w:rsidRPr="007C6108">
        <w:t>Электронный</w:t>
      </w:r>
      <w:r w:rsidRPr="007C6108">
        <w:rPr>
          <w:lang w:val="en-US"/>
        </w:rPr>
        <w:t xml:space="preserve"> </w:t>
      </w:r>
      <w:r w:rsidRPr="007C6108">
        <w:t>ресурс</w:t>
      </w:r>
      <w:r w:rsidRPr="007C6108">
        <w:rPr>
          <w:lang w:val="en-US"/>
        </w:rPr>
        <w:t xml:space="preserve">]. Overleaf, 2024. URL: </w:t>
      </w:r>
      <w:hyperlink r:id="rId17" w:history="1">
        <w:r w:rsidRPr="007C6108">
          <w:rPr>
            <w:rStyle w:val="Hyperlink"/>
            <w:lang w:val="en-US"/>
          </w:rPr>
          <w:t>https://www.overleaf.com/learn/latex/Tables</w:t>
        </w:r>
      </w:hyperlink>
      <w:bookmarkStart w:id="25" w:name="ref-overleaf-tables"/>
      <w:r w:rsidRPr="007C6108">
        <w:rPr>
          <w:lang w:val="en-US"/>
        </w:rPr>
        <w:t>.</w:t>
      </w:r>
      <w:bookmarkEnd w:id="22"/>
      <w:bookmarkEnd w:id="25"/>
    </w:p>
    <w:p w14:paraId="54E30E8F" w14:textId="77777777" w:rsidR="007C6108" w:rsidRPr="007C6108" w:rsidRDefault="007C6108" w:rsidP="007C6108">
      <w:pPr>
        <w:pStyle w:val="BodyText"/>
        <w:rPr>
          <w:lang w:val="en-US"/>
        </w:rPr>
      </w:pPr>
    </w:p>
    <w:sectPr w:rsidR="007C6108" w:rsidRPr="007C61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9A8E" w14:textId="77777777" w:rsidR="00B002C9" w:rsidRDefault="00B002C9">
      <w:pPr>
        <w:spacing w:after="0"/>
      </w:pPr>
      <w:r>
        <w:separator/>
      </w:r>
    </w:p>
  </w:endnote>
  <w:endnote w:type="continuationSeparator" w:id="0">
    <w:p w14:paraId="23F90E29" w14:textId="77777777" w:rsidR="00B002C9" w:rsidRDefault="00B00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60D5" w14:textId="77777777" w:rsidR="00B002C9" w:rsidRDefault="00B002C9">
      <w:r>
        <w:separator/>
      </w:r>
    </w:p>
  </w:footnote>
  <w:footnote w:type="continuationSeparator" w:id="0">
    <w:p w14:paraId="4D678BAC" w14:textId="77777777" w:rsidR="00B002C9" w:rsidRDefault="00B00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F87C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F12EF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98913281">
    <w:abstractNumId w:val="0"/>
  </w:num>
  <w:num w:numId="2" w16cid:durableId="3668317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994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51E"/>
    <w:rsid w:val="001F30F5"/>
    <w:rsid w:val="003C1C88"/>
    <w:rsid w:val="00581F99"/>
    <w:rsid w:val="007C6108"/>
    <w:rsid w:val="0090151E"/>
    <w:rsid w:val="00B002C9"/>
    <w:rsid w:val="00C930AA"/>
    <w:rsid w:val="00D9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686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C610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C610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C6108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7C6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yperlink" Target="https://www.overleaf.com/learn/latex/Tab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ystem.rudn.ru/pluginfile.php/2862411/mod_folder/content/0/Practical-scientific-writing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Мохаммадхоссейн Фарзанфар</dc:creator>
  <cp:keywords/>
  <cp:lastModifiedBy>Koosha Farzanfar</cp:lastModifiedBy>
  <cp:revision>6</cp:revision>
  <cp:lastPrinted>2026-03-13T13:18:00Z</cp:lastPrinted>
  <dcterms:created xsi:type="dcterms:W3CDTF">2025-12-19T18:46:00Z</dcterms:created>
  <dcterms:modified xsi:type="dcterms:W3CDTF">2026-03-13T13:18:00Z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bib/references.bib</vt:lpwstr>
  </property>
  <property fmtid="{D5CDD505-2E9C-101B-9397-08002B2CF9AE}" pid="3" name="csl">
    <vt:lpwstr>gost-r-7-0-5-2008-numeric.csl</vt:lpwstr>
  </property>
  <property fmtid="{D5CDD505-2E9C-101B-9397-08002B2CF9AE}" pid="4" name="documentclass">
    <vt:lpwstr>article</vt:lpwstr>
  </property>
  <property fmtid="{D5CDD505-2E9C-101B-9397-08002B2CF9AE}" pid="5" name="fontsize">
    <vt:lpwstr>12pt</vt:lpwstr>
  </property>
  <property fmtid="{D5CDD505-2E9C-101B-9397-08002B2CF9AE}" pid="6" name="geometry">
    <vt:lpwstr>left=2cm,right=2cm,top=2cm,bottom=2cm</vt:lpwstr>
  </property>
  <property fmtid="{D5CDD505-2E9C-101B-9397-08002B2CF9AE}" pid="7" name="header-includes">
    <vt:lpwstr/>
  </property>
  <property fmtid="{D5CDD505-2E9C-101B-9397-08002B2CF9AE}" pid="8" name="institute">
    <vt:lpwstr>РУДН</vt:lpwstr>
  </property>
  <property fmtid="{D5CDD505-2E9C-101B-9397-08002B2CF9AE}" pid="9" name="linestretch">
    <vt:lpwstr>1.5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numbersections">
    <vt:lpwstr>True</vt:lpwstr>
  </property>
  <property fmtid="{D5CDD505-2E9C-101B-9397-08002B2CF9AE}" pid="13" name="papersize">
    <vt:lpwstr>a4</vt:lpwstr>
  </property>
  <property fmtid="{D5CDD505-2E9C-101B-9397-08002B2CF9AE}" pid="14" name="reference-section-title">
    <vt:lpwstr>Библиография</vt:lpwstr>
  </property>
  <property fmtid="{D5CDD505-2E9C-101B-9397-08002B2CF9AE}" pid="15" name="sansfont">
    <vt:lpwstr>DejaVu Sans</vt:lpwstr>
  </property>
  <property fmtid="{D5CDD505-2E9C-101B-9397-08002B2CF9AE}" pid="16" name="subtitle">
    <vt:lpwstr>Компьютерный практикум по научному письму</vt:lpwstr>
  </property>
  <property fmtid="{D5CDD505-2E9C-101B-9397-08002B2CF9AE}" pid="17" name="toc">
    <vt:lpwstr>True</vt:lpwstr>
  </property>
  <property fmtid="{D5CDD505-2E9C-101B-9397-08002B2CF9AE}" pid="18" name="toc-depth">
    <vt:lpwstr>2</vt:lpwstr>
  </property>
</Properties>
</file>