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Мохаммад</w:t>
      </w:r>
      <w:r>
        <w:t xml:space="preserve"> </w:t>
      </w:r>
      <w:r>
        <w:t xml:space="preserve">хоссейн</w:t>
      </w:r>
      <w:r>
        <w:t xml:space="preserve"> </w:t>
      </w:r>
      <w:r>
        <w:t xml:space="preserve">фарзанфар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on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t xml:space="preserve">p-алгоритм Поллрада</w:t>
      </w:r>
    </w:p>
    <w:p>
      <w:pPr>
        <w:pStyle w:val="Compact"/>
        <w:numPr>
          <w:ilvl w:val="0"/>
          <w:numId w:val="1001"/>
        </w:numPr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pStyle w:val="Compact"/>
        <w:numPr>
          <w:ilvl w:val="0"/>
          <w:numId w:val="1001"/>
        </w:numPr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pStyle w:val="Compact"/>
        <w:numPr>
          <w:ilvl w:val="0"/>
          <w:numId w:val="1002"/>
        </w:numPr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pStyle w:val="Compact"/>
        <w:numPr>
          <w:ilvl w:val="0"/>
          <w:numId w:val="1002"/>
        </w:numPr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pStyle w:val="Compact"/>
        <w:numPr>
          <w:ilvl w:val="0"/>
          <w:numId w:val="1002"/>
        </w:numPr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8" w:name="выполнение-работы"/>
    <w:p>
      <w:pPr>
        <w:pStyle w:val="Heading1"/>
      </w:pP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7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1820013"/>
            <wp:effectExtent b="0" l="0" r="0" t="0"/>
            <wp:docPr descr="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pStyle w:val="Compact"/>
        <w:numPr>
          <w:ilvl w:val="0"/>
          <w:numId w:val="1003"/>
        </w:numPr>
      </w:pPr>
      <w:hyperlink r:id="rId31">
        <w:r>
          <w:rPr>
            <w:rStyle w:val="Hyperlink"/>
          </w:rPr>
          <w:t xml:space="preserve">P-метод Полларда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https://habr.com/ru/post/521876/" TargetMode="External" /><Relationship Type="http://schemas.openxmlformats.org/officeDocument/2006/relationships/hyperlink" Id="rId31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habr.com/ru/post/521876/" TargetMode="External" /><Relationship Type="http://schemas.openxmlformats.org/officeDocument/2006/relationships/hyperlink" Id="rId31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Мохаммад хоссейн фарзанфар</dc:creator>
  <dc:language>ru-RU</dc:language>
  <cp:keywords/>
  <dcterms:created xsi:type="dcterms:W3CDTF">2025-02-04T18:49:14Z</dcterms:created>
  <dcterms:modified xsi:type="dcterms:W3CDTF">2025-02-04T18:49:14Z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Разложение чисел на множители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