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B8F72D">
      <w:pPr>
        <w:pStyle w:val="2"/>
        <w:keepNext w:val="0"/>
        <w:keepLines w:val="0"/>
        <w:widowControl/>
        <w:suppressLineNumbers w:val="0"/>
      </w:pPr>
      <w:r>
        <w:t>项目讲解版本（详细版）</w:t>
      </w:r>
    </w:p>
    <w:p w14:paraId="50A7DEE1">
      <w:pPr>
        <w:pStyle w:val="3"/>
        <w:keepNext w:val="0"/>
        <w:keepLines w:val="0"/>
        <w:widowControl/>
        <w:suppressLineNumbers w:val="0"/>
      </w:pPr>
      <w:r>
        <w:t xml:space="preserve">这个项目是我在 </w:t>
      </w:r>
      <w:r>
        <w:rPr>
          <w:rStyle w:val="6"/>
        </w:rPr>
        <w:t>ME370</w:t>
      </w:r>
      <w:r>
        <w:t xml:space="preserve"> 课程中的一个综合机械系统设计项目，我们团队最终做出了一台能够</w:t>
      </w:r>
      <w:r>
        <w:rPr>
          <w:rStyle w:val="6"/>
        </w:rPr>
        <w:t>自主行走并定距投放包裹</w:t>
      </w:r>
      <w:r>
        <w:t xml:space="preserve">的八足机器人。项目目标并不是单纯做一个会走路的机器人，而是要把前一个阶段已经完成的 </w:t>
      </w:r>
      <w:r>
        <w:rPr>
          <w:rStyle w:val="6"/>
        </w:rPr>
        <w:t>dispensing mechanism（投放机构）</w:t>
      </w:r>
      <w:r>
        <w:t xml:space="preserve"> 真正整合进移动平台里，让机器人在前进过程中，按照接近 </w:t>
      </w:r>
      <w:r>
        <w:rPr>
          <w:rStyle w:val="6"/>
        </w:rPr>
        <w:t>2 米一次</w:t>
      </w:r>
      <w:r>
        <w:t xml:space="preserve"> 的目标间距，稳定地把小包裹推出去。同时，机器人还要满足结构尺寸、预算、安全性、可制造性和可维护性等一系列工程约束。报告中最终记录的系统尺寸约为 </w:t>
      </w:r>
      <w:r>
        <w:rPr>
          <w:rStyle w:val="6"/>
        </w:rPr>
        <w:t>25.2 cm × 18 cm × 13.4 cm</w:t>
      </w:r>
      <w:r>
        <w:t xml:space="preserve">，实际平均投放间距约 </w:t>
      </w:r>
      <w:r>
        <w:rPr>
          <w:rStyle w:val="6"/>
        </w:rPr>
        <w:t>214.2 cm</w:t>
      </w:r>
      <w:r>
        <w:t xml:space="preserve">，平均速度约 </w:t>
      </w:r>
      <w:r>
        <w:rPr>
          <w:rStyle w:val="6"/>
        </w:rPr>
        <w:t>4.49 m/min</w:t>
      </w:r>
      <w:r>
        <w:t xml:space="preserve">。 </w:t>
      </w:r>
    </w:p>
    <w:p w14:paraId="40C1477E">
      <w:pPr>
        <w:pStyle w:val="3"/>
        <w:keepNext w:val="0"/>
        <w:keepLines w:val="0"/>
        <w:widowControl/>
        <w:suppressLineNumbers w:val="0"/>
      </w:pPr>
      <w:r>
        <w:t>从系统构成上看，这个机器人主要由三个子系统组成：</w:t>
      </w:r>
      <w:r>
        <w:br w:type="textWrapping"/>
      </w:r>
      <w:r>
        <w:t>第一是</w:t>
      </w:r>
      <w:r>
        <w:rPr>
          <w:rStyle w:val="6"/>
        </w:rPr>
        <w:t>腿部行走机构</w:t>
      </w:r>
      <w:r>
        <w:t xml:space="preserve">，我们采用了 </w:t>
      </w:r>
      <w:r>
        <w:rPr>
          <w:rStyle w:val="6"/>
        </w:rPr>
        <w:t>Klann linkage</w:t>
      </w:r>
      <w:r>
        <w:t xml:space="preserve"> 来实现八足步态；</w:t>
      </w:r>
      <w:r>
        <w:br w:type="textWrapping"/>
      </w:r>
      <w:r>
        <w:t>第二是</w:t>
      </w:r>
      <w:r>
        <w:rPr>
          <w:rStyle w:val="6"/>
        </w:rPr>
        <w:t>投放机构</w:t>
      </w:r>
      <w:r>
        <w:t xml:space="preserve">，核心是一个 </w:t>
      </w:r>
      <w:r>
        <w:rPr>
          <w:rStyle w:val="6"/>
        </w:rPr>
        <w:t>crank-slider（曲柄滑块）</w:t>
      </w:r>
      <w:r>
        <w:t xml:space="preserve"> 快速推出结构；</w:t>
      </w:r>
      <w:r>
        <w:br w:type="textWrapping"/>
      </w:r>
      <w:r>
        <w:t>第三是</w:t>
      </w:r>
      <w:r>
        <w:rPr>
          <w:rStyle w:val="6"/>
        </w:rPr>
        <w:t>传动与壳体集成系统</w:t>
      </w:r>
      <w:r>
        <w:t>，也就是如何用</w:t>
      </w:r>
      <w:r>
        <w:rPr>
          <w:rStyle w:val="6"/>
        </w:rPr>
        <w:t>一台电机</w:t>
      </w:r>
      <w:r>
        <w:t>同时驱动行走和投放，并把齿轮、连杆、亚克力板、电池盒、包裹仓等全部集成在一个紧凑可装配的结构中。报告也明确写到，机器人被划分为 drivetrain and dispenser、legs、housing 三个主子系统，这一点和我的实际工作内容高度一致。</w:t>
      </w:r>
    </w:p>
    <w:p w14:paraId="2D30F7B5">
      <w:pPr>
        <w:pStyle w:val="3"/>
        <w:keepNext w:val="0"/>
        <w:keepLines w:val="0"/>
        <w:widowControl/>
        <w:suppressLineNumbers w:val="0"/>
      </w:pPr>
      <w:r>
        <w:t>在这个项目里，</w:t>
      </w:r>
      <w:r>
        <w:rPr>
          <w:rStyle w:val="6"/>
        </w:rPr>
        <w:t>我本人承担的是偏“系统集成 + 机构设计 + 传动优化”的核心角色</w:t>
      </w:r>
      <w:r>
        <w:t>。更具体地说，我主要负责三部分工作。</w:t>
      </w:r>
      <w:r>
        <w:br w:type="textWrapping"/>
      </w:r>
      <w:r>
        <w:t>第一部分，是</w:t>
      </w:r>
      <w:r>
        <w:rPr>
          <w:rStyle w:val="6"/>
        </w:rPr>
        <w:t>dispensing module、腿部机构和整体齿轮传动系统的集成 CAD 建模</w:t>
      </w:r>
      <w:r>
        <w:t>。也就是说，我不只是画某一个零件，而是要把包裹推出机构、腿部驱动、齿轮减速链和机身内部空间一起统筹考虑，保证它们在有限空间内装得下、转得动、互不干涉。</w:t>
      </w:r>
      <w:r>
        <w:br w:type="textWrapping"/>
      </w:r>
      <w:r>
        <w:t xml:space="preserve">第二部分，是围绕 </w:t>
      </w:r>
      <w:r>
        <w:rPr>
          <w:rStyle w:val="6"/>
        </w:rPr>
        <w:t>2 米投放目标</w:t>
      </w:r>
      <w:r>
        <w:t xml:space="preserve"> 做</w:t>
      </w:r>
      <w:r>
        <w:rPr>
          <w:rStyle w:val="6"/>
        </w:rPr>
        <w:t>齿轮传动比优化</w:t>
      </w:r>
      <w:r>
        <w:t>。为了满足课程对 drop distance 的要求，我和队友反复进行拆装、换齿轮、再测试，逐步调整 dispenser 端的减速比，最后把原来约 1.5 m 的投放间隔调到了接近 2 m。</w:t>
      </w:r>
      <w:r>
        <w:br w:type="textWrapping"/>
      </w:r>
      <w:r>
        <w:t>第三部分，是</w:t>
      </w:r>
      <w:r>
        <w:rPr>
          <w:rStyle w:val="6"/>
        </w:rPr>
        <w:t>dispensing module 的故障排查、维护和迭代修改</w:t>
      </w:r>
      <w:r>
        <w:t>，包括在测试中发现卡滞、干涉、间距偏差后，重新检查装配、公差、齿轮匹配和机构顺畅性，并及时做修改。报告最后的 team contribution 里也明确写到，我主要负责 dispenser、leg mechanism 和 gear transmission system 的 integrated CAD modeling，以及通过反复 assembly/disassembly 来优化 gear ratio、调到 2 米目标。</w:t>
      </w:r>
    </w:p>
    <w:p w14:paraId="0F9CADDE">
      <w:pPr>
        <w:pStyle w:val="3"/>
        <w:keepNext w:val="0"/>
        <w:keepLines w:val="0"/>
        <w:widowControl/>
        <w:suppressLineNumbers w:val="0"/>
      </w:pPr>
      <w:r>
        <w:t>从技术方案上讲，这个项目最有代表性的地方，是它不是一个单点机构设计题，而是一个</w:t>
      </w:r>
      <w:r>
        <w:rPr>
          <w:rStyle w:val="6"/>
        </w:rPr>
        <w:t>系统级耦合问题</w:t>
      </w:r>
      <w:r>
        <w:t>。因为我们只有</w:t>
      </w:r>
      <w:r>
        <w:rPr>
          <w:rStyle w:val="6"/>
        </w:rPr>
        <w:t>一个电机</w:t>
      </w:r>
      <w:r>
        <w:t>，但它同时要负责两件事：一是让整台机器人稳定前进，二是让投放机构按预定节奏完成推出动作。所以这里最关键的设计点，就是如何通过</w:t>
      </w:r>
      <w:r>
        <w:rPr>
          <w:rStyle w:val="6"/>
        </w:rPr>
        <w:t>多级齿轮传动</w:t>
      </w:r>
      <w:r>
        <w:t xml:space="preserve">，把同一个输入转速分配到两个输出端：腿部需要更高速度、适中扭矩，而投放机构则需要更大的减速和更慢、更稳定的输出。报告中记录，电机到腿部的传动比最终是 </w:t>
      </w:r>
      <w:r>
        <w:rPr>
          <w:rStyle w:val="6"/>
        </w:rPr>
        <w:t>2:1</w:t>
      </w:r>
      <w:r>
        <w:t xml:space="preserve">，而电机到 dispenser 的最终减速比是 </w:t>
      </w:r>
      <w:r>
        <w:rPr>
          <w:rStyle w:val="6"/>
        </w:rPr>
        <w:t>77.2:1</w:t>
      </w:r>
      <w:r>
        <w:t>。这套传动链既保证了机器人能走，也保证了推出机构的节拍基本匹配 2 m 的投放目标。</w:t>
      </w:r>
    </w:p>
    <w:p w14:paraId="7BA159BE">
      <w:pPr>
        <w:pStyle w:val="3"/>
        <w:keepNext w:val="0"/>
        <w:keepLines w:val="0"/>
        <w:widowControl/>
        <w:suppressLineNumbers w:val="0"/>
      </w:pPr>
      <w:r>
        <w:t>我认为这个项目里我做得最有价值的一点，是把“</w:t>
      </w:r>
      <w:r>
        <w:rPr>
          <w:rStyle w:val="6"/>
        </w:rPr>
        <w:t>理论设计</w:t>
      </w:r>
      <w:r>
        <w:t>”真正推进到了“</w:t>
      </w:r>
      <w:r>
        <w:rPr>
          <w:rStyle w:val="6"/>
        </w:rPr>
        <w:t>可用的工程实现</w:t>
      </w:r>
      <w:r>
        <w:t xml:space="preserve">”。比如从理论上，我们可以先根据步长、腿部转速和投放机构转速估算 drop interval；但真正落地后，系统会受到很多非理想因素影响，包括地面摩擦、机构滑移、齿轮啮合误差、装配偏差、腿部与机身干涉、负载变化等。报告中提到，理论投放间距大约是 </w:t>
      </w:r>
      <w:r>
        <w:rPr>
          <w:rStyle w:val="6"/>
        </w:rPr>
        <w:t>208.4 cm</w:t>
      </w:r>
      <w:r>
        <w:t xml:space="preserve">，实际平均是 </w:t>
      </w:r>
      <w:r>
        <w:rPr>
          <w:rStyle w:val="6"/>
        </w:rPr>
        <w:t>214.2 cm</w:t>
      </w:r>
      <w:r>
        <w:t xml:space="preserve">，存在约 </w:t>
      </w:r>
      <w:r>
        <w:rPr>
          <w:rStyle w:val="6"/>
        </w:rPr>
        <w:t>2.8%</w:t>
      </w:r>
      <w:r>
        <w:t xml:space="preserve"> 的偏差；而理论速度 </w:t>
      </w:r>
      <w:r>
        <w:rPr>
          <w:rStyle w:val="6"/>
        </w:rPr>
        <w:t>4.59 m/min</w:t>
      </w:r>
      <w:r>
        <w:t xml:space="preserve">，实际约 </w:t>
      </w:r>
      <w:r>
        <w:rPr>
          <w:rStyle w:val="6"/>
        </w:rPr>
        <w:t>4.49 m/min</w:t>
      </w:r>
      <w:r>
        <w:t xml:space="preserve">。这些差异说明，系统并不是简单按理想运动学运行，而是需要通过大量实验去校正。对我来说，这一部分工作正是机械系统设计里最真实、也最锻炼人的地方。 </w:t>
      </w:r>
    </w:p>
    <w:p w14:paraId="7BB80024">
      <w:pPr>
        <w:pStyle w:val="3"/>
        <w:keepNext w:val="0"/>
        <w:keepLines w:val="0"/>
        <w:widowControl/>
        <w:suppressLineNumbers w:val="0"/>
      </w:pPr>
      <w:r>
        <w:t>在设计和调试过程中，我遇到的最大难点主要有以下几个层面。</w:t>
      </w:r>
    </w:p>
    <w:p w14:paraId="2277246B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第一个难点，是投放机构的稳定性和卡滞问题。</w:t>
      </w:r>
      <w:r>
        <w:br w:type="textWrapping"/>
      </w:r>
      <w:r>
        <w:t>早期在调 dispenser 的时候，机构并不是一开始就很顺。根据你前面写的过程记录，你们在展示前几天还担心几乎 dispense 不出来，后来通过反复更换小木块、调机构、增加测试，才逐渐做到较稳定地连续推出多个包裹。这个问题本质上不是某一个零件“坏了”，而是一个典型的系统匹配问题：一旦 torque 不够、摩擦太大、导向不顺、局部干涉，或者某个尺寸配合偏紧，曲柄滑块就会卡住。报告中也写到，早期方案里甚至尝试过不同传动布局，比如为了节省空间曾考虑 horizontal crank + bevel gear，但因为问题太多，最后改成了 vertical crank。这个变化反映出我们不是在死守初版设计，而是在不断用实验反馈推翻不合理方案。</w:t>
      </w:r>
    </w:p>
    <w:p w14:paraId="37106C7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第二个难点，是行走直线性问题。</w:t>
      </w:r>
      <w:r>
        <w:br w:type="textWrapping"/>
      </w:r>
      <w:r>
        <w:t xml:space="preserve">机器人要一边走一边投，而且还要尽量保持直线，否则 drop distance 的测量会失真，系统也会显得不稳定。报告中提到，机器人在实际运行中确实存在轻微的 “crabbing” 现象，也就是会有一点侧偏；造成这个问题的原因之一，是移动腿部与中央机身之间有时会发生碰撞，导致一部分电机能量被消耗在横向偏移上，而不是纯前进。针对这个问题，我们在装配阶段重新调整了腿部相位关系，让对侧腿组满足正确的 180° 相位差，同时也通过拧紧 barrel fasteners 来提高结构稳定性，这些措施对改善直线行走都有帮助。报告对此有明确描述。 </w:t>
      </w:r>
    </w:p>
    <w:p w14:paraId="3CCB3E0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第三个难点，是围绕目标性能做齿轮比迭代。</w:t>
      </w:r>
      <w:r>
        <w:br w:type="textWrapping"/>
      </w:r>
      <w:r>
        <w:t xml:space="preserve">这个项目不是“能动就行”，而是有明确指标：drop distance 要接近 2 米。报告中提到，团队最初的 dispenser 传动比大约是 </w:t>
      </w:r>
      <w:r>
        <w:rPr>
          <w:rStyle w:val="6"/>
        </w:rPr>
        <w:t>1:72</w:t>
      </w:r>
      <w:r>
        <w:t xml:space="preserve">，结果投放间距只有约 </w:t>
      </w:r>
      <w:r>
        <w:rPr>
          <w:rStyle w:val="6"/>
        </w:rPr>
        <w:t>1.5 m</w:t>
      </w:r>
      <w:r>
        <w:t xml:space="preserve">；后来通过调节多个齿轮直径和组合，最终采用一组特定配置，把投放节奏修正到了接近 2 m。对我而言，这部分工作最体现我的贡献，因为它既需要 CAD 层面的可实现性，也需要理解机构节拍、传动比、运动输出之间的关系，还要能接受“理论值不等于实测值”，通过反复拆装来逼近目标。报告写得很清楚：为了达到 specific 2-meter performance requirement，我做了 iterative optimization of the gear ratios，并和队友一起通过多轮 assembly/disassembly 来实验验证不同 gear configuration。 </w:t>
      </w:r>
    </w:p>
    <w:p w14:paraId="098C7551">
      <w:pPr>
        <w:pStyle w:val="3"/>
        <w:keepNext w:val="0"/>
        <w:keepLines w:val="0"/>
        <w:widowControl/>
        <w:suppressLineNumbers w:val="0"/>
      </w:pPr>
      <w:r>
        <w:t>如果从“创新点”角度来总结，我会重点强调三点。</w:t>
      </w:r>
    </w:p>
    <w:p w14:paraId="2FF63963">
      <w:pPr>
        <w:pStyle w:val="3"/>
        <w:keepNext w:val="0"/>
        <w:keepLines w:val="0"/>
        <w:widowControl/>
        <w:suppressLineNumbers w:val="0"/>
      </w:pPr>
      <w:r>
        <w:t>第一，</w:t>
      </w:r>
      <w:r>
        <w:rPr>
          <w:rStyle w:val="6"/>
        </w:rPr>
        <w:t>单电机驱动双功能系统</w:t>
      </w:r>
      <w:r>
        <w:t>。</w:t>
      </w:r>
      <w:r>
        <w:br w:type="textWrapping"/>
      </w:r>
      <w:r>
        <w:t>我们没有把行走和投放拆成两个彼此独立的动力源，而是通过一套复合齿轮传动，把一个输入同时分配给 locomotion 和 dispensing。这种方案在成本、重量和结构紧凑性上都更有优势，但设计难度也更高，因为两个输出之间是耦合的。</w:t>
      </w:r>
    </w:p>
    <w:p w14:paraId="057702AB">
      <w:pPr>
        <w:pStyle w:val="3"/>
        <w:keepNext w:val="0"/>
        <w:keepLines w:val="0"/>
        <w:widowControl/>
        <w:suppressLineNumbers w:val="0"/>
      </w:pPr>
      <w:r>
        <w:t>第二，</w:t>
      </w:r>
      <w:r>
        <w:rPr>
          <w:rStyle w:val="6"/>
        </w:rPr>
        <w:t>模块化、可维护的结构设计</w:t>
      </w:r>
      <w:r>
        <w:t>。</w:t>
      </w:r>
      <w:r>
        <w:br w:type="textWrapping"/>
      </w:r>
      <w:r>
        <w:t>报告中提到，机器人各子系统都能相对独立地接触和维修，这对于后期调试非常关键。我们大量使用激光切割亚克力板、3D 打印齿轮/轴/连杆/间隔件，并通过统一的连接方式把零件固定到亚克力板上。这样的好处是：一旦某级齿轮比要改、某个杆长要调、某个部件干涉了，不需要推翻整台机器人，而是可以快速拆换局部模块。</w:t>
      </w:r>
    </w:p>
    <w:p w14:paraId="3EBEA924">
      <w:pPr>
        <w:pStyle w:val="3"/>
        <w:keepNext w:val="0"/>
        <w:keepLines w:val="0"/>
        <w:widowControl/>
        <w:suppressLineNumbers w:val="0"/>
      </w:pPr>
      <w:r>
        <w:t>第三，</w:t>
      </w:r>
      <w:r>
        <w:rPr>
          <w:rStyle w:val="6"/>
        </w:rPr>
        <w:t>将机构设计和实验闭环结合，而不是只停留在 CAD 层面</w:t>
      </w:r>
      <w:r>
        <w:t>。</w:t>
      </w:r>
      <w:r>
        <w:br w:type="textWrapping"/>
      </w:r>
      <w:r>
        <w:t xml:space="preserve">很多课程项目只做到“设计出来”，但这个项目真正推进到了“跑起来、测出来、改进去”。比如我们不只是算理论速度和理论投放距离，还把实际 drop 点测了出来，拿到 </w:t>
      </w:r>
      <w:r>
        <w:rPr>
          <w:rStyle w:val="6"/>
        </w:rPr>
        <w:t>200、226、210、215、220 cm</w:t>
      </w:r>
      <w:r>
        <w:t xml:space="preserve"> 这些数据，再去分析平均误差和系统偏差来源。这个过程特别像真实工程开发：先建模，再原型，再测试，再修正。</w:t>
      </w:r>
    </w:p>
    <w:p w14:paraId="1F62139E">
      <w:pPr>
        <w:pStyle w:val="3"/>
        <w:keepNext w:val="0"/>
        <w:keepLines w:val="0"/>
        <w:widowControl/>
        <w:suppressLineNumbers w:val="0"/>
      </w:pPr>
      <w:r>
        <w:t xml:space="preserve">从最终成果来看，这个项目是比较完整的。机器人成功实现了八足行走、稳定推进和连续投放；平均投放间距约 </w:t>
      </w:r>
      <w:r>
        <w:rPr>
          <w:rStyle w:val="6"/>
        </w:rPr>
        <w:t>214.2 cm</w:t>
      </w:r>
      <w:r>
        <w:t xml:space="preserve">，和目标 200 cm 相差 </w:t>
      </w:r>
      <w:r>
        <w:rPr>
          <w:rStyle w:val="6"/>
        </w:rPr>
        <w:t>14.2 cm</w:t>
      </w:r>
      <w:r>
        <w:t xml:space="preserve">；在 </w:t>
      </w:r>
      <w:r>
        <w:rPr>
          <w:rStyle w:val="6"/>
        </w:rPr>
        <w:t>10.71 m</w:t>
      </w:r>
      <w:r>
        <w:t xml:space="preserve"> 的赛道上完成时间约 </w:t>
      </w:r>
      <w:r>
        <w:rPr>
          <w:rStyle w:val="6"/>
        </w:rPr>
        <w:t>2 分 23 秒</w:t>
      </w:r>
      <w:r>
        <w:t xml:space="preserve">，平均速度 </w:t>
      </w:r>
      <w:r>
        <w:rPr>
          <w:rStyle w:val="6"/>
        </w:rPr>
        <w:t>4.49 m/min</w:t>
      </w:r>
      <w:r>
        <w:t xml:space="preserve">；整体预算 </w:t>
      </w:r>
      <w:r>
        <w:rPr>
          <w:rStyle w:val="6"/>
        </w:rPr>
        <w:t>98.86 美元</w:t>
      </w:r>
      <w:r>
        <w:t>，满足课程不超过 100 美元的约束。也就是说，它不是某一个功能单独成功，而是在</w:t>
      </w:r>
      <w:r>
        <w:rPr>
          <w:rStyle w:val="6"/>
        </w:rPr>
        <w:t>功能、结构、成本和制造约束</w:t>
      </w:r>
      <w:r>
        <w:t xml:space="preserve">同时成立的情况下，完成了系统集成。 </w:t>
      </w:r>
    </w:p>
    <w:p w14:paraId="77C5B008">
      <w:pPr>
        <w:pStyle w:val="3"/>
        <w:keepNext w:val="0"/>
        <w:keepLines w:val="0"/>
        <w:widowControl/>
        <w:suppressLineNumbers w:val="0"/>
      </w:pPr>
      <w:r>
        <w:t>当然，如果让我反思这个项目，还有几个地方我会主动讲出来，因为这些内容往往在面试里也很加分。</w:t>
      </w:r>
    </w:p>
    <w:p w14:paraId="4AF3A19D">
      <w:pPr>
        <w:pStyle w:val="3"/>
        <w:keepNext w:val="0"/>
        <w:keepLines w:val="0"/>
        <w:widowControl/>
        <w:suppressLineNumbers w:val="0"/>
      </w:pPr>
      <w:r>
        <w:t>第一，机器人虽然总体走得比较直，但</w:t>
      </w:r>
      <w:r>
        <w:rPr>
          <w:rStyle w:val="6"/>
        </w:rPr>
        <w:t>直线性仍有优化空间</w:t>
      </w:r>
      <w:r>
        <w:t>，尤其是在载荷变化后，重心变化会影响轨迹稳定性。报告里也提到，包裹逐步减少后，系统重心变化会让轨迹偏差变得更明显。</w:t>
      </w:r>
    </w:p>
    <w:p w14:paraId="167C567A">
      <w:pPr>
        <w:pStyle w:val="3"/>
        <w:keepNext w:val="0"/>
        <w:keepLines w:val="0"/>
        <w:widowControl/>
        <w:suppressLineNumbers w:val="0"/>
      </w:pPr>
      <w:r>
        <w:t>第二，投放间距虽然已经比较接近目标，但仍存在</w:t>
      </w:r>
      <w:r>
        <w:rPr>
          <w:rStyle w:val="6"/>
        </w:rPr>
        <w:t>轻微系统性 overshoot</w:t>
      </w:r>
      <w:r>
        <w:t>。这说明只靠静态齿轮比设计还不够，后续若继续迭代，可以进一步研究地面条件、腿端摩擦、加减速过程和负载对节拍的影响，甚至建立更贴近实物的动力学修正模型。</w:t>
      </w:r>
    </w:p>
    <w:p w14:paraId="56A80213">
      <w:pPr>
        <w:pStyle w:val="3"/>
        <w:keepNext w:val="0"/>
        <w:keepLines w:val="0"/>
        <w:widowControl/>
        <w:suppressLineNumbers w:val="0"/>
      </w:pPr>
      <w:r>
        <w:t>第三，从工程实现角度，后续还可以进一步提高</w:t>
      </w:r>
      <w:r>
        <w:rPr>
          <w:rStyle w:val="6"/>
        </w:rPr>
        <w:t>腿部与壳体之间的间隙设计</w:t>
      </w:r>
      <w:r>
        <w:t>，减少局部碰撞，提高能量利用率，让理论速度与实测速度更接近。</w:t>
      </w:r>
    </w:p>
    <w:p w14:paraId="2DB97A21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198285">
      <w:pPr>
        <w:pStyle w:val="2"/>
        <w:keepNext w:val="0"/>
        <w:keepLines w:val="0"/>
        <w:widowControl/>
        <w:suppressLineNumbers w:val="0"/>
      </w:pPr>
      <w:r>
        <w:t>如果你要放进作品集，可以配的多媒体材料</w:t>
      </w:r>
    </w:p>
    <w:p w14:paraId="00B3532F">
      <w:pPr>
        <w:pStyle w:val="3"/>
        <w:keepNext w:val="0"/>
        <w:keepLines w:val="0"/>
        <w:widowControl/>
        <w:suppressLineNumbers w:val="0"/>
      </w:pPr>
      <w:r>
        <w:t>按照你最后一张图的要求，这个项目很适合配这些材料一起展示：</w:t>
      </w:r>
    </w:p>
    <w:p w14:paraId="0BA41A1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最终成品照片</w:t>
      </w:r>
      <w:r>
        <w:br w:type="textWrapping"/>
      </w:r>
      <w:r>
        <w:t xml:space="preserve">可以放你手持机器人细节图、桌面调试图、展示现场图，用来体现结构复杂度、尺寸、装配状态和真实完成度。 </w:t>
      </w:r>
    </w:p>
    <w:p w14:paraId="2F74C44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最终运行视频 / final video</w:t>
      </w:r>
      <w:r>
        <w:br w:type="textWrapping"/>
      </w:r>
      <w:r>
        <w:t xml:space="preserve">这个最重要，因为它能直接证明机器人确实实现了“边走边投”的功能，比纯文字更有说服力。 </w:t>
      </w:r>
    </w:p>
    <w:p w14:paraId="5C1030D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CAD 总装图和子系统图</w:t>
      </w:r>
      <w:r>
        <w:br w:type="textWrapping"/>
      </w:r>
      <w:r>
        <w:t xml:space="preserve">比如 report 里的 isometric view、front view、geartrain view、leg assembly view，都很适合插进作品集里，帮助解释系统架构。报告第 3 到第 9 页已经包含了这些视图。 </w:t>
      </w:r>
    </w:p>
    <w:p w14:paraId="775062B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关键性能数据表</w:t>
      </w:r>
      <w:r>
        <w:br w:type="textWrapping"/>
      </w:r>
      <w:r>
        <w:t xml:space="preserve">建议单独列一个小表： </w:t>
      </w:r>
    </w:p>
    <w:p w14:paraId="136D069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尺寸：25.2 × 18 × 13.4 cm </w:t>
      </w:r>
    </w:p>
    <w:p w14:paraId="7314FED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平均投放间距：214.2 cm </w:t>
      </w:r>
    </w:p>
    <w:p w14:paraId="490FF7A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目标投放间距：200 cm </w:t>
      </w:r>
    </w:p>
    <w:p w14:paraId="5D9D8BD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平均速度：4.49 m/min </w:t>
      </w:r>
    </w:p>
    <w:p w14:paraId="410BDA5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总预算：$98.86</w:t>
      </w:r>
      <w:r>
        <w:br w:type="textWrapping"/>
      </w:r>
      <w:r>
        <w:t xml:space="preserve">这样能快速体现结果。 </w:t>
      </w:r>
    </w:p>
    <w:p w14:paraId="45E08E4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迭代过程说明</w:t>
      </w:r>
      <w:r>
        <w:br w:type="textWrapping"/>
      </w:r>
      <w:r>
        <w:t xml:space="preserve">你前面那段中文复盘特别有价值，建议浓缩成一小段“debugging highlights”，因为它最能体现你不是只参与展示，而是真正做了问题定位、拆装调试和参数优化。 </w:t>
      </w:r>
    </w:p>
    <w:p w14:paraId="0D4F0AD8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E4655D">
      <w:pPr>
        <w:pStyle w:val="2"/>
        <w:keepNext w:val="0"/>
        <w:keepLines w:val="0"/>
        <w:widowControl/>
        <w:suppressLineNumbers w:val="0"/>
      </w:pPr>
      <w:r>
        <w:t>更适合简历/作品集的一版精炼总结</w:t>
      </w:r>
    </w:p>
    <w:p w14:paraId="2D699B7E">
      <w:pPr>
        <w:pStyle w:val="3"/>
        <w:keepNext w:val="0"/>
        <w:keepLines w:val="0"/>
        <w:widowControl/>
        <w:suppressLineNumbers w:val="0"/>
      </w:pPr>
      <w:r>
        <w:t>你也可以直接用下面这段作为作品集正文：</w:t>
      </w:r>
    </w:p>
    <w:p w14:paraId="6898BE0A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 xml:space="preserve">在 ME370 课程项目中，我参与设计并实现了一台可自主行走并定距投放包裹的八足机器人。该系统将 Klann linkage 行走机构、crank-slider 投放机构以及复合齿轮传动系统集成为一个单电机驱动平台，在满足尺寸、预算和安全性约束的前提下，实现了边走边投的功能。我主要负责 dispenser、腿部机构与整体传动系统的集成 CAD 建模，并围绕 2 m 投放目标对齿轮比进行了多轮迭代优化。为此，我与队友反复进行装配、拆解和实验验证，逐步解决了机构卡滞、腿部干涉、走行偏移和投放节奏偏差等问题。最终系统实现了平均 214.2 cm 的投放间距和 4.49 m/min 的移动速度，完成了从机构设计、制造装配到调试优化的完整工程闭环。 </w:t>
      </w:r>
    </w:p>
    <w:p w14:paraId="1A5060D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58AE94"/>
    <w:multiLevelType w:val="multilevel"/>
    <w:tmpl w:val="9E58AE9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F2DE9EB7"/>
    <w:multiLevelType w:val="multilevel"/>
    <w:tmpl w:val="F2DE9EB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F6DD424D"/>
    <w:multiLevelType w:val="multilevel"/>
    <w:tmpl w:val="F6DD42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AB63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2026-03-25T15:33:16Z</dcterms:created>
  <dc:creator>13613</dc:creator>
  <cp:lastModifiedBy>mhqqysh</cp:lastModifiedBy>
  <dcterms:modified xsi:type="dcterms:W3CDTF">2026-03-25T15:33:18Z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eyJoZGlkIjoiYWM2NWRjMTIxOGYyOWNjYjVjODdjNGZhZWVlZGQ1NTgiLCJ1c2VySWQiOiI4NzYyNzk2ODAifQ==</vt:lpwstr>
  </property>
  <property fmtid="{D5CDD505-2E9C-101B-9397-08002B2CF9AE}" pid="4" name="ICV">
    <vt:lpwstr>6F6C81627FE44C1EAE8EBF538281BB3F_12</vt:lpwstr>
  </property>
</Properties>
</file>