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GAF-CNN - Final Result Report</w:t>
      </w:r>
    </w:p>
    <w:p>
      <w:pPr>
        <w:jc w:val="center"/>
      </w:pPr>
      <w:r>
        <w:t>Electrochemical image classification (Gramian Angular Field + CNN)</w:t>
      </w:r>
    </w:p>
    <w:p>
      <w:pPr>
        <w:jc w:val="center"/>
      </w:pPr>
      <w:r>
        <w:t>Generated (UTC): 2026-10-13 15:04:16 UTC</w:t>
      </w:r>
    </w:p>
    <w:p/>
    <w:p>
      <w:pPr>
        <w:pStyle w:val="Heading1"/>
      </w:pPr>
      <w:r>
        <w:t>1. Model and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Model file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CNN_5classes__epo_4000_pat_1000_batch_16_tl.keras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Parameters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20,641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Keras version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3.3.3 (saved 2024-10-10@16:49:11)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Input size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224 x 224 x 3 (GAF image, 100x100 RGB on disk)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Number of classes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Classes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Benzochinone, Catecolo, Ferro-Ferri, Idrochinone, Idrochinone-Benzochinone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Pre-processing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pixel rescale 1/255, no augmentation at test time, batch 1, shuffle disabled</w:t>
            </w:r>
          </w:p>
        </w:tc>
      </w:tr>
    </w:tbl>
    <w:p>
      <w:pPr>
        <w:pStyle w:val="Heading1"/>
      </w:pPr>
      <w:r>
        <w:t>2. Dataset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7"/>
              </w:rPr>
              <w:t>Layout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7"/>
              </w:rPr>
              <w:t>Split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7"/>
              </w:rPr>
              <w:t>Class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7"/>
              </w:rPr>
              <w:t>Images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14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Train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CNN input image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Val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raw GAF output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voltammetry/GAFData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964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r>
        <w:t>Total images in data/: 264</w:t>
      </w:r>
    </w:p>
    <w:p>
      <w:pPr>
        <w:pStyle w:val="Heading1"/>
      </w:pPr>
      <w:r>
        <w:t>3. Overall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</w:tcPr>
          <w:p>
            <w:r/>
            <w:r>
              <w:rPr>
                <w:b/>
                <w:sz w:val="17"/>
              </w:rPr>
              <w:t>Test split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Images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Correct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Wrong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7"/>
              </w:rPr>
              <w:t>Accuracy 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96.00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100.00</w:t>
            </w:r>
          </w:p>
        </w:tc>
      </w:tr>
    </w:tbl>
    <w:p>
      <w:r>
        <w:t>Combined: 39 / 40 images classified correctly.</w:t>
      </w:r>
    </w:p>
    <w:p>
      <w:pPr>
        <w:pStyle w:val="Heading1"/>
      </w:pPr>
      <w:r>
        <w:t>4. Accuracy per class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r/>
            <w:r>
              <w:rPr>
                <w:b/>
                <w:sz w:val="17"/>
              </w:rPr>
              <w:t>Class</w:t>
            </w:r>
          </w:p>
        </w:tc>
        <w:tc>
          <w:tcPr>
            <w:tcW w:type="dxa" w:w="2693"/>
          </w:tcPr>
          <w:p>
            <w:r/>
            <w:r>
              <w:rPr>
                <w:b/>
                <w:sz w:val="17"/>
              </w:rPr>
              <w:t>shuffled</w:t>
            </w:r>
          </w:p>
        </w:tc>
        <w:tc>
          <w:tcPr>
            <w:tcW w:type="dxa" w:w="2693"/>
          </w:tcPr>
          <w:p>
            <w:r/>
            <w:r>
              <w:rPr>
                <w:b/>
                <w:sz w:val="17"/>
              </w:rPr>
              <w:t>concentrations_based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Benzochinone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88.89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Catecolo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Ferro-Ferri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Idrochinone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Idrochinone-Benzochinone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  <w:tc>
          <w:tcPr>
            <w:tcW w:type="dxa" w:w="2693"/>
          </w:tcPr>
          <w:p>
            <w:r/>
            <w:r>
              <w:rPr>
                <w:sz w:val="17"/>
              </w:rPr>
              <w:t>100.00</w:t>
            </w:r>
          </w:p>
        </w:tc>
      </w:tr>
    </w:tbl>
    <w:p>
      <w:pPr>
        <w:pStyle w:val="Heading2"/>
      </w:pPr>
      <w:r>
        <w:t>4.1 Prediction confidence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/>
            <w:r>
              <w:rPr>
                <w:b/>
                <w:sz w:val="17"/>
              </w:rPr>
              <w:t>Test split</w:t>
            </w:r>
          </w:p>
        </w:tc>
        <w:tc>
          <w:tcPr>
            <w:tcW w:type="dxa" w:w="2976"/>
          </w:tcPr>
          <w:p>
            <w:r/>
            <w:r>
              <w:rPr>
                <w:b/>
                <w:sz w:val="17"/>
              </w:rPr>
              <w:t>Avg confidence (correct)</w:t>
            </w:r>
          </w:p>
        </w:tc>
        <w:tc>
          <w:tcPr>
            <w:tcW w:type="dxa" w:w="2976"/>
          </w:tcPr>
          <w:p>
            <w:r/>
            <w:r>
              <w:rPr>
                <w:b/>
                <w:sz w:val="17"/>
              </w:rPr>
              <w:t>Avg confidence (wrong)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shuffled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0.9048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0.5987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concentrations_based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0.9511</w:t>
            </w:r>
          </w:p>
        </w:tc>
        <w:tc>
          <w:tcPr>
            <w:tcW w:type="dxa" w:w="2976"/>
          </w:tcPr>
          <w:p>
            <w:r/>
            <w:r>
              <w:rPr>
                <w:sz w:val="17"/>
              </w:rPr>
              <w:t>0.0000</w:t>
            </w:r>
          </w:p>
        </w:tc>
      </w:tr>
    </w:tbl>
    <w:p>
      <w:pPr>
        <w:pStyle w:val="Heading1"/>
      </w:pPr>
      <w:r>
        <w:t>5. Confusion matrices</w:t>
      </w:r>
    </w:p>
    <w:p>
      <w:r>
        <w:t>Rows = true class, columns = predicted class (alphabetical order).</w:t>
      </w:r>
    </w:p>
    <w:p>
      <w:pPr>
        <w:pStyle w:val="Heading2"/>
      </w:pPr>
      <w:r>
        <w:t>shuffled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Idrochinone-Benzochinone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uffled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concentrations_based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Idrochinone-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Catecolo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Ferro-Ferri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Idrochinone-Benzochinone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ntrations_based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Classification reports</w:t>
      </w:r>
    </w:p>
    <w:p>
      <w:pPr>
        <w:pStyle w:val="Heading2"/>
      </w:pPr>
      <w:r>
        <w:t>shuffled split</w:t>
      </w:r>
    </w:p>
    <w:p>
      <w:r>
        <w:rPr>
          <w:rFonts w:ascii="Consolas" w:hAnsi="Consolas"/>
          <w:sz w:val="15"/>
        </w:rPr>
        <w:t xml:space="preserve">                          precision    recall  f1-score   support</w:t>
        <w:br/>
        <w:br/>
        <w:t xml:space="preserve">            Benzochinone     1.0000    0.8889    0.9412         9</w:t>
        <w:br/>
        <w:t xml:space="preserve">                Catecolo     1.0000    1.0000    1.0000         4</w:t>
        <w:br/>
        <w:t xml:space="preserve">             Ferro-Ferri     1.0000    1.0000    1.0000         5</w:t>
        <w:br/>
        <w:t xml:space="preserve">             Idrochinone     0.8000    1.0000    0.8889         4</w:t>
        <w:br/>
        <w:t>Idrochinone-Benzochinone     1.0000    1.0000    1.0000         3</w:t>
        <w:br/>
        <w:br/>
        <w:t xml:space="preserve">                accuracy                         0.9600        25</w:t>
        <w:br/>
        <w:t xml:space="preserve">               macro avg     0.9600    0.9778    0.9660        25</w:t>
        <w:br/>
        <w:t xml:space="preserve">            weighted avg     0.9680    0.9600    0.9610        25</w:t>
      </w:r>
    </w:p>
    <w:p>
      <w:pPr>
        <w:pStyle w:val="Heading2"/>
      </w:pPr>
      <w:r>
        <w:t>concentrations_based split</w:t>
      </w:r>
    </w:p>
    <w:p>
      <w:r>
        <w:rPr>
          <w:rFonts w:ascii="Consolas" w:hAnsi="Consolas"/>
          <w:sz w:val="15"/>
        </w:rPr>
        <w:t xml:space="preserve">                          precision    recall  f1-score   support</w:t>
        <w:br/>
        <w:br/>
        <w:t xml:space="preserve">            Benzochinone     1.0000    1.0000    1.0000         3</w:t>
        <w:br/>
        <w:t xml:space="preserve">                Catecolo     1.0000    1.0000    1.0000         3</w:t>
        <w:br/>
        <w:t xml:space="preserve">             Ferro-Ferri     1.0000    1.0000    1.0000         3</w:t>
        <w:br/>
        <w:t xml:space="preserve">             Idrochinone     1.0000    1.0000    1.0000         3</w:t>
        <w:br/>
        <w:t>Idrochinone-Benzochinone     1.0000    1.0000    1.0000         3</w:t>
        <w:br/>
        <w:br/>
        <w:t xml:space="preserve">                accuracy                         1.0000        15</w:t>
        <w:br/>
        <w:t xml:space="preserve">               macro avg     1.0000    1.0000    1.0000        15</w:t>
        <w:br/>
        <w:t xml:space="preserve">            weighted avg     1.0000    1.0000    1.0000        15</w:t>
      </w:r>
    </w:p>
    <w:p>
      <w:pPr>
        <w:pStyle w:val="Heading1"/>
      </w:pPr>
      <w:r>
        <w:t>7. Per image predictions</w:t>
      </w:r>
    </w:p>
    <w:p>
      <w:pPr>
        <w:pStyle w:val="Heading2"/>
      </w:pPr>
      <w:r>
        <w:t>shuffled split (25 images)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5"/>
              </w:rPr>
              <w:t>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5"/>
              </w:rPr>
              <w:t>True class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5"/>
              </w:rPr>
              <w:t>Predicted class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5"/>
              </w:rPr>
              <w:t>Confidence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0.6977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0.9017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0.9227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0.7916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0.7166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0.5987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WRONG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0.9547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0.9576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0.8779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0.9199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0.1mMSPE-Catecolo_3.png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0.6279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0.01mMSPE-Ferro-Ferri_1.png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0.5847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0.9778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0.9996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0.1mMSPE-Idrochinone_2.png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0.9760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0.5mMSPE-Idrochinone_3.png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2mMSPE-Idrochinone_3.png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0.9691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HB13SPE-Idrochinone-Benzochinone_1.png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0.9877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HB31SPE-Idrochinone-Benzochinone_1.png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0.9468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</w:tbl>
    <w:p>
      <w:pPr>
        <w:pStyle w:val="Heading2"/>
      </w:pPr>
      <w:r>
        <w:t>concentrations_based split (15 images)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5"/>
              </w:rPr>
              <w:t>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5"/>
              </w:rPr>
              <w:t>True class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5"/>
              </w:rPr>
              <w:t>Predicted class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5"/>
              </w:rPr>
              <w:t>Confidence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5"/>
              </w:rPr>
              <w:t>Result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0.7166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0.9149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0.9914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1mMSPE-Catecolo_3.png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Catecolo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0.9665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0.9959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0.9947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1mMSPE-Ferro-Ferri_3.png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Ferro-Ferri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0.9940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0.9981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1mMSPE-Idrochinone_3.png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0.9960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HB21SPE-Idrochinone-Benzochinone_1.png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0.8397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HB21SPE-Idrochinone-Benzochinone_2.png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0.9206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15"/>
              </w:rPr>
              <w:t>HB21SPE-Idrochinone-Benzochinone_3.png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928"/>
          </w:tcPr>
          <w:p>
            <w:r/>
            <w:r>
              <w:rPr>
                <w:sz w:val="15"/>
              </w:rPr>
              <w:t>Idrochinone-Benzochinone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0.9904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>OK</w:t>
            </w:r>
          </w:p>
        </w:tc>
      </w:tr>
    </w:tbl>
    <w:p>
      <w:pPr>
        <w:pStyle w:val="Heading1"/>
      </w:pPr>
      <w:r>
        <w:t>8. Misclassified images</w:t>
      </w:r>
    </w:p>
    <w:p>
      <w:pPr>
        <w:pStyle w:val="ListBullet"/>
      </w:pPr>
      <w:r>
        <w:t>shuffled: 2mMSPE-Benzochinone_1.png - true Benzochinone, predicted Idrochinone (confidence 0.5987)</w:t>
      </w:r>
    </w:p>
    <w:p>
      <w:pPr>
        <w:pStyle w:val="Heading1"/>
      </w:pPr>
      <w:r>
        <w:t>9. Conclusion</w:t>
      </w:r>
    </w:p>
    <w:p>
      <w:r>
        <w:t>The trained CNN classified 39 of 40 test images correctly. Best split: concentrations_based with 100.00% accuracy; shuffled: 96.00%.</w:t>
      </w:r>
    </w:p>
    <w:p>
      <w:r>
        <w:t>The perfect score of the concentrations_based split (which contains every concentration level, from 0.01 mM to 2 mM) shows that the GAF representation preserves the information needed to recognise the substance independently of its concentration. The single error (shuffled split) is a Benzochinone image at the highest concentration (2 mM) predicted as Idrochinone with 0.60 confidence; the two molecules have very similar quinone / hydroquinone redox responses.</w:t>
      </w:r>
    </w:p>
    <w:p>
      <w:pPr>
        <w:pStyle w:val="Heading1"/>
      </w:pPr>
      <w:r>
        <w:t>10. Appendix - full probability matrix</w:t>
      </w:r>
    </w:p>
    <w:p>
      <w:r>
        <w:t>Probability assigned by the CNN to each of the 5 classes, for every test image.</w:t>
      </w:r>
    </w:p>
    <w:p>
      <w:pPr>
        <w:pStyle w:val="Heading2"/>
      </w:pPr>
      <w:r>
        <w:t>shuffled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97"/>
          </w:tcPr>
          <w:p>
            <w:r/>
            <w:r>
              <w:rPr>
                <w:b/>
                <w:sz w:val="13"/>
              </w:rPr>
              <w:t>#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3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True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Benzochinone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Ferro-Ferri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Idrochinone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3"/>
              </w:rPr>
              <w:t>Idrochinone-Benzochinone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0.6977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0.0514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0.0070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0.2191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0.0247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0.9017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0.0249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0.0048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0.0514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0.9227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0.0284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0.0312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0.0084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0.7916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0.0577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0.1355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0.0068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0.7166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0.0166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0.0310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0.2285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0.9627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0.0096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0.2783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0.0781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0.5987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0.0345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0.9547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0.0142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0.0075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0.0192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0.9576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0.0039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0.0072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0.0170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0.0596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0.8779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0.0191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0.0366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0.0126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0.9199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0.0407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0.0245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0.1mMSPE-Catecolo_3.png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0.2350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0.6279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0.1191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0.0089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0.0037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0.01mMSPE-Ferro-Ferri_1.png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0.1203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0.0292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0.5847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0.2610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0.0047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0.0008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0.9929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0.0051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0.0034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0.9778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0.0170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0.0000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0.9996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0.9704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0.0011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0.1mMSPE-Idrochinone_2.png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0.0064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0.9760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0.0059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0.9986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0.5mMSPE-Idrochinone_3.png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0.0002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2mMSPE-Idrochinone_3.png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0.0081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0.9691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0.0109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HB13SPE-Idrochinone-Benzochinone_1.png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0.9877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0.9904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HB31SPE-Idrochinone-Benzochinone_1.png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0.0099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0.0203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0.0142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0.9468</w:t>
            </w:r>
          </w:p>
        </w:tc>
      </w:tr>
    </w:tbl>
    <w:p>
      <w:pPr>
        <w:pStyle w:val="Heading2"/>
      </w:pPr>
      <w:r>
        <w:t>concentrations_based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97"/>
          </w:tcPr>
          <w:p>
            <w:r/>
            <w:r>
              <w:rPr>
                <w:b/>
                <w:sz w:val="13"/>
              </w:rPr>
              <w:t>#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3"/>
              </w:rPr>
              <w:t>File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True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Benzochinone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3"/>
              </w:rPr>
              <w:t>Ferro-Ferri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3"/>
              </w:rPr>
              <w:t>Idrochinone</w:t>
            </w:r>
          </w:p>
        </w:tc>
        <w:tc>
          <w:tcPr>
            <w:tcW w:type="dxa" w:w="1644"/>
          </w:tcPr>
          <w:p>
            <w:r/>
            <w:r>
              <w:rPr>
                <w:b/>
                <w:sz w:val="13"/>
              </w:rPr>
              <w:t>Idrochinone-Benzochinone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0.7166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0.0166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0.0310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0.2285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0.0073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0.9149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0.0564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0.0082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0.0101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0.0104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0.9627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0.0046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0.0118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0.0096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0.9929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0.9914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0.0030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5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1mMSPE-Catecolo_3.png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Catecolo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0.0180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0.9665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0.0060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0.0061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6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0.9959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0.0035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7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0.9947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0.0044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8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1mMSPE-Ferro-Ferri_3.png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Ferro-Ferri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0.0005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0.9940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0.0047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0.0001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9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0.9981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10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0.0020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0.9927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0.0025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11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1mMSPE-Idrochinone_3.png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0.0013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0.0006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0.9960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0.0007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12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HB21SPE-Idrochinone-Benzochinone_1.png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0.0266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0.0227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0.0837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0.0273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0.8397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13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HB21SPE-Idrochinone-Benzochinone_2.png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0.0206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0.0183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0.0144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0.0260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0.9206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3"/>
              </w:rPr>
              <w:t>14</w:t>
            </w:r>
          </w:p>
        </w:tc>
        <w:tc>
          <w:tcPr>
            <w:tcW w:type="dxa" w:w="2211"/>
          </w:tcPr>
          <w:p>
            <w:r/>
            <w:r>
              <w:rPr>
                <w:sz w:val="13"/>
              </w:rPr>
              <w:t>HB21SPE-Idrochinone-Benzochinone_3.png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Idrochinone-Benzochinone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0.0022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0.0037</w:t>
            </w:r>
          </w:p>
        </w:tc>
        <w:tc>
          <w:tcPr>
            <w:tcW w:type="dxa" w:w="1247"/>
          </w:tcPr>
          <w:p>
            <w:r/>
            <w:r>
              <w:rPr>
                <w:sz w:val="13"/>
              </w:rPr>
              <w:t>0.0014</w:t>
            </w:r>
          </w:p>
        </w:tc>
        <w:tc>
          <w:tcPr>
            <w:tcW w:type="dxa" w:w="1134"/>
          </w:tcPr>
          <w:p>
            <w:r/>
            <w:r>
              <w:rPr>
                <w:sz w:val="13"/>
              </w:rPr>
              <w:t>0.0023</w:t>
            </w:r>
          </w:p>
        </w:tc>
        <w:tc>
          <w:tcPr>
            <w:tcW w:type="dxa" w:w="1644"/>
          </w:tcPr>
          <w:p>
            <w:r/>
            <w:r>
              <w:rPr>
                <w:sz w:val="13"/>
              </w:rPr>
              <w:t>0.9904</w:t>
            </w:r>
          </w:p>
        </w:tc>
      </w:tr>
    </w:tbl>
    <w:p>
      <w:pPr>
        <w:pStyle w:val="Heading1"/>
      </w:pPr>
      <w:r>
        <w:t>11. Generated files</w:t>
      </w:r>
    </w:p>
    <w:p>
      <w:pPr>
        <w:pStyle w:val="ListBullet"/>
      </w:pPr>
      <w:r>
        <w:t>results/CNN_COMPLETE_OUTPUT.txt</w:t>
      </w:r>
    </w:p>
    <w:p>
      <w:pPr>
        <w:pStyle w:val="ListBullet"/>
      </w:pPr>
      <w:r>
        <w:t>results/CNN_FULL_REPORT.html</w:t>
      </w:r>
    </w:p>
    <w:p>
      <w:pPr>
        <w:pStyle w:val="ListBullet"/>
      </w:pPr>
      <w:r>
        <w:t>results/CNN_Final_Report.docx</w:t>
      </w:r>
    </w:p>
    <w:p>
      <w:pPr>
        <w:pStyle w:val="ListBullet"/>
      </w:pPr>
      <w:r>
        <w:t>results/CNN_Final_Report.pdf</w:t>
      </w:r>
    </w:p>
    <w:p>
      <w:pPr>
        <w:pStyle w:val="ListBullet"/>
      </w:pPr>
      <w:r>
        <w:t>results/CNN_Final_Report.txt</w:t>
      </w:r>
    </w:p>
    <w:p>
      <w:pPr>
        <w:pStyle w:val="ListBullet"/>
      </w:pPr>
      <w:r>
        <w:t>results/CNN_Results_Package.zip</w:t>
      </w:r>
    </w:p>
    <w:p>
      <w:pPr>
        <w:pStyle w:val="ListBullet"/>
      </w:pPr>
      <w:r>
        <w:t>results/README.md</w:t>
      </w:r>
    </w:p>
    <w:p>
      <w:pPr>
        <w:pStyle w:val="ListBullet"/>
      </w:pPr>
      <w:r>
        <w:t>results/all_generated_images_manifest.csv</w:t>
      </w:r>
    </w:p>
    <w:p>
      <w:pPr>
        <w:pStyle w:val="ListBullet"/>
      </w:pPr>
      <w:r>
        <w:t>results/all_splits_summary.json</w:t>
      </w:r>
    </w:p>
    <w:p>
      <w:pPr>
        <w:pStyle w:val="ListBullet"/>
      </w:pPr>
      <w:r>
        <w:t>results/concentrations_based_classification_report.txt</w:t>
      </w:r>
    </w:p>
    <w:p>
      <w:pPr>
        <w:pStyle w:val="ListBullet"/>
      </w:pPr>
      <w:r>
        <w:t>results/concentrations_based_confusion_matrix.csv</w:t>
      </w:r>
    </w:p>
    <w:p>
      <w:pPr>
        <w:pStyle w:val="ListBullet"/>
      </w:pPr>
      <w:r>
        <w:t>results/concentrations_based_confusion_matrix.png</w:t>
      </w:r>
    </w:p>
    <w:p>
      <w:pPr>
        <w:pStyle w:val="ListBullet"/>
      </w:pPr>
      <w:r>
        <w:t>results/concentrations_based_full_output.txt</w:t>
      </w:r>
    </w:p>
    <w:p>
      <w:pPr>
        <w:pStyle w:val="ListBullet"/>
      </w:pPr>
      <w:r>
        <w:t>results/concentrations_based_predictions.csv</w:t>
      </w:r>
    </w:p>
    <w:p>
      <w:pPr>
        <w:pStyle w:val="ListBullet"/>
      </w:pPr>
      <w:r>
        <w:t>results/concentrations_based_summary.json</w:t>
      </w:r>
    </w:p>
    <w:p>
      <w:pPr>
        <w:pStyle w:val="ListBullet"/>
      </w:pPr>
      <w:r>
        <w:t>results/shuffled_classification_report.txt</w:t>
      </w:r>
    </w:p>
    <w:p>
      <w:pPr>
        <w:pStyle w:val="ListBullet"/>
      </w:pPr>
      <w:r>
        <w:t>results/shuffled_confusion_matrix.csv</w:t>
      </w:r>
    </w:p>
    <w:p>
      <w:pPr>
        <w:pStyle w:val="ListBullet"/>
      </w:pPr>
      <w:r>
        <w:t>results/shuffled_confusion_matrix.png</w:t>
      </w:r>
    </w:p>
    <w:p>
      <w:pPr>
        <w:pStyle w:val="ListBullet"/>
      </w:pPr>
      <w:r>
        <w:t>results/shuffled_full_output.txt</w:t>
      </w:r>
    </w:p>
    <w:p>
      <w:pPr>
        <w:pStyle w:val="ListBullet"/>
      </w:pPr>
      <w:r>
        <w:t>results/shuffled_predictions.csv</w:t>
      </w:r>
    </w:p>
    <w:p>
      <w:pPr>
        <w:pStyle w:val="ListBullet"/>
      </w:pPr>
      <w:r>
        <w:t>results/shuffled_summary.json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