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C0D" w:rsidRPr="002C6C0D" w:rsidRDefault="002C6C0D" w:rsidP="002C6C0D">
      <w:pPr>
        <w:spacing w:before="100" w:beforeAutospacing="1" w:after="100" w:afterAutospacing="1" w:line="420" w:lineRule="atLeast"/>
        <w:outlineLvl w:val="1"/>
        <w:rPr>
          <w:rFonts w:ascii="Arial" w:eastAsia="Times New Roman" w:hAnsi="Arial" w:cs="Arial"/>
          <w:color w:val="0875BA"/>
          <w:sz w:val="39"/>
          <w:szCs w:val="39"/>
        </w:rPr>
      </w:pPr>
      <w:r w:rsidRPr="002C6C0D">
        <w:rPr>
          <w:rFonts w:ascii="Arial" w:eastAsia="Times New Roman" w:hAnsi="Arial" w:cs="Arial"/>
          <w:color w:val="0875BA"/>
          <w:sz w:val="39"/>
          <w:szCs w:val="39"/>
        </w:rPr>
        <w:t>Treatment Utilization Before Suicide</w:t>
      </w:r>
    </w:p>
    <w:tbl>
      <w:tblPr>
        <w:tblW w:w="9750" w:type="dxa"/>
        <w:tblCellMar>
          <w:top w:w="75" w:type="dxa"/>
          <w:left w:w="75" w:type="dxa"/>
          <w:bottom w:w="75" w:type="dxa"/>
          <w:right w:w="75" w:type="dxa"/>
        </w:tblCellMar>
        <w:tblLook w:val="04A0" w:firstRow="1" w:lastRow="0" w:firstColumn="1" w:lastColumn="0" w:noHBand="0" w:noVBand="1"/>
      </w:tblPr>
      <w:tblGrid>
        <w:gridCol w:w="9594"/>
        <w:gridCol w:w="156"/>
      </w:tblGrid>
      <w:tr w:rsidR="002C6C0D" w:rsidRPr="002C6C0D" w:rsidTr="002C6C0D">
        <w:tc>
          <w:tcPr>
            <w:tcW w:w="0" w:type="auto"/>
            <w:gridSpan w:val="2"/>
            <w:hideMark/>
          </w:tcPr>
          <w:p w:rsidR="002C6C0D" w:rsidRPr="002C6C0D" w:rsidRDefault="002C6C0D" w:rsidP="002C6C0D">
            <w:pPr>
              <w:spacing w:before="120" w:after="120" w:line="270" w:lineRule="atLeast"/>
              <w:rPr>
                <w:rFonts w:ascii="Arial" w:eastAsia="Times New Roman" w:hAnsi="Arial" w:cs="Arial"/>
                <w:color w:val="000000"/>
                <w:sz w:val="18"/>
                <w:szCs w:val="18"/>
              </w:rPr>
            </w:pPr>
            <w:r w:rsidRPr="002C6C0D">
              <w:rPr>
                <w:rFonts w:ascii="Arial" w:eastAsia="Times New Roman" w:hAnsi="Arial" w:cs="Arial"/>
                <w:b/>
                <w:bCs/>
                <w:color w:val="000000"/>
                <w:sz w:val="18"/>
                <w:szCs w:val="18"/>
              </w:rPr>
              <w:t xml:space="preserve">Project Name: </w:t>
            </w:r>
            <w:r w:rsidRPr="002C6C0D">
              <w:rPr>
                <w:rFonts w:ascii="Arial" w:eastAsia="Times New Roman" w:hAnsi="Arial" w:cs="Arial"/>
                <w:color w:val="000000"/>
                <w:sz w:val="18"/>
                <w:szCs w:val="18"/>
              </w:rPr>
              <w:br/>
              <w:t>Treatment Utilization Before Suicide</w:t>
            </w:r>
          </w:p>
        </w:tc>
      </w:tr>
      <w:tr w:rsidR="002C6C0D" w:rsidRPr="002C6C0D" w:rsidTr="002C6C0D">
        <w:tc>
          <w:tcPr>
            <w:tcW w:w="0" w:type="auto"/>
            <w:vAlign w:val="center"/>
            <w:hideMark/>
          </w:tcPr>
          <w:p w:rsidR="002C6C0D" w:rsidRPr="002C6C0D" w:rsidRDefault="002C6C0D" w:rsidP="002C6C0D">
            <w:pPr>
              <w:spacing w:before="120" w:after="120" w:line="270" w:lineRule="atLeast"/>
              <w:rPr>
                <w:rFonts w:ascii="Arial" w:eastAsia="Times New Roman" w:hAnsi="Arial" w:cs="Arial"/>
                <w:color w:val="000000"/>
                <w:sz w:val="18"/>
                <w:szCs w:val="18"/>
              </w:rPr>
            </w:pPr>
            <w:r w:rsidRPr="002C6C0D">
              <w:rPr>
                <w:rFonts w:ascii="Arial" w:eastAsia="Times New Roman" w:hAnsi="Arial" w:cs="Arial"/>
                <w:b/>
                <w:bCs/>
                <w:color w:val="000000"/>
                <w:sz w:val="18"/>
                <w:szCs w:val="18"/>
              </w:rPr>
              <w:t>Principal Investigator:</w:t>
            </w:r>
            <w:r w:rsidRPr="002C6C0D">
              <w:rPr>
                <w:rFonts w:ascii="Arial" w:eastAsia="Times New Roman" w:hAnsi="Arial" w:cs="Arial"/>
                <w:color w:val="000000"/>
                <w:sz w:val="18"/>
                <w:szCs w:val="18"/>
              </w:rPr>
              <w:t xml:space="preserve"> </w:t>
            </w:r>
            <w:r w:rsidRPr="002C6C0D">
              <w:rPr>
                <w:rFonts w:ascii="Arial" w:eastAsia="Times New Roman" w:hAnsi="Arial" w:cs="Arial"/>
                <w:color w:val="000000"/>
                <w:sz w:val="18"/>
                <w:szCs w:val="18"/>
              </w:rPr>
              <w:br/>
              <w:t>Brian Ahmedani, PhD</w:t>
            </w:r>
          </w:p>
        </w:tc>
        <w:tc>
          <w:tcPr>
            <w:tcW w:w="0" w:type="auto"/>
            <w:vAlign w:val="center"/>
            <w:hideMark/>
          </w:tcPr>
          <w:p w:rsidR="002C6C0D" w:rsidRPr="002C6C0D" w:rsidRDefault="002C6C0D" w:rsidP="002C6C0D">
            <w:pPr>
              <w:spacing w:line="270" w:lineRule="atLeast"/>
              <w:rPr>
                <w:rFonts w:ascii="Times New Roman" w:eastAsia="Times New Roman" w:hAnsi="Times New Roman" w:cs="Times New Roman"/>
                <w:sz w:val="20"/>
                <w:szCs w:val="20"/>
              </w:rPr>
            </w:pPr>
          </w:p>
        </w:tc>
      </w:tr>
      <w:tr w:rsidR="002C6C0D" w:rsidRPr="002C6C0D" w:rsidTr="002C6C0D">
        <w:tc>
          <w:tcPr>
            <w:tcW w:w="0" w:type="auto"/>
            <w:vAlign w:val="center"/>
            <w:hideMark/>
          </w:tcPr>
          <w:p w:rsidR="002C6C0D" w:rsidRPr="002C6C0D" w:rsidRDefault="002C6C0D" w:rsidP="002C6C0D">
            <w:pPr>
              <w:spacing w:before="120" w:after="120" w:line="270" w:lineRule="atLeast"/>
              <w:rPr>
                <w:rFonts w:ascii="Arial" w:eastAsia="Times New Roman" w:hAnsi="Arial" w:cs="Arial"/>
                <w:color w:val="000000"/>
                <w:sz w:val="18"/>
                <w:szCs w:val="18"/>
              </w:rPr>
            </w:pPr>
            <w:r w:rsidRPr="002C6C0D">
              <w:rPr>
                <w:rFonts w:ascii="Arial" w:eastAsia="Times New Roman" w:hAnsi="Arial" w:cs="Arial"/>
                <w:b/>
                <w:bCs/>
                <w:color w:val="000000"/>
                <w:sz w:val="18"/>
                <w:szCs w:val="18"/>
              </w:rPr>
              <w:t>Principal Investigator</w:t>
            </w:r>
            <w:r w:rsidRPr="002C6C0D">
              <w:rPr>
                <w:rFonts w:ascii="Arial" w:eastAsia="Times New Roman" w:hAnsi="Arial" w:cs="Arial"/>
                <w:color w:val="000000"/>
                <w:sz w:val="18"/>
                <w:szCs w:val="18"/>
              </w:rPr>
              <w:t xml:space="preserve"> </w:t>
            </w:r>
            <w:r w:rsidRPr="002C6C0D">
              <w:rPr>
                <w:rFonts w:ascii="Arial" w:eastAsia="Times New Roman" w:hAnsi="Arial" w:cs="Arial"/>
                <w:b/>
                <w:bCs/>
                <w:color w:val="000000"/>
                <w:sz w:val="18"/>
                <w:szCs w:val="18"/>
              </w:rPr>
              <w:t xml:space="preserve">Contact Information: </w:t>
            </w:r>
            <w:r w:rsidRPr="002C6C0D">
              <w:rPr>
                <w:rFonts w:ascii="Arial" w:eastAsia="Times New Roman" w:hAnsi="Arial" w:cs="Arial"/>
                <w:color w:val="000000"/>
                <w:sz w:val="18"/>
                <w:szCs w:val="18"/>
              </w:rPr>
              <w:br/>
            </w:r>
            <w:hyperlink r:id="rId5" w:history="1">
              <w:r w:rsidRPr="002C6C0D">
                <w:rPr>
                  <w:rFonts w:ascii="Arial" w:eastAsia="Times New Roman" w:hAnsi="Arial" w:cs="Arial"/>
                  <w:color w:val="0875BA"/>
                  <w:sz w:val="18"/>
                  <w:szCs w:val="18"/>
                </w:rPr>
                <w:t>BAHMEDA1@HFHS.ORG</w:t>
              </w:r>
            </w:hyperlink>
          </w:p>
        </w:tc>
        <w:tc>
          <w:tcPr>
            <w:tcW w:w="0" w:type="auto"/>
            <w:vAlign w:val="center"/>
            <w:hideMark/>
          </w:tcPr>
          <w:p w:rsidR="002C6C0D" w:rsidRPr="002C6C0D" w:rsidRDefault="002C6C0D" w:rsidP="002C6C0D">
            <w:pPr>
              <w:spacing w:line="270" w:lineRule="atLeast"/>
              <w:rPr>
                <w:rFonts w:ascii="Times New Roman" w:eastAsia="Times New Roman" w:hAnsi="Times New Roman" w:cs="Times New Roman"/>
                <w:sz w:val="20"/>
                <w:szCs w:val="20"/>
              </w:rPr>
            </w:pPr>
          </w:p>
        </w:tc>
      </w:tr>
      <w:tr w:rsidR="002C6C0D" w:rsidRPr="002C6C0D" w:rsidTr="002C6C0D">
        <w:tc>
          <w:tcPr>
            <w:tcW w:w="0" w:type="auto"/>
            <w:vAlign w:val="center"/>
            <w:hideMark/>
          </w:tcPr>
          <w:p w:rsidR="002C6C0D" w:rsidRPr="002C6C0D" w:rsidRDefault="002C6C0D" w:rsidP="002C6C0D">
            <w:pPr>
              <w:spacing w:before="120" w:after="120" w:line="270" w:lineRule="atLeast"/>
              <w:rPr>
                <w:rFonts w:ascii="Arial" w:eastAsia="Times New Roman" w:hAnsi="Arial" w:cs="Arial"/>
                <w:color w:val="000000"/>
                <w:sz w:val="18"/>
                <w:szCs w:val="18"/>
              </w:rPr>
            </w:pPr>
            <w:r w:rsidRPr="002C6C0D">
              <w:rPr>
                <w:rFonts w:ascii="Arial" w:eastAsia="Times New Roman" w:hAnsi="Arial" w:cs="Arial"/>
                <w:b/>
                <w:bCs/>
                <w:color w:val="000000"/>
                <w:sz w:val="18"/>
                <w:szCs w:val="18"/>
              </w:rPr>
              <w:t>Principal Investigator institution:</w:t>
            </w:r>
            <w:r w:rsidRPr="002C6C0D">
              <w:rPr>
                <w:rFonts w:ascii="Arial" w:eastAsia="Times New Roman" w:hAnsi="Arial" w:cs="Arial"/>
                <w:color w:val="000000"/>
                <w:sz w:val="18"/>
                <w:szCs w:val="18"/>
              </w:rPr>
              <w:t xml:space="preserve"> </w:t>
            </w:r>
            <w:r w:rsidRPr="002C6C0D">
              <w:rPr>
                <w:rFonts w:ascii="Arial" w:eastAsia="Times New Roman" w:hAnsi="Arial" w:cs="Arial"/>
                <w:color w:val="000000"/>
                <w:sz w:val="18"/>
                <w:szCs w:val="18"/>
              </w:rPr>
              <w:br/>
              <w:t>Henry Ford Health System Research Centers</w:t>
            </w:r>
          </w:p>
        </w:tc>
        <w:tc>
          <w:tcPr>
            <w:tcW w:w="0" w:type="auto"/>
            <w:vAlign w:val="center"/>
            <w:hideMark/>
          </w:tcPr>
          <w:p w:rsidR="002C6C0D" w:rsidRPr="002C6C0D" w:rsidRDefault="002C6C0D" w:rsidP="002C6C0D">
            <w:pPr>
              <w:spacing w:line="270" w:lineRule="atLeast"/>
              <w:rPr>
                <w:rFonts w:ascii="Times New Roman" w:eastAsia="Times New Roman" w:hAnsi="Times New Roman" w:cs="Times New Roman"/>
                <w:sz w:val="20"/>
                <w:szCs w:val="20"/>
              </w:rPr>
            </w:pPr>
          </w:p>
        </w:tc>
      </w:tr>
      <w:tr w:rsidR="002C6C0D" w:rsidRPr="002C6C0D" w:rsidTr="002C6C0D">
        <w:tc>
          <w:tcPr>
            <w:tcW w:w="0" w:type="auto"/>
            <w:vAlign w:val="center"/>
            <w:hideMark/>
          </w:tcPr>
          <w:p w:rsidR="002C6C0D" w:rsidRPr="002C6C0D" w:rsidRDefault="002C6C0D" w:rsidP="002C6C0D">
            <w:pPr>
              <w:spacing w:before="120" w:after="120" w:line="270" w:lineRule="atLeast"/>
              <w:rPr>
                <w:rFonts w:ascii="Arial" w:eastAsia="Times New Roman" w:hAnsi="Arial" w:cs="Arial"/>
                <w:color w:val="000000"/>
                <w:sz w:val="18"/>
                <w:szCs w:val="18"/>
              </w:rPr>
            </w:pPr>
            <w:r w:rsidRPr="002C6C0D">
              <w:rPr>
                <w:rFonts w:ascii="Arial" w:eastAsia="Times New Roman" w:hAnsi="Arial" w:cs="Arial"/>
                <w:b/>
                <w:bCs/>
                <w:color w:val="000000"/>
                <w:sz w:val="18"/>
                <w:szCs w:val="18"/>
              </w:rPr>
              <w:t xml:space="preserve">Funder: </w:t>
            </w:r>
            <w:r w:rsidRPr="002C6C0D">
              <w:rPr>
                <w:rFonts w:ascii="Arial" w:eastAsia="Times New Roman" w:hAnsi="Arial" w:cs="Arial"/>
                <w:color w:val="000000"/>
                <w:sz w:val="18"/>
                <w:szCs w:val="18"/>
              </w:rPr>
              <w:br/>
              <w:t>NIMH</w:t>
            </w:r>
          </w:p>
        </w:tc>
        <w:tc>
          <w:tcPr>
            <w:tcW w:w="0" w:type="auto"/>
            <w:vAlign w:val="center"/>
            <w:hideMark/>
          </w:tcPr>
          <w:p w:rsidR="002C6C0D" w:rsidRPr="002C6C0D" w:rsidRDefault="002C6C0D" w:rsidP="002C6C0D">
            <w:pPr>
              <w:spacing w:line="270" w:lineRule="atLeast"/>
              <w:rPr>
                <w:rFonts w:ascii="Times New Roman" w:eastAsia="Times New Roman" w:hAnsi="Times New Roman" w:cs="Times New Roman"/>
                <w:sz w:val="20"/>
                <w:szCs w:val="20"/>
              </w:rPr>
            </w:pPr>
          </w:p>
        </w:tc>
      </w:tr>
      <w:tr w:rsidR="002C6C0D" w:rsidRPr="002C6C0D" w:rsidTr="002C6C0D">
        <w:tc>
          <w:tcPr>
            <w:tcW w:w="0" w:type="auto"/>
            <w:vAlign w:val="center"/>
            <w:hideMark/>
          </w:tcPr>
          <w:p w:rsidR="002C6C0D" w:rsidRPr="002C6C0D" w:rsidRDefault="002C6C0D" w:rsidP="002C6C0D">
            <w:pPr>
              <w:spacing w:before="120" w:after="120" w:line="270" w:lineRule="atLeast"/>
              <w:rPr>
                <w:rFonts w:ascii="Arial" w:eastAsia="Times New Roman" w:hAnsi="Arial" w:cs="Arial"/>
                <w:color w:val="000000"/>
                <w:sz w:val="18"/>
                <w:szCs w:val="18"/>
              </w:rPr>
            </w:pPr>
            <w:r w:rsidRPr="002C6C0D">
              <w:rPr>
                <w:rFonts w:ascii="Arial" w:eastAsia="Times New Roman" w:hAnsi="Arial" w:cs="Arial"/>
                <w:b/>
                <w:bCs/>
                <w:color w:val="000000"/>
                <w:sz w:val="18"/>
                <w:szCs w:val="18"/>
              </w:rPr>
              <w:t xml:space="preserve">Funding Period: </w:t>
            </w:r>
            <w:r w:rsidRPr="002C6C0D">
              <w:rPr>
                <w:rFonts w:ascii="Arial" w:eastAsia="Times New Roman" w:hAnsi="Arial" w:cs="Arial"/>
                <w:color w:val="000000"/>
                <w:sz w:val="18"/>
                <w:szCs w:val="18"/>
              </w:rPr>
              <w:br/>
              <w:t>03/2015 – 02/2019</w:t>
            </w:r>
          </w:p>
        </w:tc>
        <w:tc>
          <w:tcPr>
            <w:tcW w:w="0" w:type="auto"/>
            <w:vAlign w:val="center"/>
            <w:hideMark/>
          </w:tcPr>
          <w:p w:rsidR="002C6C0D" w:rsidRPr="002C6C0D" w:rsidRDefault="002C6C0D" w:rsidP="002C6C0D">
            <w:pPr>
              <w:spacing w:line="270" w:lineRule="atLeast"/>
              <w:rPr>
                <w:rFonts w:ascii="Times New Roman" w:eastAsia="Times New Roman" w:hAnsi="Times New Roman" w:cs="Times New Roman"/>
                <w:sz w:val="20"/>
                <w:szCs w:val="20"/>
              </w:rPr>
            </w:pPr>
          </w:p>
        </w:tc>
      </w:tr>
      <w:tr w:rsidR="002C6C0D" w:rsidRPr="002C6C0D" w:rsidTr="002C6C0D">
        <w:tc>
          <w:tcPr>
            <w:tcW w:w="0" w:type="auto"/>
            <w:vAlign w:val="center"/>
            <w:hideMark/>
          </w:tcPr>
          <w:p w:rsidR="002C6C0D" w:rsidRPr="002C6C0D" w:rsidRDefault="002C6C0D" w:rsidP="002C6C0D">
            <w:pPr>
              <w:spacing w:line="270" w:lineRule="atLeast"/>
              <w:rPr>
                <w:rFonts w:ascii="Arial" w:eastAsia="Times New Roman" w:hAnsi="Arial" w:cs="Arial"/>
                <w:color w:val="000000"/>
                <w:sz w:val="18"/>
                <w:szCs w:val="18"/>
              </w:rPr>
            </w:pPr>
            <w:r w:rsidRPr="002C6C0D">
              <w:rPr>
                <w:rFonts w:ascii="Arial" w:eastAsia="Times New Roman" w:hAnsi="Arial" w:cs="Arial"/>
                <w:b/>
                <w:bCs/>
                <w:color w:val="000000"/>
                <w:sz w:val="18"/>
                <w:szCs w:val="18"/>
              </w:rPr>
              <w:t xml:space="preserve">Abstract: </w:t>
            </w:r>
            <w:r w:rsidRPr="002C6C0D">
              <w:rPr>
                <w:rFonts w:ascii="Arial" w:eastAsia="Times New Roman" w:hAnsi="Arial" w:cs="Arial"/>
                <w:color w:val="000000"/>
                <w:sz w:val="18"/>
                <w:szCs w:val="18"/>
              </w:rPr>
              <w:br/>
              <w:t>Adult suicide rates in the United States rose by almost 30 percent between 1999 and 2010. These rates have not markedly improved in decades. To date, previous suicide attempts and psychiatric diagnoses are largely the only known clinical risk factors for suicide death. Recent research shows that most individuals who die by suicide make a health care visit in the weeks and months prior to their death. Most of these visits occur in primary care or outpatient medical specialty settings. However, over half of these visits do not include a psychiatric diagnosis. Thus, there is limited evidence available from health care users in the US general population to inform targeted suicide screening and risk identification efforts in general medical settings. New research is needed to investigate the general medical clinical factors associated with suicide risk among individuals without a known risk factor. This research project uses data on more than 4000 individuals who died by suicide and made health care visits to one of eight health care systems across the United States in the year prior to their death. These health systems are members of the Mental Health Research Network and have affiliated health plans. They are able to capture nearly all health care for their patients via the Virtual Data Warehouse (VDW). The VDW consists of electronic medical record and insurance claims data organized using standardized data structures and definitions across sites. These data are matched with official regional mortality data. This project includes the following Specific Aims: 1) Identify the types and timing of clinical factors prior to suicide, 2a) Compare clinical factors before suicide to a matched sample of health care users, 2b) Detect associations between additional clinical factors and suicide, and 3) Develop a prediction model of clinical factors prior to suicide. We employ a case-control study approach to test specific hypotheses, while also using novel environment-wide association study methods and latent class analysis to detect new risk factors. We develop a prediction model of clinical factors and suicide. Clinical factors to be studied include medical diagnoses, medications, health care procedures, and types of health care visits. These results will inform decisions about how to focus suicide prevention in medical settings and provide information in response to the 2012 National Action Alliance for Suicide Prevention and US Surgeon General report.</w:t>
            </w:r>
          </w:p>
        </w:tc>
        <w:tc>
          <w:tcPr>
            <w:tcW w:w="0" w:type="auto"/>
            <w:vAlign w:val="center"/>
            <w:hideMark/>
          </w:tcPr>
          <w:p w:rsidR="002C6C0D" w:rsidRPr="002C6C0D" w:rsidRDefault="002C6C0D" w:rsidP="002C6C0D">
            <w:pPr>
              <w:spacing w:line="270" w:lineRule="atLeast"/>
              <w:rPr>
                <w:rFonts w:ascii="Times New Roman" w:eastAsia="Times New Roman" w:hAnsi="Times New Roman" w:cs="Times New Roman"/>
                <w:sz w:val="20"/>
                <w:szCs w:val="20"/>
              </w:rPr>
            </w:pPr>
          </w:p>
        </w:tc>
      </w:tr>
      <w:tr w:rsidR="002C6C0D" w:rsidRPr="002C6C0D" w:rsidTr="002C6C0D">
        <w:tc>
          <w:tcPr>
            <w:tcW w:w="0" w:type="auto"/>
            <w:vAlign w:val="center"/>
            <w:hideMark/>
          </w:tcPr>
          <w:p w:rsidR="002C6C0D" w:rsidRPr="002C6C0D" w:rsidRDefault="002C6C0D" w:rsidP="002C6C0D">
            <w:pPr>
              <w:spacing w:before="120" w:after="120" w:line="270" w:lineRule="atLeast"/>
              <w:rPr>
                <w:rFonts w:ascii="Arial" w:eastAsia="Times New Roman" w:hAnsi="Arial" w:cs="Arial"/>
                <w:color w:val="000000"/>
                <w:sz w:val="18"/>
                <w:szCs w:val="18"/>
              </w:rPr>
            </w:pPr>
            <w:r w:rsidRPr="002C6C0D">
              <w:rPr>
                <w:rFonts w:ascii="Arial" w:eastAsia="Times New Roman" w:hAnsi="Arial" w:cs="Arial"/>
                <w:b/>
                <w:bCs/>
                <w:color w:val="000000"/>
                <w:sz w:val="18"/>
                <w:szCs w:val="18"/>
              </w:rPr>
              <w:lastRenderedPageBreak/>
              <w:t xml:space="preserve">Grant Number: </w:t>
            </w:r>
            <w:r w:rsidRPr="002C6C0D">
              <w:rPr>
                <w:rFonts w:ascii="Arial" w:eastAsia="Times New Roman" w:hAnsi="Arial" w:cs="Arial"/>
                <w:color w:val="000000"/>
                <w:sz w:val="18"/>
                <w:szCs w:val="18"/>
              </w:rPr>
              <w:br/>
              <w:t>R01MH103539</w:t>
            </w:r>
          </w:p>
        </w:tc>
        <w:tc>
          <w:tcPr>
            <w:tcW w:w="0" w:type="auto"/>
            <w:vAlign w:val="center"/>
            <w:hideMark/>
          </w:tcPr>
          <w:p w:rsidR="002C6C0D" w:rsidRPr="002C6C0D" w:rsidRDefault="002C6C0D" w:rsidP="002C6C0D">
            <w:pPr>
              <w:spacing w:line="270" w:lineRule="atLeast"/>
              <w:rPr>
                <w:rFonts w:ascii="Times New Roman" w:eastAsia="Times New Roman" w:hAnsi="Times New Roman" w:cs="Times New Roman"/>
                <w:sz w:val="20"/>
                <w:szCs w:val="20"/>
              </w:rPr>
            </w:pPr>
          </w:p>
        </w:tc>
      </w:tr>
      <w:tr w:rsidR="002C6C0D" w:rsidRPr="002C6C0D" w:rsidTr="002C6C0D">
        <w:tc>
          <w:tcPr>
            <w:tcW w:w="0" w:type="auto"/>
            <w:vAlign w:val="center"/>
            <w:hideMark/>
          </w:tcPr>
          <w:p w:rsidR="0071382F" w:rsidRDefault="002C6C0D" w:rsidP="00155EE4">
            <w:pPr>
              <w:spacing w:line="270" w:lineRule="atLeast"/>
              <w:rPr>
                <w:rFonts w:ascii="Arial" w:eastAsia="Times New Roman" w:hAnsi="Arial" w:cs="Arial"/>
                <w:color w:val="000000"/>
                <w:sz w:val="18"/>
                <w:szCs w:val="18"/>
              </w:rPr>
            </w:pPr>
            <w:r w:rsidRPr="002C6C0D">
              <w:rPr>
                <w:rFonts w:ascii="Arial" w:eastAsia="Times New Roman" w:hAnsi="Arial" w:cs="Arial"/>
                <w:b/>
                <w:bCs/>
                <w:color w:val="000000"/>
                <w:sz w:val="18"/>
                <w:szCs w:val="18"/>
              </w:rPr>
              <w:t xml:space="preserve">Participating Sites:                </w:t>
            </w:r>
            <w:r w:rsidRPr="002C6C0D">
              <w:rPr>
                <w:rFonts w:ascii="Arial" w:eastAsia="Times New Roman" w:hAnsi="Arial" w:cs="Arial"/>
                <w:color w:val="000000"/>
                <w:sz w:val="18"/>
                <w:szCs w:val="18"/>
              </w:rPr>
              <w:br/>
              <w:t xml:space="preserve">Henry Ford Health System </w:t>
            </w:r>
            <w:r w:rsidRPr="002C6C0D">
              <w:rPr>
                <w:rFonts w:ascii="Arial" w:eastAsia="Times New Roman" w:hAnsi="Arial" w:cs="Arial"/>
                <w:color w:val="000000"/>
                <w:sz w:val="18"/>
                <w:szCs w:val="18"/>
              </w:rPr>
              <w:br/>
              <w:t>Harvard Pilgrim Healthcare</w:t>
            </w:r>
            <w:r w:rsidRPr="002C6C0D">
              <w:rPr>
                <w:rFonts w:ascii="Arial" w:eastAsia="Times New Roman" w:hAnsi="Arial" w:cs="Arial"/>
                <w:color w:val="000000"/>
                <w:sz w:val="18"/>
                <w:szCs w:val="18"/>
              </w:rPr>
              <w:br/>
              <w:t>HealthPartners</w:t>
            </w:r>
            <w:r w:rsidRPr="002C6C0D">
              <w:rPr>
                <w:rFonts w:ascii="Arial" w:eastAsia="Times New Roman" w:hAnsi="Arial" w:cs="Arial"/>
                <w:color w:val="000000"/>
                <w:sz w:val="18"/>
                <w:szCs w:val="18"/>
              </w:rPr>
              <w:br/>
              <w:t>Kaiser Permanente Hawaii</w:t>
            </w:r>
            <w:r w:rsidRPr="002C6C0D">
              <w:rPr>
                <w:rFonts w:ascii="Arial" w:eastAsia="Times New Roman" w:hAnsi="Arial" w:cs="Arial"/>
                <w:color w:val="000000"/>
                <w:sz w:val="18"/>
                <w:szCs w:val="18"/>
              </w:rPr>
              <w:br/>
              <w:t>Kaiser Permanente Northwest</w:t>
            </w:r>
            <w:r w:rsidRPr="002C6C0D">
              <w:rPr>
                <w:rFonts w:ascii="Arial" w:eastAsia="Times New Roman" w:hAnsi="Arial" w:cs="Arial"/>
                <w:color w:val="000000"/>
                <w:sz w:val="18"/>
                <w:szCs w:val="18"/>
              </w:rPr>
              <w:br/>
              <w:t>Kaiser Permanente Co</w:t>
            </w:r>
            <w:r w:rsidR="0071382F">
              <w:rPr>
                <w:rFonts w:ascii="Arial" w:eastAsia="Times New Roman" w:hAnsi="Arial" w:cs="Arial"/>
                <w:color w:val="000000"/>
                <w:sz w:val="18"/>
                <w:szCs w:val="18"/>
              </w:rPr>
              <w:t>lorado</w:t>
            </w:r>
            <w:r w:rsidR="0071382F">
              <w:rPr>
                <w:rFonts w:ascii="Arial" w:eastAsia="Times New Roman" w:hAnsi="Arial" w:cs="Arial"/>
                <w:color w:val="000000"/>
                <w:sz w:val="18"/>
                <w:szCs w:val="18"/>
              </w:rPr>
              <w:br/>
              <w:t>Kaiser Permanente Georgia</w:t>
            </w:r>
          </w:p>
          <w:p w:rsidR="0071382F" w:rsidRPr="002C6C0D" w:rsidRDefault="0071382F" w:rsidP="00155EE4">
            <w:pPr>
              <w:spacing w:line="270" w:lineRule="atLeast"/>
              <w:rPr>
                <w:rFonts w:ascii="Arial" w:eastAsia="Times New Roman" w:hAnsi="Arial" w:cs="Arial"/>
                <w:color w:val="000000"/>
                <w:sz w:val="18"/>
                <w:szCs w:val="18"/>
              </w:rPr>
            </w:pPr>
            <w:r>
              <w:rPr>
                <w:rFonts w:ascii="Arial" w:eastAsia="Times New Roman" w:hAnsi="Arial" w:cs="Arial"/>
                <w:color w:val="000000"/>
                <w:sz w:val="18"/>
                <w:szCs w:val="18"/>
              </w:rPr>
              <w:t>Kaiser Permanente Washington</w:t>
            </w:r>
          </w:p>
        </w:tc>
        <w:tc>
          <w:tcPr>
            <w:tcW w:w="0" w:type="auto"/>
            <w:vAlign w:val="center"/>
            <w:hideMark/>
          </w:tcPr>
          <w:p w:rsidR="002C6C0D" w:rsidRPr="002C6C0D" w:rsidRDefault="002C6C0D" w:rsidP="002C6C0D">
            <w:pPr>
              <w:spacing w:line="270" w:lineRule="atLeast"/>
              <w:rPr>
                <w:rFonts w:ascii="Times New Roman" w:eastAsia="Times New Roman" w:hAnsi="Times New Roman" w:cs="Times New Roman"/>
                <w:sz w:val="20"/>
                <w:szCs w:val="20"/>
              </w:rPr>
            </w:pPr>
          </w:p>
        </w:tc>
      </w:tr>
      <w:tr w:rsidR="002C6C0D" w:rsidRPr="002C6C0D" w:rsidTr="002C6C0D">
        <w:tc>
          <w:tcPr>
            <w:tcW w:w="0" w:type="auto"/>
            <w:vAlign w:val="center"/>
            <w:hideMark/>
          </w:tcPr>
          <w:p w:rsidR="002C6C0D" w:rsidRPr="002C6C0D" w:rsidRDefault="002C6C0D" w:rsidP="002C6C0D">
            <w:pPr>
              <w:spacing w:before="120" w:after="120" w:line="270" w:lineRule="atLeast"/>
              <w:rPr>
                <w:rFonts w:ascii="Arial" w:eastAsia="Times New Roman" w:hAnsi="Arial" w:cs="Arial"/>
                <w:color w:val="000000"/>
                <w:sz w:val="18"/>
                <w:szCs w:val="18"/>
              </w:rPr>
            </w:pPr>
            <w:r w:rsidRPr="002C6C0D">
              <w:rPr>
                <w:rFonts w:ascii="Arial" w:eastAsia="Times New Roman" w:hAnsi="Arial" w:cs="Arial"/>
                <w:b/>
                <w:bCs/>
                <w:color w:val="000000"/>
                <w:sz w:val="18"/>
                <w:szCs w:val="18"/>
              </w:rPr>
              <w:t>Investigators:</w:t>
            </w:r>
            <w:r w:rsidRPr="002C6C0D">
              <w:rPr>
                <w:rFonts w:ascii="Arial" w:eastAsia="Times New Roman" w:hAnsi="Arial" w:cs="Arial"/>
                <w:color w:val="000000"/>
                <w:sz w:val="18"/>
                <w:szCs w:val="18"/>
              </w:rPr>
              <w:br/>
              <w:t>Brian K. Ahmedani, PhD</w:t>
            </w:r>
            <w:r w:rsidRPr="002C6C0D">
              <w:rPr>
                <w:rFonts w:ascii="Arial" w:eastAsia="Times New Roman" w:hAnsi="Arial" w:cs="Arial"/>
                <w:color w:val="000000"/>
                <w:sz w:val="18"/>
                <w:szCs w:val="18"/>
              </w:rPr>
              <w:br/>
              <w:t>Gregory E. Simon, MD, MPH</w:t>
            </w:r>
            <w:r w:rsidRPr="002C6C0D">
              <w:rPr>
                <w:rFonts w:ascii="Arial" w:eastAsia="Times New Roman" w:hAnsi="Arial" w:cs="Arial"/>
                <w:color w:val="000000"/>
                <w:sz w:val="18"/>
                <w:szCs w:val="18"/>
              </w:rPr>
              <w:br/>
              <w:t xml:space="preserve">Rebecca </w:t>
            </w:r>
            <w:proofErr w:type="spellStart"/>
            <w:r w:rsidRPr="002C6C0D">
              <w:rPr>
                <w:rFonts w:ascii="Arial" w:eastAsia="Times New Roman" w:hAnsi="Arial" w:cs="Arial"/>
                <w:color w:val="000000"/>
                <w:sz w:val="18"/>
                <w:szCs w:val="18"/>
              </w:rPr>
              <w:t>Rossom</w:t>
            </w:r>
            <w:proofErr w:type="spellEnd"/>
            <w:r w:rsidRPr="002C6C0D">
              <w:rPr>
                <w:rFonts w:ascii="Arial" w:eastAsia="Times New Roman" w:hAnsi="Arial" w:cs="Arial"/>
                <w:color w:val="000000"/>
                <w:sz w:val="18"/>
                <w:szCs w:val="18"/>
              </w:rPr>
              <w:t>, MD, MSCR</w:t>
            </w:r>
            <w:r w:rsidRPr="002C6C0D">
              <w:rPr>
                <w:rFonts w:ascii="Arial" w:eastAsia="Times New Roman" w:hAnsi="Arial" w:cs="Arial"/>
                <w:color w:val="000000"/>
                <w:sz w:val="18"/>
                <w:szCs w:val="18"/>
              </w:rPr>
              <w:br/>
              <w:t>Arne Beck, PhD</w:t>
            </w:r>
            <w:r w:rsidRPr="002C6C0D">
              <w:rPr>
                <w:rFonts w:ascii="Arial" w:eastAsia="Times New Roman" w:hAnsi="Arial" w:cs="Arial"/>
                <w:color w:val="000000"/>
                <w:sz w:val="18"/>
                <w:szCs w:val="18"/>
              </w:rPr>
              <w:br/>
              <w:t>Frances Lynch, PhD</w:t>
            </w:r>
            <w:r w:rsidRPr="002C6C0D">
              <w:rPr>
                <w:rFonts w:ascii="Arial" w:eastAsia="Times New Roman" w:hAnsi="Arial" w:cs="Arial"/>
                <w:color w:val="000000"/>
                <w:sz w:val="18"/>
                <w:szCs w:val="18"/>
              </w:rPr>
              <w:br/>
              <w:t xml:space="preserve">Beth </w:t>
            </w:r>
            <w:proofErr w:type="spellStart"/>
            <w:r w:rsidRPr="002C6C0D">
              <w:rPr>
                <w:rFonts w:ascii="Arial" w:eastAsia="Times New Roman" w:hAnsi="Arial" w:cs="Arial"/>
                <w:color w:val="000000"/>
                <w:sz w:val="18"/>
                <w:szCs w:val="18"/>
              </w:rPr>
              <w:t>Waitzfelder</w:t>
            </w:r>
            <w:proofErr w:type="spellEnd"/>
            <w:r w:rsidRPr="002C6C0D">
              <w:rPr>
                <w:rFonts w:ascii="Arial" w:eastAsia="Times New Roman" w:hAnsi="Arial" w:cs="Arial"/>
                <w:color w:val="000000"/>
                <w:sz w:val="18"/>
                <w:szCs w:val="18"/>
              </w:rPr>
              <w:t>, PhD</w:t>
            </w:r>
            <w:r w:rsidRPr="002C6C0D">
              <w:rPr>
                <w:rFonts w:ascii="Arial" w:eastAsia="Times New Roman" w:hAnsi="Arial" w:cs="Arial"/>
                <w:color w:val="000000"/>
                <w:sz w:val="18"/>
                <w:szCs w:val="18"/>
              </w:rPr>
              <w:br/>
              <w:t>Christine Lu, PhD</w:t>
            </w:r>
            <w:r w:rsidRPr="002C6C0D">
              <w:rPr>
                <w:rFonts w:ascii="Arial" w:eastAsia="Times New Roman" w:hAnsi="Arial" w:cs="Arial"/>
                <w:color w:val="000000"/>
                <w:sz w:val="18"/>
                <w:szCs w:val="18"/>
              </w:rPr>
              <w:br/>
              <w:t>Ashli Owen-Smith, PhD</w:t>
            </w:r>
            <w:r w:rsidRPr="002C6C0D">
              <w:rPr>
                <w:rFonts w:ascii="Arial" w:eastAsia="Times New Roman" w:hAnsi="Arial" w:cs="Arial"/>
                <w:color w:val="000000"/>
                <w:sz w:val="18"/>
                <w:szCs w:val="18"/>
              </w:rPr>
              <w:br/>
              <w:t>Deepak Prabhakar, MD, MPH</w:t>
            </w:r>
            <w:r w:rsidRPr="002C6C0D">
              <w:rPr>
                <w:rFonts w:ascii="Arial" w:eastAsia="Times New Roman" w:hAnsi="Arial" w:cs="Arial"/>
                <w:color w:val="000000"/>
                <w:sz w:val="18"/>
                <w:szCs w:val="18"/>
              </w:rPr>
              <w:br/>
              <w:t xml:space="preserve">L. </w:t>
            </w:r>
            <w:proofErr w:type="spellStart"/>
            <w:r w:rsidRPr="002C6C0D">
              <w:rPr>
                <w:rFonts w:ascii="Arial" w:eastAsia="Times New Roman" w:hAnsi="Arial" w:cs="Arial"/>
                <w:color w:val="000000"/>
                <w:sz w:val="18"/>
                <w:szCs w:val="18"/>
              </w:rPr>
              <w:t>Keoki</w:t>
            </w:r>
            <w:proofErr w:type="spellEnd"/>
            <w:r w:rsidRPr="002C6C0D">
              <w:rPr>
                <w:rFonts w:ascii="Arial" w:eastAsia="Times New Roman" w:hAnsi="Arial" w:cs="Arial"/>
                <w:color w:val="000000"/>
                <w:sz w:val="18"/>
                <w:szCs w:val="18"/>
              </w:rPr>
              <w:t xml:space="preserve"> Williams, MD, MPH</w:t>
            </w:r>
            <w:r w:rsidRPr="002C6C0D">
              <w:rPr>
                <w:rFonts w:ascii="Arial" w:eastAsia="Times New Roman" w:hAnsi="Arial" w:cs="Arial"/>
                <w:color w:val="000000"/>
                <w:sz w:val="18"/>
                <w:szCs w:val="18"/>
              </w:rPr>
              <w:br/>
              <w:t>Edward Peterson, PhD</w:t>
            </w:r>
          </w:p>
        </w:tc>
        <w:tc>
          <w:tcPr>
            <w:tcW w:w="0" w:type="auto"/>
            <w:vAlign w:val="center"/>
            <w:hideMark/>
          </w:tcPr>
          <w:p w:rsidR="002C6C0D" w:rsidRPr="002C6C0D" w:rsidRDefault="002C6C0D" w:rsidP="002C6C0D">
            <w:pPr>
              <w:spacing w:line="270" w:lineRule="atLeast"/>
              <w:rPr>
                <w:rFonts w:ascii="Times New Roman" w:eastAsia="Times New Roman" w:hAnsi="Times New Roman" w:cs="Times New Roman"/>
                <w:sz w:val="20"/>
                <w:szCs w:val="20"/>
              </w:rPr>
            </w:pPr>
          </w:p>
        </w:tc>
      </w:tr>
      <w:tr w:rsidR="002C6C0D" w:rsidRPr="002C6C0D" w:rsidTr="002C6C0D">
        <w:tc>
          <w:tcPr>
            <w:tcW w:w="0" w:type="auto"/>
            <w:vAlign w:val="center"/>
            <w:hideMark/>
          </w:tcPr>
          <w:p w:rsidR="002C6C0D" w:rsidRPr="002C6C0D" w:rsidRDefault="002C6C0D" w:rsidP="002C6C0D">
            <w:pPr>
              <w:spacing w:before="120" w:after="120" w:line="270" w:lineRule="atLeast"/>
              <w:rPr>
                <w:rFonts w:ascii="Arial" w:eastAsia="Times New Roman" w:hAnsi="Arial" w:cs="Arial"/>
                <w:color w:val="000000"/>
                <w:sz w:val="18"/>
                <w:szCs w:val="18"/>
              </w:rPr>
            </w:pPr>
            <w:r w:rsidRPr="002C6C0D">
              <w:rPr>
                <w:rFonts w:ascii="Arial" w:eastAsia="Times New Roman" w:hAnsi="Arial" w:cs="Arial"/>
                <w:b/>
                <w:bCs/>
                <w:color w:val="000000"/>
                <w:sz w:val="18"/>
                <w:szCs w:val="18"/>
              </w:rPr>
              <w:t>Major Goals:</w:t>
            </w:r>
            <w:r w:rsidRPr="002C6C0D">
              <w:rPr>
                <w:rFonts w:ascii="Arial" w:eastAsia="Times New Roman" w:hAnsi="Arial" w:cs="Arial"/>
                <w:color w:val="000000"/>
                <w:sz w:val="18"/>
                <w:szCs w:val="18"/>
              </w:rPr>
              <w:br/>
              <w:t xml:space="preserve">The main goal of this project is to investigate general medical and other healthcare factors and risk of suicide to develop a comprehensive healthcare algorithm to predict suicide, with </w:t>
            </w:r>
            <w:proofErr w:type="gramStart"/>
            <w:r w:rsidRPr="002C6C0D">
              <w:rPr>
                <w:rFonts w:ascii="Arial" w:eastAsia="Times New Roman" w:hAnsi="Arial" w:cs="Arial"/>
                <w:color w:val="000000"/>
                <w:sz w:val="18"/>
                <w:szCs w:val="18"/>
              </w:rPr>
              <w:t>particular focus</w:t>
            </w:r>
            <w:proofErr w:type="gramEnd"/>
            <w:r w:rsidRPr="002C6C0D">
              <w:rPr>
                <w:rFonts w:ascii="Arial" w:eastAsia="Times New Roman" w:hAnsi="Arial" w:cs="Arial"/>
                <w:color w:val="000000"/>
                <w:sz w:val="18"/>
                <w:szCs w:val="18"/>
              </w:rPr>
              <w:t xml:space="preserve"> on general medical settings.</w:t>
            </w:r>
          </w:p>
        </w:tc>
        <w:tc>
          <w:tcPr>
            <w:tcW w:w="0" w:type="auto"/>
            <w:vAlign w:val="center"/>
            <w:hideMark/>
          </w:tcPr>
          <w:p w:rsidR="002C6C0D" w:rsidRPr="002C6C0D" w:rsidRDefault="002C6C0D" w:rsidP="002C6C0D">
            <w:pPr>
              <w:spacing w:line="270" w:lineRule="atLeast"/>
              <w:rPr>
                <w:rFonts w:ascii="Times New Roman" w:eastAsia="Times New Roman" w:hAnsi="Times New Roman" w:cs="Times New Roman"/>
                <w:sz w:val="20"/>
                <w:szCs w:val="20"/>
              </w:rPr>
            </w:pPr>
          </w:p>
        </w:tc>
      </w:tr>
      <w:tr w:rsidR="002C6C0D" w:rsidRPr="002C6C0D" w:rsidTr="002C6C0D">
        <w:tc>
          <w:tcPr>
            <w:tcW w:w="0" w:type="auto"/>
            <w:vAlign w:val="center"/>
            <w:hideMark/>
          </w:tcPr>
          <w:p w:rsidR="002C6C0D" w:rsidRPr="002C6C0D" w:rsidRDefault="002C6C0D" w:rsidP="0071382F">
            <w:pPr>
              <w:spacing w:before="120" w:after="120" w:line="270" w:lineRule="atLeast"/>
              <w:rPr>
                <w:rFonts w:ascii="Arial" w:eastAsia="Times New Roman" w:hAnsi="Arial" w:cs="Arial"/>
                <w:color w:val="000000"/>
                <w:sz w:val="18"/>
                <w:szCs w:val="18"/>
              </w:rPr>
            </w:pPr>
            <w:r w:rsidRPr="002C6C0D">
              <w:rPr>
                <w:rFonts w:ascii="Arial" w:eastAsia="Times New Roman" w:hAnsi="Arial" w:cs="Arial"/>
                <w:b/>
                <w:bCs/>
                <w:color w:val="000000"/>
                <w:sz w:val="18"/>
                <w:szCs w:val="18"/>
              </w:rPr>
              <w:t>Description of study sample:</w:t>
            </w:r>
            <w:r w:rsidRPr="002C6C0D">
              <w:rPr>
                <w:rFonts w:ascii="Arial" w:eastAsia="Times New Roman" w:hAnsi="Arial" w:cs="Arial"/>
                <w:color w:val="000000"/>
                <w:sz w:val="18"/>
                <w:szCs w:val="18"/>
              </w:rPr>
              <w:br/>
              <w:t xml:space="preserve">This large case-control study includes </w:t>
            </w:r>
            <w:r w:rsidR="0071382F">
              <w:rPr>
                <w:rFonts w:ascii="Arial" w:eastAsia="Times New Roman" w:hAnsi="Arial" w:cs="Arial"/>
                <w:color w:val="000000"/>
                <w:sz w:val="18"/>
                <w:szCs w:val="18"/>
              </w:rPr>
              <w:t>&gt;</w:t>
            </w:r>
            <w:r w:rsidRPr="002C6C0D">
              <w:rPr>
                <w:rFonts w:ascii="Arial" w:eastAsia="Times New Roman" w:hAnsi="Arial" w:cs="Arial"/>
                <w:color w:val="000000"/>
                <w:sz w:val="18"/>
                <w:szCs w:val="18"/>
              </w:rPr>
              <w:t>3,000 individuals who died by suicide between 2000-201</w:t>
            </w:r>
            <w:r w:rsidR="0071382F">
              <w:rPr>
                <w:rFonts w:ascii="Arial" w:eastAsia="Times New Roman" w:hAnsi="Arial" w:cs="Arial"/>
                <w:color w:val="000000"/>
                <w:sz w:val="18"/>
                <w:szCs w:val="18"/>
              </w:rPr>
              <w:t>5</w:t>
            </w:r>
            <w:r w:rsidRPr="002C6C0D">
              <w:rPr>
                <w:rFonts w:ascii="Arial" w:eastAsia="Times New Roman" w:hAnsi="Arial" w:cs="Arial"/>
                <w:color w:val="000000"/>
                <w:sz w:val="18"/>
                <w:szCs w:val="18"/>
              </w:rPr>
              <w:t xml:space="preserve"> and </w:t>
            </w:r>
            <w:r w:rsidR="0071382F">
              <w:rPr>
                <w:rFonts w:ascii="Arial" w:eastAsia="Times New Roman" w:hAnsi="Arial" w:cs="Arial"/>
                <w:color w:val="000000"/>
                <w:sz w:val="18"/>
                <w:szCs w:val="18"/>
              </w:rPr>
              <w:t>&gt;</w:t>
            </w:r>
            <w:r w:rsidRPr="002C6C0D">
              <w:rPr>
                <w:rFonts w:ascii="Arial" w:eastAsia="Times New Roman" w:hAnsi="Arial" w:cs="Arial"/>
                <w:color w:val="000000"/>
                <w:sz w:val="18"/>
                <w:szCs w:val="18"/>
              </w:rPr>
              <w:t>300,000 matched general population members of 8 large health systems across the United States. </w:t>
            </w:r>
          </w:p>
        </w:tc>
        <w:tc>
          <w:tcPr>
            <w:tcW w:w="0" w:type="auto"/>
            <w:vAlign w:val="center"/>
            <w:hideMark/>
          </w:tcPr>
          <w:p w:rsidR="002C6C0D" w:rsidRPr="002C6C0D" w:rsidRDefault="002C6C0D" w:rsidP="002C6C0D">
            <w:pPr>
              <w:spacing w:line="270" w:lineRule="atLeast"/>
              <w:rPr>
                <w:rFonts w:ascii="Times New Roman" w:eastAsia="Times New Roman" w:hAnsi="Times New Roman" w:cs="Times New Roman"/>
                <w:sz w:val="20"/>
                <w:szCs w:val="20"/>
              </w:rPr>
            </w:pPr>
          </w:p>
        </w:tc>
      </w:tr>
      <w:tr w:rsidR="002C6C0D" w:rsidRPr="002C6C0D" w:rsidTr="002C6C0D">
        <w:tc>
          <w:tcPr>
            <w:tcW w:w="0" w:type="auto"/>
            <w:vAlign w:val="center"/>
            <w:hideMark/>
          </w:tcPr>
          <w:p w:rsidR="002C6C0D" w:rsidRPr="002C6C0D" w:rsidRDefault="002C6C0D" w:rsidP="0071382F">
            <w:pPr>
              <w:spacing w:before="120" w:after="120" w:line="270" w:lineRule="atLeast"/>
              <w:rPr>
                <w:rFonts w:ascii="Arial" w:eastAsia="Times New Roman" w:hAnsi="Arial" w:cs="Arial"/>
                <w:color w:val="000000"/>
                <w:sz w:val="18"/>
                <w:szCs w:val="18"/>
              </w:rPr>
            </w:pPr>
            <w:r w:rsidRPr="002C6C0D">
              <w:rPr>
                <w:rFonts w:ascii="Arial" w:eastAsia="Times New Roman" w:hAnsi="Arial" w:cs="Arial"/>
                <w:b/>
                <w:bCs/>
                <w:color w:val="000000"/>
                <w:sz w:val="18"/>
                <w:szCs w:val="18"/>
              </w:rPr>
              <w:t xml:space="preserve">Current Status: </w:t>
            </w:r>
            <w:r w:rsidRPr="002C6C0D">
              <w:rPr>
                <w:rFonts w:ascii="Arial" w:eastAsia="Times New Roman" w:hAnsi="Arial" w:cs="Arial"/>
                <w:color w:val="000000"/>
                <w:sz w:val="18"/>
                <w:szCs w:val="18"/>
              </w:rPr>
              <w:br/>
            </w:r>
            <w:r w:rsidR="0071382F">
              <w:rPr>
                <w:rFonts w:ascii="Arial" w:eastAsia="Times New Roman" w:hAnsi="Arial" w:cs="Arial"/>
                <w:color w:val="000000"/>
                <w:sz w:val="18"/>
                <w:szCs w:val="18"/>
              </w:rPr>
              <w:t>March 27, 2018</w:t>
            </w:r>
            <w:r w:rsidRPr="002C6C0D">
              <w:rPr>
                <w:rFonts w:ascii="Arial" w:eastAsia="Times New Roman" w:hAnsi="Arial" w:cs="Arial"/>
                <w:color w:val="000000"/>
                <w:sz w:val="18"/>
                <w:szCs w:val="18"/>
              </w:rPr>
              <w:t xml:space="preserve">: Aims 1-2a have been completed.  The work in Aim 2b is currently underway, such that we will extract data on all clinical data elements for the sample using the environment-wide association study approach.  </w:t>
            </w:r>
          </w:p>
        </w:tc>
        <w:tc>
          <w:tcPr>
            <w:tcW w:w="0" w:type="auto"/>
            <w:vAlign w:val="center"/>
            <w:hideMark/>
          </w:tcPr>
          <w:p w:rsidR="002C6C0D" w:rsidRPr="002C6C0D" w:rsidRDefault="002C6C0D" w:rsidP="002C6C0D">
            <w:pPr>
              <w:spacing w:line="270" w:lineRule="atLeast"/>
              <w:rPr>
                <w:rFonts w:ascii="Times New Roman" w:eastAsia="Times New Roman" w:hAnsi="Times New Roman" w:cs="Times New Roman"/>
                <w:sz w:val="20"/>
                <w:szCs w:val="20"/>
              </w:rPr>
            </w:pPr>
          </w:p>
        </w:tc>
      </w:tr>
      <w:tr w:rsidR="002C6C0D" w:rsidRPr="002C6C0D" w:rsidTr="002C6C0D">
        <w:tc>
          <w:tcPr>
            <w:tcW w:w="0" w:type="auto"/>
            <w:vAlign w:val="center"/>
            <w:hideMark/>
          </w:tcPr>
          <w:p w:rsidR="002C6C0D" w:rsidRPr="002C6C0D" w:rsidRDefault="002C6C0D" w:rsidP="002C6C0D">
            <w:pPr>
              <w:spacing w:before="120" w:after="120" w:line="270" w:lineRule="atLeast"/>
              <w:rPr>
                <w:rFonts w:ascii="Arial" w:eastAsia="Times New Roman" w:hAnsi="Arial" w:cs="Arial"/>
                <w:color w:val="000000"/>
                <w:sz w:val="18"/>
                <w:szCs w:val="18"/>
              </w:rPr>
            </w:pPr>
            <w:r w:rsidRPr="002C6C0D">
              <w:rPr>
                <w:rFonts w:ascii="Arial" w:eastAsia="Times New Roman" w:hAnsi="Arial" w:cs="Arial"/>
                <w:b/>
                <w:bCs/>
                <w:color w:val="000000"/>
                <w:sz w:val="18"/>
                <w:szCs w:val="18"/>
              </w:rPr>
              <w:t xml:space="preserve">Study Registration: </w:t>
            </w:r>
            <w:r w:rsidRPr="002C6C0D">
              <w:rPr>
                <w:rFonts w:ascii="Arial" w:eastAsia="Times New Roman" w:hAnsi="Arial" w:cs="Arial"/>
                <w:color w:val="000000"/>
                <w:sz w:val="18"/>
                <w:szCs w:val="18"/>
              </w:rPr>
              <w:br/>
              <w:t>N/A</w:t>
            </w:r>
          </w:p>
        </w:tc>
        <w:tc>
          <w:tcPr>
            <w:tcW w:w="0" w:type="auto"/>
            <w:vAlign w:val="center"/>
            <w:hideMark/>
          </w:tcPr>
          <w:p w:rsidR="002C6C0D" w:rsidRPr="002C6C0D" w:rsidRDefault="002C6C0D" w:rsidP="002C6C0D">
            <w:pPr>
              <w:spacing w:line="270" w:lineRule="atLeast"/>
              <w:rPr>
                <w:rFonts w:ascii="Times New Roman" w:eastAsia="Times New Roman" w:hAnsi="Times New Roman" w:cs="Times New Roman"/>
                <w:sz w:val="20"/>
                <w:szCs w:val="20"/>
              </w:rPr>
            </w:pPr>
          </w:p>
        </w:tc>
      </w:tr>
      <w:tr w:rsidR="002C6C0D" w:rsidRPr="002C6C0D" w:rsidTr="002C6C0D">
        <w:tc>
          <w:tcPr>
            <w:tcW w:w="0" w:type="auto"/>
            <w:vAlign w:val="center"/>
            <w:hideMark/>
          </w:tcPr>
          <w:p w:rsidR="002C6C0D" w:rsidRPr="002C6C0D" w:rsidRDefault="002C6C0D" w:rsidP="002C6C0D">
            <w:pPr>
              <w:spacing w:before="120" w:after="120" w:line="270" w:lineRule="atLeast"/>
              <w:rPr>
                <w:rFonts w:ascii="Arial" w:eastAsia="Times New Roman" w:hAnsi="Arial" w:cs="Arial"/>
                <w:color w:val="000000"/>
                <w:sz w:val="18"/>
                <w:szCs w:val="18"/>
              </w:rPr>
            </w:pPr>
            <w:r w:rsidRPr="002C6C0D">
              <w:rPr>
                <w:rFonts w:ascii="Arial" w:eastAsia="Times New Roman" w:hAnsi="Arial" w:cs="Arial"/>
                <w:b/>
                <w:bCs/>
                <w:color w:val="000000"/>
                <w:sz w:val="18"/>
                <w:szCs w:val="18"/>
              </w:rPr>
              <w:t xml:space="preserve">Publications: </w:t>
            </w:r>
          </w:p>
          <w:p w:rsidR="002C6C0D" w:rsidRPr="002C6C0D" w:rsidRDefault="002C6C0D" w:rsidP="002C6C0D">
            <w:pPr>
              <w:spacing w:before="120" w:after="120" w:line="270" w:lineRule="atLeast"/>
              <w:rPr>
                <w:rFonts w:ascii="Arial" w:eastAsia="Times New Roman" w:hAnsi="Arial" w:cs="Arial"/>
                <w:color w:val="000000"/>
                <w:sz w:val="18"/>
                <w:szCs w:val="18"/>
              </w:rPr>
            </w:pPr>
            <w:r w:rsidRPr="002C6C0D">
              <w:rPr>
                <w:rFonts w:ascii="Arial" w:eastAsia="Times New Roman" w:hAnsi="Arial" w:cs="Arial"/>
                <w:color w:val="000000"/>
                <w:sz w:val="18"/>
                <w:szCs w:val="18"/>
              </w:rPr>
              <w:lastRenderedPageBreak/>
              <w:t xml:space="preserve">Ahmedani BK, Simon GE, Stewart C, Beck A, </w:t>
            </w:r>
            <w:proofErr w:type="spellStart"/>
            <w:r w:rsidRPr="002C6C0D">
              <w:rPr>
                <w:rFonts w:ascii="Arial" w:eastAsia="Times New Roman" w:hAnsi="Arial" w:cs="Arial"/>
                <w:color w:val="000000"/>
                <w:sz w:val="18"/>
                <w:szCs w:val="18"/>
              </w:rPr>
              <w:t>Waitzfelder</w:t>
            </w:r>
            <w:proofErr w:type="spellEnd"/>
            <w:r w:rsidRPr="002C6C0D">
              <w:rPr>
                <w:rFonts w:ascii="Arial" w:eastAsia="Times New Roman" w:hAnsi="Arial" w:cs="Arial"/>
                <w:color w:val="000000"/>
                <w:sz w:val="18"/>
                <w:szCs w:val="18"/>
              </w:rPr>
              <w:t xml:space="preserve"> BE, </w:t>
            </w:r>
            <w:proofErr w:type="spellStart"/>
            <w:r w:rsidRPr="002C6C0D">
              <w:rPr>
                <w:rFonts w:ascii="Arial" w:eastAsia="Times New Roman" w:hAnsi="Arial" w:cs="Arial"/>
                <w:color w:val="000000"/>
                <w:sz w:val="18"/>
                <w:szCs w:val="18"/>
              </w:rPr>
              <w:t>Rossom</w:t>
            </w:r>
            <w:proofErr w:type="spellEnd"/>
            <w:r w:rsidRPr="002C6C0D">
              <w:rPr>
                <w:rFonts w:ascii="Arial" w:eastAsia="Times New Roman" w:hAnsi="Arial" w:cs="Arial"/>
                <w:color w:val="000000"/>
                <w:sz w:val="18"/>
                <w:szCs w:val="18"/>
              </w:rPr>
              <w:t xml:space="preserve"> R, Lynch F, Owen-Smith A, </w:t>
            </w:r>
            <w:proofErr w:type="spellStart"/>
            <w:r w:rsidRPr="002C6C0D">
              <w:rPr>
                <w:rFonts w:ascii="Arial" w:eastAsia="Times New Roman" w:hAnsi="Arial" w:cs="Arial"/>
                <w:color w:val="000000"/>
                <w:sz w:val="18"/>
                <w:szCs w:val="18"/>
              </w:rPr>
              <w:t>Hunkeler</w:t>
            </w:r>
            <w:proofErr w:type="spellEnd"/>
            <w:r w:rsidRPr="002C6C0D">
              <w:rPr>
                <w:rFonts w:ascii="Arial" w:eastAsia="Times New Roman" w:hAnsi="Arial" w:cs="Arial"/>
                <w:color w:val="000000"/>
                <w:sz w:val="18"/>
                <w:szCs w:val="18"/>
              </w:rPr>
              <w:t xml:space="preserve"> EM, Whiteside U, </w:t>
            </w:r>
            <w:proofErr w:type="spellStart"/>
            <w:r w:rsidRPr="002C6C0D">
              <w:rPr>
                <w:rFonts w:ascii="Arial" w:eastAsia="Times New Roman" w:hAnsi="Arial" w:cs="Arial"/>
                <w:color w:val="000000"/>
                <w:sz w:val="18"/>
                <w:szCs w:val="18"/>
              </w:rPr>
              <w:t>Operskalski</w:t>
            </w:r>
            <w:proofErr w:type="spellEnd"/>
            <w:r w:rsidRPr="002C6C0D">
              <w:rPr>
                <w:rFonts w:ascii="Arial" w:eastAsia="Times New Roman" w:hAnsi="Arial" w:cs="Arial"/>
                <w:color w:val="000000"/>
                <w:sz w:val="18"/>
                <w:szCs w:val="18"/>
              </w:rPr>
              <w:t xml:space="preserve"> BH, Coffey MJ, Solberg LI. </w:t>
            </w:r>
            <w:hyperlink r:id="rId6" w:history="1">
              <w:r w:rsidRPr="002C6C0D">
                <w:rPr>
                  <w:rFonts w:ascii="Arial" w:eastAsia="Times New Roman" w:hAnsi="Arial" w:cs="Arial"/>
                  <w:color w:val="0875BA"/>
                  <w:sz w:val="18"/>
                  <w:szCs w:val="18"/>
                </w:rPr>
                <w:t>Health care contacts in the year before suicide death.</w:t>
              </w:r>
            </w:hyperlink>
            <w:r w:rsidRPr="002C6C0D">
              <w:rPr>
                <w:rFonts w:ascii="Arial" w:eastAsia="Times New Roman" w:hAnsi="Arial" w:cs="Arial"/>
                <w:color w:val="000000"/>
                <w:sz w:val="18"/>
                <w:szCs w:val="18"/>
              </w:rPr>
              <w:t xml:space="preserve"> J Gen Intern Med. 2014 Jun;29(6):870-7. </w:t>
            </w:r>
            <w:proofErr w:type="spellStart"/>
            <w:r w:rsidRPr="002C6C0D">
              <w:rPr>
                <w:rFonts w:ascii="Arial" w:eastAsia="Times New Roman" w:hAnsi="Arial" w:cs="Arial"/>
                <w:color w:val="000000"/>
                <w:sz w:val="18"/>
                <w:szCs w:val="18"/>
              </w:rPr>
              <w:t>doi</w:t>
            </w:r>
            <w:proofErr w:type="spellEnd"/>
            <w:r w:rsidRPr="002C6C0D">
              <w:rPr>
                <w:rFonts w:ascii="Arial" w:eastAsia="Times New Roman" w:hAnsi="Arial" w:cs="Arial"/>
                <w:color w:val="000000"/>
                <w:sz w:val="18"/>
                <w:szCs w:val="18"/>
              </w:rPr>
              <w:t>: 10.1007/s11606-014-2767-3. PMID: 24567199</w:t>
            </w:r>
          </w:p>
          <w:p w:rsidR="002C6C0D" w:rsidRPr="002C6C0D" w:rsidRDefault="002C6C0D" w:rsidP="002C6C0D">
            <w:pPr>
              <w:spacing w:before="120" w:after="120" w:line="270" w:lineRule="atLeast"/>
              <w:rPr>
                <w:rFonts w:ascii="Arial" w:eastAsia="Times New Roman" w:hAnsi="Arial" w:cs="Arial"/>
                <w:color w:val="000000"/>
                <w:sz w:val="18"/>
                <w:szCs w:val="18"/>
              </w:rPr>
            </w:pPr>
            <w:r w:rsidRPr="002C6C0D">
              <w:rPr>
                <w:rFonts w:ascii="Arial" w:eastAsia="Times New Roman" w:hAnsi="Arial" w:cs="Arial"/>
                <w:color w:val="000000"/>
                <w:sz w:val="18"/>
                <w:szCs w:val="18"/>
              </w:rPr>
              <w:t xml:space="preserve">Ahmedani BK, Stewart C, Simon GE, Lynch F, Lu CY, </w:t>
            </w:r>
            <w:proofErr w:type="spellStart"/>
            <w:r w:rsidRPr="002C6C0D">
              <w:rPr>
                <w:rFonts w:ascii="Arial" w:eastAsia="Times New Roman" w:hAnsi="Arial" w:cs="Arial"/>
                <w:color w:val="000000"/>
                <w:sz w:val="18"/>
                <w:szCs w:val="18"/>
              </w:rPr>
              <w:t>Waitzfelder</w:t>
            </w:r>
            <w:proofErr w:type="spellEnd"/>
            <w:r w:rsidRPr="002C6C0D">
              <w:rPr>
                <w:rFonts w:ascii="Arial" w:eastAsia="Times New Roman" w:hAnsi="Arial" w:cs="Arial"/>
                <w:color w:val="000000"/>
                <w:sz w:val="18"/>
                <w:szCs w:val="18"/>
              </w:rPr>
              <w:t xml:space="preserve"> BE, Solberg LI, Owen-Smith AA, Beck A, Copeland LA, </w:t>
            </w:r>
            <w:proofErr w:type="spellStart"/>
            <w:r w:rsidRPr="002C6C0D">
              <w:rPr>
                <w:rFonts w:ascii="Arial" w:eastAsia="Times New Roman" w:hAnsi="Arial" w:cs="Arial"/>
                <w:color w:val="000000"/>
                <w:sz w:val="18"/>
                <w:szCs w:val="18"/>
              </w:rPr>
              <w:t>Hunkeler</w:t>
            </w:r>
            <w:proofErr w:type="spellEnd"/>
            <w:r w:rsidRPr="002C6C0D">
              <w:rPr>
                <w:rFonts w:ascii="Arial" w:eastAsia="Times New Roman" w:hAnsi="Arial" w:cs="Arial"/>
                <w:color w:val="000000"/>
                <w:sz w:val="18"/>
                <w:szCs w:val="18"/>
              </w:rPr>
              <w:t xml:space="preserve"> EM, </w:t>
            </w:r>
            <w:proofErr w:type="spellStart"/>
            <w:r w:rsidRPr="002C6C0D">
              <w:rPr>
                <w:rFonts w:ascii="Arial" w:eastAsia="Times New Roman" w:hAnsi="Arial" w:cs="Arial"/>
                <w:color w:val="000000"/>
                <w:sz w:val="18"/>
                <w:szCs w:val="18"/>
              </w:rPr>
              <w:t>Rossom</w:t>
            </w:r>
            <w:proofErr w:type="spellEnd"/>
            <w:r w:rsidRPr="002C6C0D">
              <w:rPr>
                <w:rFonts w:ascii="Arial" w:eastAsia="Times New Roman" w:hAnsi="Arial" w:cs="Arial"/>
                <w:color w:val="000000"/>
                <w:sz w:val="18"/>
                <w:szCs w:val="18"/>
              </w:rPr>
              <w:t xml:space="preserve"> RC, Williams K. </w:t>
            </w:r>
            <w:hyperlink r:id="rId7" w:history="1">
              <w:r w:rsidRPr="002C6C0D">
                <w:rPr>
                  <w:rFonts w:ascii="Arial" w:eastAsia="Times New Roman" w:hAnsi="Arial" w:cs="Arial"/>
                  <w:color w:val="0875BA"/>
                  <w:sz w:val="18"/>
                  <w:szCs w:val="18"/>
                </w:rPr>
                <w:t>Racial/Ethnic differences in health care visits made before suicide attempt across the United States.</w:t>
              </w:r>
            </w:hyperlink>
            <w:r w:rsidRPr="002C6C0D">
              <w:rPr>
                <w:rFonts w:ascii="Arial" w:eastAsia="Times New Roman" w:hAnsi="Arial" w:cs="Arial"/>
                <w:color w:val="000000"/>
                <w:sz w:val="18"/>
                <w:szCs w:val="18"/>
              </w:rPr>
              <w:t xml:space="preserve"> Med Care. 2015 May;53(5):430-5. </w:t>
            </w:r>
            <w:proofErr w:type="spellStart"/>
            <w:r w:rsidRPr="002C6C0D">
              <w:rPr>
                <w:rFonts w:ascii="Arial" w:eastAsia="Times New Roman" w:hAnsi="Arial" w:cs="Arial"/>
                <w:color w:val="000000"/>
                <w:sz w:val="18"/>
                <w:szCs w:val="18"/>
              </w:rPr>
              <w:t>doi</w:t>
            </w:r>
            <w:proofErr w:type="spellEnd"/>
            <w:r w:rsidRPr="002C6C0D">
              <w:rPr>
                <w:rFonts w:ascii="Arial" w:eastAsia="Times New Roman" w:hAnsi="Arial" w:cs="Arial"/>
                <w:color w:val="000000"/>
                <w:sz w:val="18"/>
                <w:szCs w:val="18"/>
              </w:rPr>
              <w:t>: 10.1097/MLR.0000000000000335. PMID: 25872151.</w:t>
            </w:r>
          </w:p>
          <w:p w:rsidR="002C6C0D" w:rsidRPr="002C6C0D" w:rsidRDefault="002C6C0D" w:rsidP="002C6C0D">
            <w:pPr>
              <w:spacing w:before="120" w:after="120" w:line="270" w:lineRule="atLeast"/>
              <w:rPr>
                <w:rFonts w:ascii="Arial" w:eastAsia="Times New Roman" w:hAnsi="Arial" w:cs="Arial"/>
                <w:color w:val="000000"/>
                <w:sz w:val="18"/>
                <w:szCs w:val="18"/>
              </w:rPr>
            </w:pPr>
            <w:r w:rsidRPr="002C6C0D">
              <w:rPr>
                <w:rFonts w:ascii="Arial" w:eastAsia="Times New Roman" w:hAnsi="Arial" w:cs="Arial"/>
                <w:color w:val="000000"/>
                <w:sz w:val="18"/>
                <w:szCs w:val="18"/>
              </w:rPr>
              <w:t xml:space="preserve">Ahmedani BK, Peterson EL, Hu Y, </w:t>
            </w:r>
            <w:proofErr w:type="spellStart"/>
            <w:r w:rsidRPr="002C6C0D">
              <w:rPr>
                <w:rFonts w:ascii="Arial" w:eastAsia="Times New Roman" w:hAnsi="Arial" w:cs="Arial"/>
                <w:color w:val="000000"/>
                <w:sz w:val="18"/>
                <w:szCs w:val="18"/>
              </w:rPr>
              <w:t>Rossom</w:t>
            </w:r>
            <w:proofErr w:type="spellEnd"/>
            <w:r w:rsidRPr="002C6C0D">
              <w:rPr>
                <w:rFonts w:ascii="Arial" w:eastAsia="Times New Roman" w:hAnsi="Arial" w:cs="Arial"/>
                <w:color w:val="000000"/>
                <w:sz w:val="18"/>
                <w:szCs w:val="18"/>
              </w:rPr>
              <w:t xml:space="preserve"> RC, Lynch F, Lu CY, </w:t>
            </w:r>
            <w:proofErr w:type="spellStart"/>
            <w:r w:rsidRPr="002C6C0D">
              <w:rPr>
                <w:rFonts w:ascii="Arial" w:eastAsia="Times New Roman" w:hAnsi="Arial" w:cs="Arial"/>
                <w:color w:val="000000"/>
                <w:sz w:val="18"/>
                <w:szCs w:val="18"/>
              </w:rPr>
              <w:t>Waitzfelder</w:t>
            </w:r>
            <w:proofErr w:type="spellEnd"/>
            <w:r w:rsidRPr="002C6C0D">
              <w:rPr>
                <w:rFonts w:ascii="Arial" w:eastAsia="Times New Roman" w:hAnsi="Arial" w:cs="Arial"/>
                <w:color w:val="000000"/>
                <w:sz w:val="18"/>
                <w:szCs w:val="18"/>
              </w:rPr>
              <w:t xml:space="preserve"> BE, Owen-Smith AA, Hubley S, Prabhakar D, Williams LK, Zeld N, Mutter E, Beck A, Tolsma D, Simon GE. </w:t>
            </w:r>
            <w:hyperlink r:id="rId8" w:history="1">
              <w:r w:rsidRPr="00AB25DF">
                <w:rPr>
                  <w:rStyle w:val="Hyperlink"/>
                  <w:rFonts w:ascii="Arial" w:eastAsia="Times New Roman" w:hAnsi="Arial" w:cs="Arial"/>
                  <w:sz w:val="18"/>
                  <w:szCs w:val="18"/>
                </w:rPr>
                <w:t>Major Physical Health Conditions and Risk of Suicide</w:t>
              </w:r>
            </w:hyperlink>
            <w:r w:rsidRPr="002C6C0D">
              <w:rPr>
                <w:rFonts w:ascii="Arial" w:eastAsia="Times New Roman" w:hAnsi="Arial" w:cs="Arial"/>
                <w:color w:val="000000"/>
                <w:sz w:val="18"/>
                <w:szCs w:val="18"/>
              </w:rPr>
              <w:t xml:space="preserve">. Am J </w:t>
            </w:r>
            <w:proofErr w:type="spellStart"/>
            <w:r w:rsidRPr="002C6C0D">
              <w:rPr>
                <w:rFonts w:ascii="Arial" w:eastAsia="Times New Roman" w:hAnsi="Arial" w:cs="Arial"/>
                <w:color w:val="000000"/>
                <w:sz w:val="18"/>
                <w:szCs w:val="18"/>
              </w:rPr>
              <w:t>Prev</w:t>
            </w:r>
            <w:proofErr w:type="spellEnd"/>
            <w:r w:rsidRPr="002C6C0D">
              <w:rPr>
                <w:rFonts w:ascii="Arial" w:eastAsia="Times New Roman" w:hAnsi="Arial" w:cs="Arial"/>
                <w:color w:val="000000"/>
                <w:sz w:val="18"/>
                <w:szCs w:val="18"/>
              </w:rPr>
              <w:t xml:space="preserve"> Med. 2017 Sep;53(3):308-315. </w:t>
            </w:r>
            <w:proofErr w:type="spellStart"/>
            <w:r w:rsidRPr="002C6C0D">
              <w:rPr>
                <w:rFonts w:ascii="Arial" w:eastAsia="Times New Roman" w:hAnsi="Arial" w:cs="Arial"/>
                <w:color w:val="000000"/>
                <w:sz w:val="18"/>
                <w:szCs w:val="18"/>
              </w:rPr>
              <w:t>doi</w:t>
            </w:r>
            <w:proofErr w:type="spellEnd"/>
            <w:r w:rsidRPr="002C6C0D">
              <w:rPr>
                <w:rFonts w:ascii="Arial" w:eastAsia="Times New Roman" w:hAnsi="Arial" w:cs="Arial"/>
                <w:color w:val="000000"/>
                <w:sz w:val="18"/>
                <w:szCs w:val="18"/>
              </w:rPr>
              <w:t>: 10.1016/j.amepre.2017.04.001. PMID: 28619532.</w:t>
            </w:r>
          </w:p>
          <w:p w:rsidR="002C6C0D" w:rsidRPr="002C6C0D" w:rsidRDefault="002C6C0D" w:rsidP="002C6C0D">
            <w:pPr>
              <w:spacing w:before="120" w:after="120" w:line="270" w:lineRule="atLeast"/>
              <w:rPr>
                <w:rFonts w:ascii="Arial" w:eastAsia="Times New Roman" w:hAnsi="Arial" w:cs="Arial"/>
                <w:color w:val="000000"/>
                <w:sz w:val="18"/>
                <w:szCs w:val="18"/>
              </w:rPr>
            </w:pPr>
            <w:r w:rsidRPr="002C6C0D">
              <w:rPr>
                <w:rFonts w:ascii="Arial" w:eastAsia="Times New Roman" w:hAnsi="Arial" w:cs="Arial"/>
                <w:color w:val="000000"/>
                <w:sz w:val="18"/>
                <w:szCs w:val="18"/>
              </w:rPr>
              <w:t xml:space="preserve">Boggs JM, Simon GE, Ahmedani BK, Peterson E, Hubley S, Beck A. </w:t>
            </w:r>
            <w:hyperlink r:id="rId9" w:history="1">
              <w:r w:rsidRPr="00AB25DF">
                <w:rPr>
                  <w:rStyle w:val="Hyperlink"/>
                  <w:rFonts w:ascii="Arial" w:eastAsia="Times New Roman" w:hAnsi="Arial" w:cs="Arial"/>
                  <w:sz w:val="18"/>
                  <w:szCs w:val="18"/>
                </w:rPr>
                <w:t>The Association of Firearm Suicide With Mental Illness, Substance Use Conditions, and Previous Suicide Attempts</w:t>
              </w:r>
            </w:hyperlink>
            <w:r w:rsidRPr="002C6C0D">
              <w:rPr>
                <w:rFonts w:ascii="Arial" w:eastAsia="Times New Roman" w:hAnsi="Arial" w:cs="Arial"/>
                <w:color w:val="000000"/>
                <w:sz w:val="18"/>
                <w:szCs w:val="18"/>
              </w:rPr>
              <w:t xml:space="preserve">. Ann Intern Med. 2017 Aug 15;167(4):287-288. </w:t>
            </w:r>
            <w:proofErr w:type="spellStart"/>
            <w:r w:rsidRPr="002C6C0D">
              <w:rPr>
                <w:rFonts w:ascii="Arial" w:eastAsia="Times New Roman" w:hAnsi="Arial" w:cs="Arial"/>
                <w:color w:val="000000"/>
                <w:sz w:val="18"/>
                <w:szCs w:val="18"/>
              </w:rPr>
              <w:t>doi</w:t>
            </w:r>
            <w:proofErr w:type="spellEnd"/>
            <w:r w:rsidRPr="002C6C0D">
              <w:rPr>
                <w:rFonts w:ascii="Arial" w:eastAsia="Times New Roman" w:hAnsi="Arial" w:cs="Arial"/>
                <w:color w:val="000000"/>
                <w:sz w:val="18"/>
                <w:szCs w:val="18"/>
              </w:rPr>
              <w:t>: 10.7326/L17-0111. PMID: 28672343</w:t>
            </w:r>
            <w:r w:rsidR="0071382F">
              <w:rPr>
                <w:rFonts w:ascii="Arial" w:eastAsia="Times New Roman" w:hAnsi="Arial" w:cs="Arial"/>
                <w:color w:val="000000"/>
                <w:sz w:val="18"/>
                <w:szCs w:val="18"/>
              </w:rPr>
              <w:t>.</w:t>
            </w:r>
          </w:p>
          <w:p w:rsidR="002C6C0D" w:rsidRDefault="002C6C0D" w:rsidP="002C6C0D">
            <w:pPr>
              <w:spacing w:before="120" w:after="120" w:line="270" w:lineRule="atLeast"/>
              <w:rPr>
                <w:rFonts w:ascii="Arial" w:eastAsia="Times New Roman" w:hAnsi="Arial" w:cs="Arial"/>
                <w:color w:val="000000"/>
                <w:sz w:val="18"/>
                <w:szCs w:val="18"/>
              </w:rPr>
            </w:pPr>
            <w:r w:rsidRPr="002C6C0D">
              <w:rPr>
                <w:rFonts w:ascii="Arial" w:eastAsia="Times New Roman" w:hAnsi="Arial" w:cs="Arial"/>
                <w:color w:val="000000"/>
                <w:sz w:val="18"/>
                <w:szCs w:val="18"/>
              </w:rPr>
              <w:t xml:space="preserve">Prabhakar D, Peterson EL, Hu Y, </w:t>
            </w:r>
            <w:proofErr w:type="spellStart"/>
            <w:r w:rsidRPr="002C6C0D">
              <w:rPr>
                <w:rFonts w:ascii="Arial" w:eastAsia="Times New Roman" w:hAnsi="Arial" w:cs="Arial"/>
                <w:color w:val="000000"/>
                <w:sz w:val="18"/>
                <w:szCs w:val="18"/>
              </w:rPr>
              <w:t>Rossom</w:t>
            </w:r>
            <w:proofErr w:type="spellEnd"/>
            <w:r w:rsidRPr="002C6C0D">
              <w:rPr>
                <w:rFonts w:ascii="Arial" w:eastAsia="Times New Roman" w:hAnsi="Arial" w:cs="Arial"/>
                <w:color w:val="000000"/>
                <w:sz w:val="18"/>
                <w:szCs w:val="18"/>
              </w:rPr>
              <w:t xml:space="preserve"> RC, Lynch FL, Lu CY, </w:t>
            </w:r>
            <w:proofErr w:type="spellStart"/>
            <w:r w:rsidRPr="002C6C0D">
              <w:rPr>
                <w:rFonts w:ascii="Arial" w:eastAsia="Times New Roman" w:hAnsi="Arial" w:cs="Arial"/>
                <w:color w:val="000000"/>
                <w:sz w:val="18"/>
                <w:szCs w:val="18"/>
              </w:rPr>
              <w:t>Waitzfelder</w:t>
            </w:r>
            <w:proofErr w:type="spellEnd"/>
            <w:r w:rsidRPr="002C6C0D">
              <w:rPr>
                <w:rFonts w:ascii="Arial" w:eastAsia="Times New Roman" w:hAnsi="Arial" w:cs="Arial"/>
                <w:color w:val="000000"/>
                <w:sz w:val="18"/>
                <w:szCs w:val="18"/>
              </w:rPr>
              <w:t xml:space="preserve"> BE, Owen-Smith AA, Williams LK, Beck A, Simon GE, Ahmedani BK. </w:t>
            </w:r>
            <w:hyperlink r:id="rId10" w:history="1">
              <w:r w:rsidRPr="004C4ADB">
                <w:rPr>
                  <w:rStyle w:val="Hyperlink"/>
                  <w:rFonts w:ascii="Arial" w:eastAsia="Times New Roman" w:hAnsi="Arial" w:cs="Arial"/>
                  <w:sz w:val="18"/>
                  <w:szCs w:val="18"/>
                </w:rPr>
                <w:t>Dermatologic Conditions and Risk of Suicide: A Case-Control Study</w:t>
              </w:r>
            </w:hyperlink>
            <w:r w:rsidRPr="002C6C0D">
              <w:rPr>
                <w:rFonts w:ascii="Arial" w:eastAsia="Times New Roman" w:hAnsi="Arial" w:cs="Arial"/>
                <w:color w:val="000000"/>
                <w:sz w:val="18"/>
                <w:szCs w:val="18"/>
              </w:rPr>
              <w:t xml:space="preserve">. Psychosomatics. </w:t>
            </w:r>
            <w:r w:rsidR="0071382F">
              <w:rPr>
                <w:rFonts w:ascii="Arial" w:eastAsia="Times New Roman" w:hAnsi="Arial" w:cs="Arial"/>
                <w:color w:val="000000"/>
                <w:sz w:val="18"/>
                <w:szCs w:val="18"/>
              </w:rPr>
              <w:t>2018; 59(1):</w:t>
            </w:r>
            <w:r w:rsidR="0071382F" w:rsidRPr="0071382F">
              <w:rPr>
                <w:rFonts w:ascii="Arial" w:eastAsia="Times New Roman" w:hAnsi="Arial" w:cs="Arial"/>
                <w:color w:val="000000"/>
                <w:sz w:val="18"/>
                <w:szCs w:val="18"/>
              </w:rPr>
              <w:t xml:space="preserve"> 58-61. </w:t>
            </w:r>
            <w:proofErr w:type="spellStart"/>
            <w:r w:rsidR="0071382F" w:rsidRPr="0071382F">
              <w:rPr>
                <w:rFonts w:ascii="Arial" w:eastAsia="Times New Roman" w:hAnsi="Arial" w:cs="Arial"/>
                <w:color w:val="000000"/>
                <w:sz w:val="18"/>
                <w:szCs w:val="18"/>
              </w:rPr>
              <w:t>doi</w:t>
            </w:r>
            <w:proofErr w:type="spellEnd"/>
            <w:r w:rsidR="0071382F" w:rsidRPr="0071382F">
              <w:rPr>
                <w:rFonts w:ascii="Arial" w:eastAsia="Times New Roman" w:hAnsi="Arial" w:cs="Arial"/>
                <w:color w:val="000000"/>
                <w:sz w:val="18"/>
                <w:szCs w:val="18"/>
              </w:rPr>
              <w:t>: 10.1016/j.psym.2017.08.001. PMID: 28890116.</w:t>
            </w:r>
          </w:p>
          <w:p w:rsidR="0071382F" w:rsidRPr="002C6C0D" w:rsidRDefault="0071382F" w:rsidP="002C6C0D">
            <w:pPr>
              <w:spacing w:before="120" w:after="120" w:line="270" w:lineRule="atLeast"/>
              <w:rPr>
                <w:rFonts w:ascii="Arial" w:eastAsia="Times New Roman" w:hAnsi="Arial" w:cs="Arial"/>
                <w:color w:val="000000"/>
                <w:sz w:val="18"/>
                <w:szCs w:val="18"/>
              </w:rPr>
            </w:pPr>
            <w:r>
              <w:rPr>
                <w:rFonts w:ascii="Arial" w:eastAsia="Times New Roman" w:hAnsi="Arial" w:cs="Arial"/>
                <w:color w:val="000000"/>
                <w:sz w:val="18"/>
                <w:szCs w:val="18"/>
              </w:rPr>
              <w:t>Boggs J</w:t>
            </w:r>
            <w:r w:rsidRPr="0071382F">
              <w:rPr>
                <w:rFonts w:ascii="Arial" w:eastAsia="Times New Roman" w:hAnsi="Arial" w:cs="Arial"/>
                <w:color w:val="000000"/>
                <w:sz w:val="18"/>
                <w:szCs w:val="18"/>
              </w:rPr>
              <w:t>M</w:t>
            </w:r>
            <w:r>
              <w:rPr>
                <w:rFonts w:ascii="Arial" w:eastAsia="Times New Roman" w:hAnsi="Arial" w:cs="Arial"/>
                <w:color w:val="000000"/>
                <w:sz w:val="18"/>
                <w:szCs w:val="18"/>
              </w:rPr>
              <w:t xml:space="preserve">, Beck A, Hubley S, Peterson EL, Hu Y, Williams LK, Prabhakar D, </w:t>
            </w:r>
            <w:proofErr w:type="spellStart"/>
            <w:r>
              <w:rPr>
                <w:rFonts w:ascii="Arial" w:eastAsia="Times New Roman" w:hAnsi="Arial" w:cs="Arial"/>
                <w:color w:val="000000"/>
                <w:sz w:val="18"/>
                <w:szCs w:val="18"/>
              </w:rPr>
              <w:t>Rossom</w:t>
            </w:r>
            <w:proofErr w:type="spellEnd"/>
            <w:r>
              <w:rPr>
                <w:rFonts w:ascii="Arial" w:eastAsia="Times New Roman" w:hAnsi="Arial" w:cs="Arial"/>
                <w:color w:val="000000"/>
                <w:sz w:val="18"/>
                <w:szCs w:val="18"/>
              </w:rPr>
              <w:t xml:space="preserve"> RC, Lynch FL, Lu CY, </w:t>
            </w:r>
            <w:proofErr w:type="spellStart"/>
            <w:r>
              <w:rPr>
                <w:rFonts w:ascii="Arial" w:eastAsia="Times New Roman" w:hAnsi="Arial" w:cs="Arial"/>
                <w:color w:val="000000"/>
                <w:sz w:val="18"/>
                <w:szCs w:val="18"/>
              </w:rPr>
              <w:t>Waitzfelder</w:t>
            </w:r>
            <w:proofErr w:type="spellEnd"/>
            <w:r>
              <w:rPr>
                <w:rFonts w:ascii="Arial" w:eastAsia="Times New Roman" w:hAnsi="Arial" w:cs="Arial"/>
                <w:color w:val="000000"/>
                <w:sz w:val="18"/>
                <w:szCs w:val="18"/>
              </w:rPr>
              <w:t xml:space="preserve"> BE, Owen-Smith AA, Simon GE,</w:t>
            </w:r>
            <w:r w:rsidRPr="0071382F">
              <w:rPr>
                <w:rFonts w:ascii="Arial" w:eastAsia="Times New Roman" w:hAnsi="Arial" w:cs="Arial"/>
                <w:color w:val="000000"/>
                <w:sz w:val="18"/>
                <w:szCs w:val="18"/>
              </w:rPr>
              <w:t xml:space="preserve"> </w:t>
            </w:r>
            <w:r>
              <w:rPr>
                <w:rFonts w:ascii="Arial" w:eastAsia="Times New Roman" w:hAnsi="Arial" w:cs="Arial"/>
                <w:color w:val="000000"/>
                <w:sz w:val="18"/>
                <w:szCs w:val="18"/>
              </w:rPr>
              <w:t>Ahmedani B</w:t>
            </w:r>
            <w:r w:rsidRPr="0071382F">
              <w:rPr>
                <w:rFonts w:ascii="Arial" w:eastAsia="Times New Roman" w:hAnsi="Arial" w:cs="Arial"/>
                <w:color w:val="000000"/>
                <w:sz w:val="18"/>
                <w:szCs w:val="18"/>
              </w:rPr>
              <w:t>K.</w:t>
            </w:r>
            <w:r w:rsidRPr="0071382F">
              <w:rPr>
                <w:rFonts w:ascii="Arial" w:eastAsia="Times New Roman" w:hAnsi="Arial" w:cs="Arial"/>
                <w:b/>
                <w:color w:val="000000"/>
                <w:sz w:val="18"/>
                <w:szCs w:val="18"/>
              </w:rPr>
              <w:t xml:space="preserve">  </w:t>
            </w:r>
            <w:hyperlink r:id="rId11" w:history="1">
              <w:r w:rsidRPr="003C38F6">
                <w:rPr>
                  <w:rStyle w:val="Hyperlink"/>
                  <w:rFonts w:ascii="Arial" w:eastAsia="Times New Roman" w:hAnsi="Arial" w:cs="Arial"/>
                  <w:sz w:val="18"/>
                  <w:szCs w:val="18"/>
                </w:rPr>
                <w:t>General Medical, Mental Health, and Demographic Risk Factors Associated With Suicide by Firearm Compared With Other Means</w:t>
              </w:r>
            </w:hyperlink>
            <w:bookmarkStart w:id="0" w:name="_GoBack"/>
            <w:bookmarkEnd w:id="0"/>
            <w:r w:rsidRPr="0071382F">
              <w:rPr>
                <w:rFonts w:ascii="Arial" w:eastAsia="Times New Roman" w:hAnsi="Arial" w:cs="Arial"/>
                <w:color w:val="000000"/>
                <w:sz w:val="18"/>
                <w:szCs w:val="18"/>
              </w:rPr>
              <w:t>. Psychiatric Services</w:t>
            </w:r>
            <w:r w:rsidRPr="0071382F">
              <w:rPr>
                <w:rFonts w:ascii="Arial" w:eastAsia="Times New Roman" w:hAnsi="Arial" w:cs="Arial"/>
                <w:i/>
                <w:color w:val="000000"/>
                <w:sz w:val="18"/>
                <w:szCs w:val="18"/>
              </w:rPr>
              <w:t xml:space="preserve">. </w:t>
            </w:r>
            <w:r>
              <w:rPr>
                <w:rFonts w:ascii="Arial" w:hAnsi="Arial" w:cs="Arial"/>
                <w:color w:val="000000"/>
                <w:sz w:val="18"/>
                <w:szCs w:val="18"/>
                <w:shd w:val="clear" w:color="auto" w:fill="FFFFFF"/>
              </w:rPr>
              <w:t xml:space="preserve">2018 Feb 15:appips201700237. </w:t>
            </w:r>
            <w:proofErr w:type="spellStart"/>
            <w:r>
              <w:rPr>
                <w:rFonts w:ascii="Arial" w:hAnsi="Arial" w:cs="Arial"/>
                <w:color w:val="000000"/>
                <w:sz w:val="18"/>
                <w:szCs w:val="18"/>
                <w:shd w:val="clear" w:color="auto" w:fill="FFFFFF"/>
              </w:rPr>
              <w:t>doi</w:t>
            </w:r>
            <w:proofErr w:type="spellEnd"/>
            <w:r>
              <w:rPr>
                <w:rFonts w:ascii="Arial" w:hAnsi="Arial" w:cs="Arial"/>
                <w:color w:val="000000"/>
                <w:sz w:val="18"/>
                <w:szCs w:val="18"/>
                <w:shd w:val="clear" w:color="auto" w:fill="FFFFFF"/>
              </w:rPr>
              <w:t>: 10.1176/appi.ps.201700237. [</w:t>
            </w:r>
            <w:proofErr w:type="spellStart"/>
            <w:r>
              <w:rPr>
                <w:rFonts w:ascii="Arial" w:hAnsi="Arial" w:cs="Arial"/>
                <w:color w:val="000000"/>
                <w:sz w:val="18"/>
                <w:szCs w:val="18"/>
                <w:shd w:val="clear" w:color="auto" w:fill="FFFFFF"/>
              </w:rPr>
              <w:t>Epub</w:t>
            </w:r>
            <w:proofErr w:type="spellEnd"/>
            <w:r>
              <w:rPr>
                <w:rFonts w:ascii="Arial" w:hAnsi="Arial" w:cs="Arial"/>
                <w:color w:val="000000"/>
                <w:sz w:val="18"/>
                <w:szCs w:val="18"/>
                <w:shd w:val="clear" w:color="auto" w:fill="FFFFFF"/>
              </w:rPr>
              <w:t xml:space="preserve"> ahead of print]. </w:t>
            </w:r>
            <w:r w:rsidRPr="0071382F">
              <w:rPr>
                <w:rFonts w:ascii="Arial" w:hAnsi="Arial" w:cs="Arial"/>
                <w:color w:val="000000"/>
                <w:sz w:val="18"/>
                <w:szCs w:val="18"/>
                <w:shd w:val="clear" w:color="auto" w:fill="FFFFFF"/>
              </w:rPr>
              <w:t>PMID: 29446332</w:t>
            </w:r>
            <w:r>
              <w:rPr>
                <w:rFonts w:ascii="Arial" w:hAnsi="Arial" w:cs="Arial"/>
                <w:color w:val="000000"/>
                <w:sz w:val="18"/>
                <w:szCs w:val="18"/>
                <w:shd w:val="clear" w:color="auto" w:fill="FFFFFF"/>
              </w:rPr>
              <w:t>.</w:t>
            </w:r>
          </w:p>
        </w:tc>
        <w:tc>
          <w:tcPr>
            <w:tcW w:w="0" w:type="auto"/>
            <w:vAlign w:val="center"/>
            <w:hideMark/>
          </w:tcPr>
          <w:p w:rsidR="002C6C0D" w:rsidRPr="002C6C0D" w:rsidRDefault="002C6C0D" w:rsidP="002C6C0D">
            <w:pPr>
              <w:spacing w:line="270" w:lineRule="atLeast"/>
              <w:rPr>
                <w:rFonts w:ascii="Times New Roman" w:eastAsia="Times New Roman" w:hAnsi="Times New Roman" w:cs="Times New Roman"/>
                <w:sz w:val="20"/>
                <w:szCs w:val="20"/>
              </w:rPr>
            </w:pPr>
          </w:p>
        </w:tc>
      </w:tr>
      <w:tr w:rsidR="002C6C0D" w:rsidRPr="002C6C0D" w:rsidTr="002C6C0D">
        <w:tc>
          <w:tcPr>
            <w:tcW w:w="0" w:type="auto"/>
            <w:vAlign w:val="center"/>
            <w:hideMark/>
          </w:tcPr>
          <w:p w:rsidR="002C6C0D" w:rsidRPr="002C6C0D" w:rsidRDefault="002C6C0D" w:rsidP="002C6C0D">
            <w:pPr>
              <w:spacing w:before="120" w:after="120" w:line="270" w:lineRule="atLeast"/>
              <w:rPr>
                <w:rFonts w:ascii="Arial" w:eastAsia="Times New Roman" w:hAnsi="Arial" w:cs="Arial"/>
                <w:color w:val="000000"/>
                <w:sz w:val="18"/>
                <w:szCs w:val="18"/>
              </w:rPr>
            </w:pPr>
            <w:r w:rsidRPr="002C6C0D">
              <w:rPr>
                <w:rFonts w:ascii="Arial" w:eastAsia="Times New Roman" w:hAnsi="Arial" w:cs="Arial"/>
                <w:b/>
                <w:bCs/>
                <w:color w:val="000000"/>
                <w:sz w:val="18"/>
                <w:szCs w:val="18"/>
              </w:rPr>
              <w:t xml:space="preserve">Resources: </w:t>
            </w:r>
            <w:r w:rsidRPr="002C6C0D">
              <w:rPr>
                <w:rFonts w:ascii="Arial" w:eastAsia="Times New Roman" w:hAnsi="Arial" w:cs="Arial"/>
                <w:color w:val="000000"/>
                <w:sz w:val="18"/>
                <w:szCs w:val="18"/>
              </w:rPr>
              <w:br/>
              <w:t>None</w:t>
            </w:r>
          </w:p>
        </w:tc>
        <w:tc>
          <w:tcPr>
            <w:tcW w:w="0" w:type="auto"/>
            <w:vAlign w:val="center"/>
            <w:hideMark/>
          </w:tcPr>
          <w:p w:rsidR="002C6C0D" w:rsidRPr="002C6C0D" w:rsidRDefault="002C6C0D" w:rsidP="002C6C0D">
            <w:pPr>
              <w:spacing w:line="270" w:lineRule="atLeast"/>
              <w:rPr>
                <w:rFonts w:ascii="Times New Roman" w:eastAsia="Times New Roman" w:hAnsi="Times New Roman" w:cs="Times New Roman"/>
                <w:sz w:val="20"/>
                <w:szCs w:val="20"/>
              </w:rPr>
            </w:pPr>
          </w:p>
        </w:tc>
      </w:tr>
      <w:tr w:rsidR="002C6C0D" w:rsidRPr="002C6C0D" w:rsidTr="002C6C0D">
        <w:tc>
          <w:tcPr>
            <w:tcW w:w="0" w:type="auto"/>
            <w:vAlign w:val="center"/>
            <w:hideMark/>
          </w:tcPr>
          <w:p w:rsidR="002C6C0D" w:rsidRPr="002C6C0D" w:rsidRDefault="002C6C0D" w:rsidP="002C6C0D">
            <w:pPr>
              <w:spacing w:before="120" w:after="120" w:line="270" w:lineRule="atLeast"/>
              <w:rPr>
                <w:rFonts w:ascii="Arial" w:eastAsia="Times New Roman" w:hAnsi="Arial" w:cs="Arial"/>
                <w:color w:val="000000"/>
                <w:sz w:val="18"/>
                <w:szCs w:val="18"/>
              </w:rPr>
            </w:pPr>
            <w:r w:rsidRPr="002C6C0D">
              <w:rPr>
                <w:rFonts w:ascii="Arial" w:eastAsia="Times New Roman" w:hAnsi="Arial" w:cs="Arial"/>
                <w:b/>
                <w:bCs/>
                <w:color w:val="000000"/>
                <w:sz w:val="18"/>
                <w:szCs w:val="18"/>
              </w:rPr>
              <w:t>Lessons Learned:</w:t>
            </w:r>
          </w:p>
          <w:p w:rsidR="002C6C0D" w:rsidRPr="002C6C0D" w:rsidRDefault="002C6C0D" w:rsidP="002C6C0D">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2C6C0D">
              <w:rPr>
                <w:rFonts w:ascii="Arial" w:eastAsia="Times New Roman" w:hAnsi="Arial" w:cs="Arial"/>
                <w:color w:val="000000"/>
                <w:sz w:val="18"/>
                <w:szCs w:val="18"/>
              </w:rPr>
              <w:t>Most individuals make healthcare visits before suicide</w:t>
            </w:r>
          </w:p>
          <w:p w:rsidR="002C6C0D" w:rsidRPr="002C6C0D" w:rsidRDefault="002C6C0D" w:rsidP="002C6C0D">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2C6C0D">
              <w:rPr>
                <w:rFonts w:ascii="Arial" w:eastAsia="Times New Roman" w:hAnsi="Arial" w:cs="Arial"/>
                <w:color w:val="000000"/>
                <w:sz w:val="18"/>
                <w:szCs w:val="18"/>
              </w:rPr>
              <w:t>Most visits occur in primary care or general medical specialty settings</w:t>
            </w:r>
          </w:p>
          <w:p w:rsidR="002C6C0D" w:rsidRPr="002C6C0D" w:rsidRDefault="002C6C0D" w:rsidP="002C6C0D">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2C6C0D">
              <w:rPr>
                <w:rFonts w:ascii="Arial" w:eastAsia="Times New Roman" w:hAnsi="Arial" w:cs="Arial"/>
                <w:color w:val="000000"/>
                <w:sz w:val="18"/>
                <w:szCs w:val="18"/>
              </w:rPr>
              <w:t>Approximately half of individuals do not have a mental health condition diagnosed during their health care visits before suicide. </w:t>
            </w:r>
          </w:p>
          <w:p w:rsidR="002C6C0D" w:rsidRPr="002C6C0D" w:rsidRDefault="002C6C0D" w:rsidP="002C6C0D">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2C6C0D">
              <w:rPr>
                <w:rFonts w:ascii="Arial" w:eastAsia="Times New Roman" w:hAnsi="Arial" w:cs="Arial"/>
                <w:color w:val="000000"/>
                <w:sz w:val="18"/>
                <w:szCs w:val="18"/>
              </w:rPr>
              <w:t>Among 19 physical health conditions under study, 17 were associated with increased risk for suicide after adjustment for age and sex, and 9 associations persisted after additional adjustment for mental health and substance use conditions.</w:t>
            </w:r>
          </w:p>
          <w:p w:rsidR="002C6C0D" w:rsidRPr="002C6C0D" w:rsidRDefault="002C6C0D" w:rsidP="002C6C0D">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2C6C0D">
              <w:rPr>
                <w:rFonts w:ascii="Arial" w:eastAsia="Times New Roman" w:hAnsi="Arial" w:cs="Arial"/>
                <w:color w:val="000000"/>
                <w:sz w:val="18"/>
                <w:szCs w:val="18"/>
              </w:rPr>
              <w:t>Traumatic brain injury is associated with a &gt;8-fold increase in suicide risk.</w:t>
            </w:r>
          </w:p>
        </w:tc>
        <w:tc>
          <w:tcPr>
            <w:tcW w:w="0" w:type="auto"/>
            <w:vAlign w:val="center"/>
            <w:hideMark/>
          </w:tcPr>
          <w:p w:rsidR="002C6C0D" w:rsidRPr="002C6C0D" w:rsidRDefault="002C6C0D" w:rsidP="002C6C0D">
            <w:pPr>
              <w:spacing w:line="270" w:lineRule="atLeast"/>
              <w:rPr>
                <w:rFonts w:ascii="Times New Roman" w:eastAsia="Times New Roman" w:hAnsi="Times New Roman" w:cs="Times New Roman"/>
                <w:sz w:val="20"/>
                <w:szCs w:val="20"/>
              </w:rPr>
            </w:pPr>
          </w:p>
        </w:tc>
      </w:tr>
      <w:tr w:rsidR="002C6C0D" w:rsidRPr="002C6C0D" w:rsidTr="002C6C0D">
        <w:tc>
          <w:tcPr>
            <w:tcW w:w="0" w:type="auto"/>
            <w:vAlign w:val="center"/>
            <w:hideMark/>
          </w:tcPr>
          <w:p w:rsidR="002C6C0D" w:rsidRPr="002C6C0D" w:rsidRDefault="002C6C0D" w:rsidP="002C6C0D">
            <w:pPr>
              <w:spacing w:before="120" w:after="120" w:line="270" w:lineRule="atLeast"/>
              <w:rPr>
                <w:rFonts w:ascii="Arial" w:eastAsia="Times New Roman" w:hAnsi="Arial" w:cs="Arial"/>
                <w:color w:val="000000"/>
                <w:sz w:val="18"/>
                <w:szCs w:val="18"/>
              </w:rPr>
            </w:pPr>
            <w:r w:rsidRPr="002C6C0D">
              <w:rPr>
                <w:rFonts w:ascii="Arial" w:eastAsia="Times New Roman" w:hAnsi="Arial" w:cs="Arial"/>
                <w:b/>
                <w:bCs/>
                <w:color w:val="000000"/>
                <w:sz w:val="18"/>
                <w:szCs w:val="18"/>
              </w:rPr>
              <w:t>What’s next?</w:t>
            </w:r>
            <w:r w:rsidRPr="002C6C0D">
              <w:rPr>
                <w:rFonts w:ascii="Arial" w:eastAsia="Times New Roman" w:hAnsi="Arial" w:cs="Arial"/>
                <w:color w:val="000000"/>
                <w:sz w:val="18"/>
                <w:szCs w:val="18"/>
              </w:rPr>
              <w:br/>
              <w:t>Ongoing analyses are being conducted to evaluate other defined healthcare factors and risk of suicide, including lab test results, procedures, medications, and types of visits. </w:t>
            </w:r>
            <w:r w:rsidR="0071382F">
              <w:rPr>
                <w:rFonts w:ascii="Arial" w:eastAsia="Times New Roman" w:hAnsi="Arial" w:cs="Arial"/>
                <w:color w:val="000000"/>
                <w:sz w:val="18"/>
                <w:szCs w:val="18"/>
              </w:rPr>
              <w:t xml:space="preserve">New analyses will begin using environmental wide association study methods to identify new clinical risk factors for suicide.  </w:t>
            </w:r>
          </w:p>
        </w:tc>
        <w:tc>
          <w:tcPr>
            <w:tcW w:w="0" w:type="auto"/>
            <w:vAlign w:val="center"/>
            <w:hideMark/>
          </w:tcPr>
          <w:p w:rsidR="002C6C0D" w:rsidRPr="002C6C0D" w:rsidRDefault="002C6C0D" w:rsidP="002C6C0D">
            <w:pPr>
              <w:spacing w:line="270" w:lineRule="atLeast"/>
              <w:rPr>
                <w:rFonts w:ascii="Times New Roman" w:eastAsia="Times New Roman" w:hAnsi="Times New Roman" w:cs="Times New Roman"/>
                <w:sz w:val="20"/>
                <w:szCs w:val="20"/>
              </w:rPr>
            </w:pPr>
          </w:p>
        </w:tc>
      </w:tr>
    </w:tbl>
    <w:p w:rsidR="006E20BF" w:rsidRDefault="006E20BF"/>
    <w:sectPr w:rsidR="006E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B1D5D"/>
    <w:multiLevelType w:val="multilevel"/>
    <w:tmpl w:val="4798E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0D"/>
    <w:rsid w:val="00155EE4"/>
    <w:rsid w:val="002C6C0D"/>
    <w:rsid w:val="00335DF5"/>
    <w:rsid w:val="003C38F6"/>
    <w:rsid w:val="004C4ADB"/>
    <w:rsid w:val="006E20BF"/>
    <w:rsid w:val="0071382F"/>
    <w:rsid w:val="007E4E31"/>
    <w:rsid w:val="00AB25DF"/>
    <w:rsid w:val="00CE3717"/>
    <w:rsid w:val="00D120F0"/>
    <w:rsid w:val="00F4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B635F-F0F2-4B40-9535-EB7F985B5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C6C0D"/>
    <w:pPr>
      <w:spacing w:before="100" w:beforeAutospacing="1" w:after="100" w:afterAutospacing="1" w:line="420" w:lineRule="atLeast"/>
      <w:outlineLvl w:val="1"/>
    </w:pPr>
    <w:rPr>
      <w:rFonts w:ascii="Times New Roman" w:eastAsia="Times New Roman" w:hAnsi="Times New Roman" w:cs="Times New Roman"/>
      <w:color w:val="0875BA"/>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C0D"/>
    <w:rPr>
      <w:rFonts w:ascii="Times New Roman" w:eastAsia="Times New Roman" w:hAnsi="Times New Roman" w:cs="Times New Roman"/>
      <w:color w:val="0875BA"/>
      <w:sz w:val="39"/>
      <w:szCs w:val="39"/>
    </w:rPr>
  </w:style>
  <w:style w:type="character" w:styleId="Hyperlink">
    <w:name w:val="Hyperlink"/>
    <w:basedOn w:val="DefaultParagraphFont"/>
    <w:uiPriority w:val="99"/>
    <w:unhideWhenUsed/>
    <w:rsid w:val="002C6C0D"/>
    <w:rPr>
      <w:strike w:val="0"/>
      <w:dstrike w:val="0"/>
      <w:color w:val="0875BA"/>
      <w:u w:val="none"/>
      <w:effect w:val="none"/>
    </w:rPr>
  </w:style>
  <w:style w:type="character" w:styleId="Strong">
    <w:name w:val="Strong"/>
    <w:basedOn w:val="DefaultParagraphFont"/>
    <w:uiPriority w:val="22"/>
    <w:qFormat/>
    <w:rsid w:val="002C6C0D"/>
    <w:rPr>
      <w:b/>
      <w:bCs/>
    </w:rPr>
  </w:style>
  <w:style w:type="character" w:styleId="UnresolvedMention">
    <w:name w:val="Unresolved Mention"/>
    <w:basedOn w:val="DefaultParagraphFont"/>
    <w:uiPriority w:val="99"/>
    <w:semiHidden/>
    <w:unhideWhenUsed/>
    <w:rsid w:val="00AB25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925901">
      <w:bodyDiv w:val="1"/>
      <w:marLeft w:val="0"/>
      <w:marRight w:val="0"/>
      <w:marTop w:val="0"/>
      <w:marBottom w:val="0"/>
      <w:divBdr>
        <w:top w:val="none" w:sz="0" w:space="0" w:color="auto"/>
        <w:left w:val="none" w:sz="0" w:space="0" w:color="auto"/>
        <w:bottom w:val="none" w:sz="0" w:space="0" w:color="auto"/>
        <w:right w:val="none" w:sz="0" w:space="0" w:color="auto"/>
      </w:divBdr>
      <w:divsChild>
        <w:div w:id="1227255733">
          <w:marLeft w:val="0"/>
          <w:marRight w:val="0"/>
          <w:marTop w:val="300"/>
          <w:marBottom w:val="300"/>
          <w:divBdr>
            <w:top w:val="none" w:sz="0" w:space="0" w:color="auto"/>
            <w:left w:val="none" w:sz="0" w:space="0" w:color="auto"/>
            <w:bottom w:val="none" w:sz="0" w:space="0" w:color="auto"/>
            <w:right w:val="none" w:sz="0" w:space="0" w:color="auto"/>
          </w:divBdr>
          <w:divsChild>
            <w:div w:id="1961835883">
              <w:marLeft w:val="0"/>
              <w:marRight w:val="330"/>
              <w:marTop w:val="315"/>
              <w:marBottom w:val="0"/>
              <w:divBdr>
                <w:top w:val="none" w:sz="0" w:space="0" w:color="auto"/>
                <w:left w:val="none" w:sz="0" w:space="0" w:color="auto"/>
                <w:bottom w:val="none" w:sz="0" w:space="0" w:color="auto"/>
                <w:right w:val="none" w:sz="0" w:space="0" w:color="auto"/>
              </w:divBdr>
              <w:divsChild>
                <w:div w:id="138765602">
                  <w:marLeft w:val="0"/>
                  <w:marRight w:val="0"/>
                  <w:marTop w:val="0"/>
                  <w:marBottom w:val="0"/>
                  <w:divBdr>
                    <w:top w:val="none" w:sz="0" w:space="0" w:color="auto"/>
                    <w:left w:val="none" w:sz="0" w:space="0" w:color="auto"/>
                    <w:bottom w:val="none" w:sz="0" w:space="0" w:color="auto"/>
                    <w:right w:val="none" w:sz="0" w:space="0" w:color="auto"/>
                  </w:divBdr>
                  <w:divsChild>
                    <w:div w:id="6961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8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jpmonline.org/article/S0749-3797(17)30222-2/fulltex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ubmed/2587215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24567199" TargetMode="External"/><Relationship Id="rId11" Type="http://schemas.openxmlformats.org/officeDocument/2006/relationships/hyperlink" Target="https://ps.psychiatryonline.org/doi/abs/10.1176/appi.ps.201700237?url_ver=Z39.88-2003&amp;rfr_id=ori%3Arid%3Acrossref.org&amp;rfr_dat=cr_pub%3Dpubmed" TargetMode="External"/><Relationship Id="rId5" Type="http://schemas.openxmlformats.org/officeDocument/2006/relationships/hyperlink" Target="mailto:BAHMEDA1@HFHS.ORG" TargetMode="External"/><Relationship Id="rId10" Type="http://schemas.openxmlformats.org/officeDocument/2006/relationships/hyperlink" Target="http://www.psychosomaticsjournal.com/article/S0033-3182(17)30177-9/fulltext" TargetMode="External"/><Relationship Id="rId4" Type="http://schemas.openxmlformats.org/officeDocument/2006/relationships/webSettings" Target="webSettings.xml"/><Relationship Id="rId9" Type="http://schemas.openxmlformats.org/officeDocument/2006/relationships/hyperlink" Target="http://annals.org/aim/fullarticle/2636753/association-firearm-suicide-mental-illness-substance-use-conditions-previous-suic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Luce</dc:creator>
  <cp:keywords/>
  <dc:description/>
  <cp:lastModifiedBy>Casey Luce</cp:lastModifiedBy>
  <cp:revision>6</cp:revision>
  <dcterms:created xsi:type="dcterms:W3CDTF">2018-03-27T18:05:00Z</dcterms:created>
  <dcterms:modified xsi:type="dcterms:W3CDTF">2018-04-04T21:15:00Z</dcterms:modified>
</cp:coreProperties>
</file>