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Super perform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MD MEHEDI HASAN RABBE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2018200000030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COURSE: 4041.1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NAME: ARTIFICIAL INTELLIGENCE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36"/>
          <w:szCs w:val="36"/>
        </w:rPr>
      </w:pPr>
      <w:bookmarkStart w:colFirst="0" w:colLast="0" w:name="_poc1ymt5aeo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Image Classification Using Multi Layer Perceptron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Importing all the required model and directory to all the in that particular folder.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Storing all the images to their corresponding label using loop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092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building a data frame</w:t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image is in every room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Resizing all the images of every room in a single size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38775" cy="1752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Pixel of tensity lies between 0-255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9600" cy="457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Again checking the shape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57675" cy="9334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on other column on label 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 encoding on it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95850" cy="14573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train and testing data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30"/>
          <w:szCs w:val="30"/>
        </w:rPr>
      </w:pPr>
      <w:bookmarkStart w:colFirst="0" w:colLast="0" w:name="_ensshbxzg0q6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Now our data is ready for Image Classification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Flatten the convert the image into 1D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Checking the model summary 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Compiling the model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87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Fitting   the model with training data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we are predicting data(accuracy is less because of less data)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38625" cy="676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 input user to predict which image is in which classification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089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dont understand image so we have to convert the image into a array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Finally prediction for the input of the belongs to which class</w:t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the hire probability is the 2nd class. So the inputed image will be in 2nd class.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17.png"/><Relationship Id="rId24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20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