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人脸比对成功率情况说明</w:t>
      </w:r>
    </w:p>
    <w:p>
      <w:pPr>
        <w:pStyle w:val="3"/>
        <w:numPr>
          <w:ilvl w:val="0"/>
          <w:numId w:val="1"/>
        </w:numPr>
        <w:bidi w:val="0"/>
        <w:ind w:left="425" w:leftChars="0" w:hanging="425" w:firstLineChars="0"/>
        <w:rPr>
          <w:rFonts w:hint="eastAsia"/>
          <w:lang w:val="en-US" w:eastAsia="zh-CN"/>
        </w:rPr>
      </w:pPr>
      <w:r>
        <w:rPr>
          <w:rFonts w:hint="eastAsia"/>
          <w:lang w:val="en-US" w:eastAsia="zh-CN"/>
        </w:rPr>
        <w:t>人脸比对应用场景分类</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人脸比对（或称人脸识别）是指通过各种方法采集或抓拍截取了某人的人脸图像后，対对齐后的人脸图像提取其特征，与已知的某个数据库内的人员人脸特征逐个计算相似度，找到与查询特征最像的库内人员，最终通过固定或动态的阈值来确定查询的此人是否属于库内的人员，以及被认为匹配上的人员编号。通常按照被拍摄人是否配合、数据库是否固定等属性被划分为不同的应用场景，常见的应用场景如下表所示：</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901"/>
        <w:gridCol w:w="3310"/>
        <w:gridCol w:w="3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01" w:type="dxa"/>
            <w:shd w:val="clear" w:color="auto" w:fill="E7E6E6" w:themeFill="background2"/>
          </w:tcPr>
          <w:p>
            <w:pPr>
              <w:jc w:val="both"/>
              <w:rPr>
                <w:rStyle w:val="7"/>
                <w:rFonts w:hint="eastAsia"/>
                <w:lang w:val="en-US" w:eastAsia="zh-CN"/>
              </w:rPr>
            </w:pPr>
          </w:p>
        </w:tc>
        <w:tc>
          <w:tcPr>
            <w:tcW w:w="3310" w:type="dxa"/>
            <w:shd w:val="clear" w:color="auto" w:fill="E7E6E6" w:themeFill="background2"/>
          </w:tcPr>
          <w:p>
            <w:pPr>
              <w:jc w:val="both"/>
              <w:rPr>
                <w:rStyle w:val="7"/>
                <w:rFonts w:hint="eastAsia"/>
                <w:lang w:val="en-US" w:eastAsia="zh-CN"/>
              </w:rPr>
            </w:pPr>
            <w:r>
              <w:rPr>
                <w:rStyle w:val="7"/>
                <w:rFonts w:hint="eastAsia"/>
                <w:lang w:val="en-US" w:eastAsia="zh-CN"/>
              </w:rPr>
              <w:t>需被拍摄者配合</w:t>
            </w:r>
          </w:p>
        </w:tc>
        <w:tc>
          <w:tcPr>
            <w:tcW w:w="3311" w:type="dxa"/>
            <w:shd w:val="clear" w:color="auto" w:fill="E7E6E6" w:themeFill="background2"/>
          </w:tcPr>
          <w:p>
            <w:pPr>
              <w:jc w:val="both"/>
              <w:rPr>
                <w:rStyle w:val="7"/>
                <w:rFonts w:hint="eastAsia"/>
                <w:lang w:val="en-US" w:eastAsia="zh-CN"/>
              </w:rPr>
            </w:pPr>
            <w:r>
              <w:rPr>
                <w:rStyle w:val="7"/>
                <w:rFonts w:hint="eastAsia"/>
                <w:lang w:val="en-US" w:eastAsia="zh-CN"/>
              </w:rPr>
              <w:t>被拍摄者无感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01" w:type="dxa"/>
            <w:shd w:val="clear" w:color="auto" w:fill="E7E6E6" w:themeFill="background2"/>
          </w:tcPr>
          <w:p>
            <w:pPr>
              <w:jc w:val="both"/>
              <w:rPr>
                <w:rStyle w:val="7"/>
                <w:rFonts w:hint="eastAsia"/>
                <w:lang w:val="en-US" w:eastAsia="zh-CN"/>
              </w:rPr>
            </w:pPr>
            <w:r>
              <w:rPr>
                <w:rStyle w:val="7"/>
                <w:rFonts w:hint="eastAsia"/>
                <w:lang w:val="en-US" w:eastAsia="zh-CN"/>
              </w:rPr>
              <w:t>数据库固定</w:t>
            </w:r>
          </w:p>
        </w:tc>
        <w:tc>
          <w:tcPr>
            <w:tcW w:w="3310" w:type="dxa"/>
          </w:tcPr>
          <w:p>
            <w:pPr>
              <w:jc w:val="both"/>
              <w:rPr>
                <w:rStyle w:val="7"/>
                <w:rFonts w:hint="eastAsia"/>
                <w:lang w:val="en-US" w:eastAsia="zh-CN"/>
              </w:rPr>
            </w:pPr>
            <w:r>
              <w:rPr>
                <w:rStyle w:val="7"/>
                <w:rFonts w:hint="eastAsia"/>
                <w:lang w:val="en-US" w:eastAsia="zh-CN"/>
              </w:rPr>
              <w:t>手机验证、交易验证、人证合一</w:t>
            </w:r>
          </w:p>
        </w:tc>
        <w:tc>
          <w:tcPr>
            <w:tcW w:w="3311" w:type="dxa"/>
          </w:tcPr>
          <w:p>
            <w:pPr>
              <w:jc w:val="both"/>
              <w:rPr>
                <w:rStyle w:val="7"/>
                <w:rFonts w:hint="eastAsia"/>
                <w:lang w:val="en-US" w:eastAsia="zh-CN"/>
              </w:rPr>
            </w:pPr>
            <w:r>
              <w:rPr>
                <w:rStyle w:val="7"/>
                <w:rFonts w:hint="eastAsia"/>
                <w:lang w:val="en-US" w:eastAsia="zh-CN"/>
              </w:rPr>
              <w:t>公安人脸监控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01" w:type="dxa"/>
            <w:shd w:val="clear" w:color="auto" w:fill="E7E6E6" w:themeFill="background2"/>
          </w:tcPr>
          <w:p>
            <w:pPr>
              <w:jc w:val="both"/>
              <w:rPr>
                <w:rStyle w:val="7"/>
                <w:rFonts w:hint="eastAsia"/>
                <w:lang w:val="en-US" w:eastAsia="zh-CN"/>
              </w:rPr>
            </w:pPr>
            <w:r>
              <w:rPr>
                <w:rStyle w:val="7"/>
                <w:rFonts w:hint="eastAsia"/>
                <w:lang w:val="en-US" w:eastAsia="zh-CN"/>
              </w:rPr>
              <w:t>数据库不固定</w:t>
            </w:r>
          </w:p>
        </w:tc>
        <w:tc>
          <w:tcPr>
            <w:tcW w:w="3310" w:type="dxa"/>
          </w:tcPr>
          <w:p>
            <w:pPr>
              <w:jc w:val="both"/>
              <w:rPr>
                <w:rStyle w:val="7"/>
                <w:rFonts w:hint="eastAsia"/>
                <w:lang w:val="en-US" w:eastAsia="zh-CN"/>
              </w:rPr>
            </w:pPr>
            <w:r>
              <w:rPr>
                <w:rStyle w:val="7"/>
                <w:rFonts w:hint="eastAsia"/>
                <w:lang w:val="en-US" w:eastAsia="zh-CN"/>
              </w:rPr>
              <w:t>出入口闸机</w:t>
            </w:r>
          </w:p>
        </w:tc>
        <w:tc>
          <w:tcPr>
            <w:tcW w:w="3311" w:type="dxa"/>
          </w:tcPr>
          <w:p>
            <w:pPr>
              <w:jc w:val="both"/>
              <w:rPr>
                <w:rStyle w:val="7"/>
                <w:rFonts w:hint="eastAsia"/>
                <w:lang w:val="en-US" w:eastAsia="zh-CN"/>
              </w:rPr>
            </w:pPr>
            <w:r>
              <w:rPr>
                <w:rStyle w:val="7"/>
                <w:rFonts w:hint="eastAsia"/>
                <w:lang w:val="en-US" w:eastAsia="zh-CN"/>
              </w:rPr>
              <w:t>案场</w:t>
            </w:r>
            <w:r>
              <w:rPr>
                <w:rStyle w:val="7"/>
                <w:rFonts w:hint="eastAsia"/>
                <w:lang w:val="en-US" w:eastAsia="zh-CN"/>
              </w:rPr>
              <w:t>新老顾客识别</w:t>
            </w:r>
          </w:p>
        </w:tc>
      </w:tr>
    </w:tbl>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被拍摄者是否配合是决定一个人脸比对系统成功率的非常重要的因素，在配合的场景下，人脸大小和方向都可控，难度要低很多，在无需配合的场景下，除了角度问题，还要面临分辨率低、遮挡等多种实际问题。下图显示了不同的应用场景下拍摄的人脸图片的范例（案场范例取自真实项目，其余取自公共数据集FRV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39"/>
        <w:gridCol w:w="1789"/>
        <w:gridCol w:w="1689"/>
        <w:gridCol w:w="1415"/>
        <w:gridCol w:w="1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shd w:val="clear" w:color="auto" w:fill="E7E6E6" w:themeFill="background2"/>
          </w:tcPr>
          <w:p>
            <w:pPr>
              <w:keepNext w:val="0"/>
              <w:keepLines w:val="0"/>
              <w:pageBreakBefore w:val="0"/>
              <w:widowControl w:val="0"/>
              <w:kinsoku/>
              <w:wordWrap/>
              <w:overflowPunct/>
              <w:topLinePunct w:val="0"/>
              <w:autoSpaceDE/>
              <w:autoSpaceDN/>
              <w:bidi w:val="0"/>
              <w:adjustRightInd/>
              <w:snapToGrid/>
              <w:jc w:val="center"/>
              <w:textAlignment w:val="auto"/>
              <w:rPr>
                <w:rFonts w:hint="eastAsia"/>
                <w:b/>
                <w:bCs/>
                <w:vertAlign w:val="baseline"/>
                <w:lang w:val="en-US" w:eastAsia="zh-CN"/>
              </w:rPr>
            </w:pPr>
            <w:r>
              <w:rPr>
                <w:rFonts w:hint="eastAsia"/>
                <w:b/>
                <w:bCs/>
                <w:vertAlign w:val="baseline"/>
                <w:lang w:val="en-US" w:eastAsia="zh-CN"/>
              </w:rPr>
              <w:t>证件验证</w:t>
            </w:r>
          </w:p>
        </w:tc>
        <w:tc>
          <w:tcPr>
            <w:tcW w:w="1704" w:type="dxa"/>
            <w:shd w:val="clear" w:color="auto" w:fill="E7E6E6" w:themeFill="background2"/>
          </w:tcPr>
          <w:p>
            <w:pPr>
              <w:keepNext w:val="0"/>
              <w:keepLines w:val="0"/>
              <w:pageBreakBefore w:val="0"/>
              <w:widowControl w:val="0"/>
              <w:kinsoku/>
              <w:wordWrap/>
              <w:overflowPunct/>
              <w:topLinePunct w:val="0"/>
              <w:autoSpaceDE/>
              <w:autoSpaceDN/>
              <w:bidi w:val="0"/>
              <w:adjustRightInd/>
              <w:snapToGrid/>
              <w:jc w:val="center"/>
              <w:textAlignment w:val="auto"/>
              <w:rPr>
                <w:rFonts w:hint="eastAsia"/>
                <w:b/>
                <w:bCs/>
                <w:vertAlign w:val="baseline"/>
                <w:lang w:val="en-US" w:eastAsia="zh-CN"/>
              </w:rPr>
            </w:pPr>
            <w:r>
              <w:rPr>
                <w:rFonts w:hint="eastAsia"/>
                <w:b/>
                <w:bCs/>
                <w:vertAlign w:val="baseline"/>
                <w:lang w:val="en-US" w:eastAsia="zh-CN"/>
              </w:rPr>
              <w:t>手机验证</w:t>
            </w:r>
          </w:p>
        </w:tc>
        <w:tc>
          <w:tcPr>
            <w:tcW w:w="1704" w:type="dxa"/>
            <w:shd w:val="clear" w:color="auto" w:fill="E7E6E6" w:themeFill="background2"/>
          </w:tcPr>
          <w:p>
            <w:pPr>
              <w:keepNext w:val="0"/>
              <w:keepLines w:val="0"/>
              <w:pageBreakBefore w:val="0"/>
              <w:widowControl w:val="0"/>
              <w:kinsoku/>
              <w:wordWrap/>
              <w:overflowPunct/>
              <w:topLinePunct w:val="0"/>
              <w:autoSpaceDE/>
              <w:autoSpaceDN/>
              <w:bidi w:val="0"/>
              <w:adjustRightInd/>
              <w:snapToGrid/>
              <w:jc w:val="center"/>
              <w:textAlignment w:val="auto"/>
              <w:rPr>
                <w:rFonts w:hint="eastAsia"/>
                <w:b/>
                <w:bCs/>
                <w:vertAlign w:val="baseline"/>
                <w:lang w:val="en-US" w:eastAsia="zh-CN"/>
              </w:rPr>
            </w:pPr>
            <w:r>
              <w:rPr>
                <w:rFonts w:hint="eastAsia"/>
                <w:b/>
                <w:bCs/>
                <w:vertAlign w:val="baseline"/>
                <w:lang w:val="en-US" w:eastAsia="zh-CN"/>
              </w:rPr>
              <w:t>网络照片</w:t>
            </w:r>
          </w:p>
        </w:tc>
        <w:tc>
          <w:tcPr>
            <w:tcW w:w="1705" w:type="dxa"/>
            <w:shd w:val="clear" w:color="auto" w:fill="E7E6E6" w:themeFill="background2"/>
          </w:tcPr>
          <w:p>
            <w:pPr>
              <w:keepNext w:val="0"/>
              <w:keepLines w:val="0"/>
              <w:pageBreakBefore w:val="0"/>
              <w:widowControl w:val="0"/>
              <w:kinsoku/>
              <w:wordWrap/>
              <w:overflowPunct/>
              <w:topLinePunct w:val="0"/>
              <w:autoSpaceDE/>
              <w:autoSpaceDN/>
              <w:bidi w:val="0"/>
              <w:adjustRightInd/>
              <w:snapToGrid/>
              <w:jc w:val="center"/>
              <w:textAlignment w:val="auto"/>
              <w:rPr>
                <w:rFonts w:hint="eastAsia"/>
                <w:b/>
                <w:bCs/>
                <w:vertAlign w:val="baseline"/>
                <w:lang w:val="en-US" w:eastAsia="zh-CN"/>
              </w:rPr>
            </w:pPr>
            <w:r>
              <w:rPr>
                <w:rFonts w:hint="eastAsia"/>
                <w:b/>
                <w:bCs/>
                <w:vertAlign w:val="baseline"/>
                <w:lang w:val="en-US" w:eastAsia="zh-CN"/>
              </w:rPr>
              <w:t>某监控场景</w:t>
            </w:r>
          </w:p>
        </w:tc>
        <w:tc>
          <w:tcPr>
            <w:tcW w:w="1705" w:type="dxa"/>
            <w:shd w:val="clear" w:color="auto" w:fill="E7E6E6" w:themeFill="background2"/>
          </w:tcPr>
          <w:p>
            <w:pPr>
              <w:keepNext w:val="0"/>
              <w:keepLines w:val="0"/>
              <w:pageBreakBefore w:val="0"/>
              <w:widowControl w:val="0"/>
              <w:kinsoku/>
              <w:wordWrap/>
              <w:overflowPunct/>
              <w:topLinePunct w:val="0"/>
              <w:autoSpaceDE/>
              <w:autoSpaceDN/>
              <w:bidi w:val="0"/>
              <w:adjustRightInd/>
              <w:snapToGrid/>
              <w:jc w:val="center"/>
              <w:textAlignment w:val="auto"/>
              <w:rPr>
                <w:rFonts w:hint="eastAsia"/>
                <w:b/>
                <w:bCs/>
                <w:vertAlign w:val="baseline"/>
                <w:lang w:val="en-US" w:eastAsia="zh-CN"/>
              </w:rPr>
            </w:pPr>
            <w:r>
              <w:rPr>
                <w:rFonts w:hint="eastAsia"/>
                <w:b/>
                <w:bCs/>
                <w:vertAlign w:val="baseline"/>
                <w:lang w:val="en-US" w:eastAsia="zh-CN"/>
              </w:rPr>
              <w:t>案场场景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textAlignment w:val="auto"/>
              <w:rPr>
                <w:rFonts w:hint="eastAsia"/>
                <w:vertAlign w:val="baseline"/>
                <w:lang w:val="en-US" w:eastAsia="zh-CN"/>
              </w:rPr>
            </w:pPr>
            <w:r>
              <w:drawing>
                <wp:inline distT="0" distB="0" distL="114300" distR="114300">
                  <wp:extent cx="1162050" cy="1552575"/>
                  <wp:effectExtent l="0" t="0" r="0" b="952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4"/>
                          <a:stretch>
                            <a:fillRect/>
                          </a:stretch>
                        </pic:blipFill>
                        <pic:spPr>
                          <a:xfrm>
                            <a:off x="0" y="0"/>
                            <a:ext cx="1162050" cy="1552575"/>
                          </a:xfrm>
                          <a:prstGeom prst="rect">
                            <a:avLst/>
                          </a:prstGeom>
                          <a:noFill/>
                          <a:ln>
                            <a:noFill/>
                          </a:ln>
                        </pic:spPr>
                      </pic:pic>
                    </a:graphicData>
                  </a:graphic>
                </wp:inline>
              </w:drawing>
            </w:r>
          </w:p>
        </w:tc>
        <w:tc>
          <w:tcPr>
            <w:tcW w:w="1704" w:type="dxa"/>
          </w:tcPr>
          <w:p>
            <w:pPr>
              <w:keepNext w:val="0"/>
              <w:keepLines w:val="0"/>
              <w:pageBreakBefore w:val="0"/>
              <w:widowControl w:val="0"/>
              <w:kinsoku/>
              <w:wordWrap/>
              <w:overflowPunct/>
              <w:topLinePunct w:val="0"/>
              <w:autoSpaceDE/>
              <w:autoSpaceDN/>
              <w:bidi w:val="0"/>
              <w:adjustRightInd/>
              <w:snapToGrid/>
              <w:textAlignment w:val="auto"/>
              <w:rPr>
                <w:rFonts w:hint="eastAsia"/>
                <w:vertAlign w:val="baseline"/>
                <w:lang w:val="en-US" w:eastAsia="zh-CN"/>
              </w:rPr>
            </w:pPr>
            <w:r>
              <w:drawing>
                <wp:inline distT="0" distB="0" distL="114300" distR="114300">
                  <wp:extent cx="1190625" cy="1752600"/>
                  <wp:effectExtent l="0" t="0" r="9525" b="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5"/>
                          <a:stretch>
                            <a:fillRect/>
                          </a:stretch>
                        </pic:blipFill>
                        <pic:spPr>
                          <a:xfrm>
                            <a:off x="0" y="0"/>
                            <a:ext cx="1190625" cy="1752600"/>
                          </a:xfrm>
                          <a:prstGeom prst="rect">
                            <a:avLst/>
                          </a:prstGeom>
                          <a:noFill/>
                          <a:ln>
                            <a:noFill/>
                          </a:ln>
                        </pic:spPr>
                      </pic:pic>
                    </a:graphicData>
                  </a:graphic>
                </wp:inline>
              </w:drawing>
            </w:r>
          </w:p>
        </w:tc>
        <w:tc>
          <w:tcPr>
            <w:tcW w:w="1704" w:type="dxa"/>
          </w:tcPr>
          <w:p>
            <w:pPr>
              <w:keepNext w:val="0"/>
              <w:keepLines w:val="0"/>
              <w:pageBreakBefore w:val="0"/>
              <w:widowControl w:val="0"/>
              <w:kinsoku/>
              <w:wordWrap/>
              <w:overflowPunct/>
              <w:topLinePunct w:val="0"/>
              <w:autoSpaceDE/>
              <w:autoSpaceDN/>
              <w:bidi w:val="0"/>
              <w:adjustRightInd/>
              <w:snapToGrid/>
              <w:textAlignment w:val="auto"/>
              <w:rPr>
                <w:rFonts w:hint="eastAsia"/>
                <w:vertAlign w:val="baseline"/>
                <w:lang w:val="en-US" w:eastAsia="zh-CN"/>
              </w:rPr>
            </w:pPr>
            <w:r>
              <w:drawing>
                <wp:inline distT="0" distB="0" distL="114300" distR="114300">
                  <wp:extent cx="1118870" cy="1300480"/>
                  <wp:effectExtent l="0" t="0" r="5080" b="1397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6"/>
                          <a:stretch>
                            <a:fillRect/>
                          </a:stretch>
                        </pic:blipFill>
                        <pic:spPr>
                          <a:xfrm>
                            <a:off x="0" y="0"/>
                            <a:ext cx="1118870" cy="1300480"/>
                          </a:xfrm>
                          <a:prstGeom prst="rect">
                            <a:avLst/>
                          </a:prstGeom>
                          <a:noFill/>
                          <a:ln>
                            <a:noFill/>
                          </a:ln>
                        </pic:spPr>
                      </pic:pic>
                    </a:graphicData>
                  </a:graphic>
                </wp:inline>
              </w:drawing>
            </w:r>
          </w:p>
        </w:tc>
        <w:tc>
          <w:tcPr>
            <w:tcW w:w="1705" w:type="dxa"/>
          </w:tcPr>
          <w:p>
            <w:pPr>
              <w:keepNext w:val="0"/>
              <w:keepLines w:val="0"/>
              <w:pageBreakBefore w:val="0"/>
              <w:widowControl w:val="0"/>
              <w:kinsoku/>
              <w:wordWrap/>
              <w:overflowPunct/>
              <w:topLinePunct w:val="0"/>
              <w:autoSpaceDE/>
              <w:autoSpaceDN/>
              <w:bidi w:val="0"/>
              <w:adjustRightInd/>
              <w:snapToGrid/>
              <w:textAlignment w:val="auto"/>
              <w:rPr>
                <w:rFonts w:hint="eastAsia"/>
                <w:vertAlign w:val="baseline"/>
                <w:lang w:val="en-US" w:eastAsia="zh-CN"/>
              </w:rPr>
            </w:pPr>
            <w:r>
              <w:drawing>
                <wp:inline distT="0" distB="0" distL="114300" distR="114300">
                  <wp:extent cx="914400" cy="701040"/>
                  <wp:effectExtent l="0" t="0" r="0" b="381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7"/>
                          <a:stretch>
                            <a:fillRect/>
                          </a:stretch>
                        </pic:blipFill>
                        <pic:spPr>
                          <a:xfrm>
                            <a:off x="0" y="0"/>
                            <a:ext cx="914400" cy="701040"/>
                          </a:xfrm>
                          <a:prstGeom prst="rect">
                            <a:avLst/>
                          </a:prstGeom>
                          <a:noFill/>
                          <a:ln>
                            <a:noFill/>
                          </a:ln>
                        </pic:spPr>
                      </pic:pic>
                    </a:graphicData>
                  </a:graphic>
                </wp:inline>
              </w:drawing>
            </w:r>
          </w:p>
        </w:tc>
        <w:tc>
          <w:tcPr>
            <w:tcW w:w="1705" w:type="dxa"/>
          </w:tcPr>
          <w:p>
            <w:pPr>
              <w:keepNext w:val="0"/>
              <w:keepLines w:val="0"/>
              <w:pageBreakBefore w:val="0"/>
              <w:widowControl w:val="0"/>
              <w:kinsoku/>
              <w:wordWrap/>
              <w:overflowPunct/>
              <w:topLinePunct w:val="0"/>
              <w:autoSpaceDE/>
              <w:autoSpaceDN/>
              <w:bidi w:val="0"/>
              <w:adjustRightInd/>
              <w:snapToGrid/>
              <w:textAlignment w:val="auto"/>
              <w:rPr>
                <w:rFonts w:hint="eastAsia"/>
                <w:vertAlign w:val="baseline"/>
                <w:lang w:val="en-US" w:eastAsia="zh-CN"/>
              </w:rPr>
            </w:pPr>
            <w:r>
              <w:drawing>
                <wp:inline distT="0" distB="0" distL="114300" distR="114300">
                  <wp:extent cx="1267460" cy="1273175"/>
                  <wp:effectExtent l="0" t="0" r="889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8"/>
                          <a:stretch>
                            <a:fillRect/>
                          </a:stretch>
                        </pic:blipFill>
                        <pic:spPr>
                          <a:xfrm>
                            <a:off x="0" y="0"/>
                            <a:ext cx="1267460" cy="1273175"/>
                          </a:xfrm>
                          <a:prstGeom prst="rect">
                            <a:avLst/>
                          </a:prstGeom>
                          <a:noFill/>
                          <a:ln>
                            <a:noFill/>
                          </a:ln>
                        </pic:spPr>
                      </pic:pic>
                    </a:graphicData>
                  </a:graphic>
                </wp:inline>
              </w:drawing>
            </w:r>
          </w:p>
        </w:tc>
      </w:tr>
    </w:tbl>
    <w:p>
      <w:pPr>
        <w:keepNext w:val="0"/>
        <w:keepLines w:val="0"/>
        <w:pageBreakBefore w:val="0"/>
        <w:widowControl w:val="0"/>
        <w:kinsoku/>
        <w:wordWrap/>
        <w:overflowPunct/>
        <w:topLinePunct w:val="0"/>
        <w:autoSpaceDE/>
        <w:autoSpaceDN/>
        <w:bidi w:val="0"/>
        <w:adjustRightInd/>
        <w:snapToGrid/>
        <w:textAlignment w:val="auto"/>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val="en-US" w:eastAsia="zh-CN"/>
        </w:rPr>
      </w:pPr>
      <w:r>
        <w:rPr>
          <w:rFonts w:hint="eastAsia"/>
          <w:lang w:eastAsia="zh-CN"/>
        </w:rPr>
        <w:t>另一方面，数据库是否固定也决定了比对算法的根本差异。在固定库的场景下，通常被拍摄者可配合，因此系统对“不太像”的样本更倾向于拒绝匹配，要求被拍摄者再次尝试即可。而在非固定库的场景下，拒绝匹配的样本往往会被认为是新人而需要添加到库中，如果拒绝率太高则会导致库变得很碎，也会使人数等统计值变得不准。因此，对于非固定库的场景，调配拒绝匹配阈值变得非常重要。</w:t>
      </w:r>
    </w:p>
    <w:p>
      <w:pPr>
        <w:pStyle w:val="3"/>
        <w:numPr>
          <w:ilvl w:val="0"/>
          <w:numId w:val="1"/>
        </w:numPr>
        <w:bidi w:val="0"/>
        <w:ind w:left="425" w:leftChars="0" w:hanging="425" w:firstLineChars="0"/>
        <w:rPr>
          <w:rFonts w:hint="eastAsia"/>
          <w:b/>
          <w:lang w:val="en-US" w:eastAsia="zh-CN"/>
        </w:rPr>
      </w:pPr>
      <w:r>
        <w:rPr>
          <w:rFonts w:hint="eastAsia"/>
          <w:b/>
          <w:lang w:val="en-US" w:eastAsia="zh-CN"/>
        </w:rPr>
        <w:t>影响人脸识别系统效果的因素</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一个完整的人脸识别系统由多个步骤组成，每一个步骤都会对最终的系统效果产生影响。常见的步骤有：成像、人脸检测跟踪、关键点检测、人脸质量评估、人脸特征比对等。所有前置步骤都会对后续步骤的效果产生影响。</w:t>
      </w:r>
    </w:p>
    <w:p>
      <w:pPr>
        <w:pStyle w:val="4"/>
        <w:numPr>
          <w:ilvl w:val="1"/>
          <w:numId w:val="1"/>
        </w:numPr>
        <w:bidi w:val="0"/>
        <w:ind w:left="840" w:leftChars="0" w:hanging="420" w:firstLineChars="0"/>
        <w:rPr>
          <w:rFonts w:hint="eastAsia"/>
          <w:lang w:val="en-US" w:eastAsia="zh-CN"/>
        </w:rPr>
      </w:pPr>
      <w:r>
        <w:rPr>
          <w:rFonts w:hint="eastAsia"/>
          <w:lang w:val="en-US" w:eastAsia="zh-CN"/>
        </w:rPr>
        <w:t>成像</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成像环节对最终的识别效果影响巨大，主要考虑的因素有：</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20" w:firstLineChars="0"/>
        <w:textAlignment w:val="auto"/>
        <w:rPr>
          <w:rFonts w:hint="eastAsia"/>
          <w:lang w:val="en-US" w:eastAsia="zh-CN"/>
        </w:rPr>
      </w:pPr>
      <w:r>
        <w:rPr>
          <w:rFonts w:hint="eastAsia"/>
          <w:lang w:val="en-US" w:eastAsia="zh-CN"/>
        </w:rPr>
        <w:t>人脸部分图像的大小：验证类场景下人脸图像宽高一般大于200像素，公安雪亮工程等专用场景下人脸一般大于100像素，而普通监控类场景人脸一般在70~100像素。人脸部分图像越小，对后续处理步骤提出的难度越大。</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20" w:firstLineChars="0"/>
        <w:textAlignment w:val="auto"/>
        <w:rPr>
          <w:rFonts w:hint="eastAsia"/>
          <w:lang w:val="en-US" w:eastAsia="zh-CN"/>
        </w:rPr>
      </w:pPr>
      <w:r>
        <w:rPr>
          <w:rFonts w:hint="eastAsia"/>
          <w:lang w:val="en-US" w:eastAsia="zh-CN"/>
        </w:rPr>
        <w:t>光照条件：是否拥有良好的光照条件使脸部区域更清晰。特别要注意的是室内向室外拍摄时，逆光场景下人脸部分会偏黑使细节缺失。</w:t>
      </w:r>
    </w:p>
    <w:p>
      <w:pPr>
        <w:pStyle w:val="4"/>
        <w:numPr>
          <w:ilvl w:val="1"/>
          <w:numId w:val="1"/>
        </w:numPr>
        <w:bidi w:val="0"/>
        <w:ind w:left="840" w:leftChars="0" w:hanging="420" w:firstLineChars="0"/>
        <w:rPr>
          <w:rFonts w:hint="eastAsia"/>
          <w:lang w:val="en-US" w:eastAsia="zh-CN"/>
        </w:rPr>
      </w:pPr>
      <w:r>
        <w:rPr>
          <w:rFonts w:hint="eastAsia"/>
          <w:lang w:val="en-US" w:eastAsia="zh-CN"/>
        </w:rPr>
        <w:t>人脸检测跟踪</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人脸检测跟踪模块负责从每帧图像中检测到人脸，并根据多帧的检测结果串联出人的行走轨迹，在视频中跟踪出每一个个体。这个模块决定了系统的抓拍率和重复抓拍率。主要考虑的因素有：</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20" w:firstLineChars="0"/>
        <w:textAlignment w:val="auto"/>
        <w:rPr>
          <w:rFonts w:hint="eastAsia"/>
          <w:lang w:val="en-US" w:eastAsia="zh-CN"/>
        </w:rPr>
      </w:pPr>
      <w:r>
        <w:rPr>
          <w:rFonts w:hint="eastAsia"/>
          <w:lang w:val="en-US" w:eastAsia="zh-CN"/>
        </w:rPr>
        <w:t>人脸的角度：检测器对人脸正面相对于相机的角度有一定要求，一般要求在横向纵向转动三个维度上都在30度以内，角度越正检测率越高。在无法要求被拍摄者配合的场景下，经常存在人低头、转头等情形，因此对检测器要求更高。</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20" w:firstLineChars="0"/>
        <w:textAlignment w:val="auto"/>
        <w:rPr>
          <w:rFonts w:hint="eastAsia"/>
          <w:lang w:val="en-US" w:eastAsia="zh-CN"/>
        </w:rPr>
      </w:pPr>
      <w:r>
        <w:rPr>
          <w:rFonts w:hint="eastAsia"/>
          <w:lang w:val="en-US" w:eastAsia="zh-CN"/>
        </w:rPr>
        <w:t>漏检与误检：场景中可能存在一些与人脸特征类似的物体，如影子、花盆、气球等，可能造成检测器误检，导致错误抓拍；同时某些人戴帽子、围巾等容易造成漏检。只有不断提高检测器的性能，让其在有限的算力条件下尽可能提高检测率、降低误检率，才能提高这部分的效果，满足现实使用需求。</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20" w:firstLineChars="0"/>
        <w:textAlignment w:val="auto"/>
        <w:rPr>
          <w:rFonts w:hint="default"/>
          <w:lang w:val="en-US" w:eastAsia="zh-CN"/>
        </w:rPr>
      </w:pPr>
      <w:r>
        <w:rPr>
          <w:rFonts w:hint="eastAsia"/>
          <w:lang w:val="en-US" w:eastAsia="zh-CN"/>
        </w:rPr>
        <w:t>人群遮挡：在无法要求被拍摄者配合的场景下，人之间的遮挡会较大程度影响跟踪的效果，导致一个人被抓拍多次、来向行人被错误跟踪到去向的人等等问题。</w:t>
      </w:r>
    </w:p>
    <w:p>
      <w:pPr>
        <w:pStyle w:val="4"/>
        <w:numPr>
          <w:ilvl w:val="1"/>
          <w:numId w:val="1"/>
        </w:numPr>
        <w:bidi w:val="0"/>
        <w:ind w:left="840" w:leftChars="0" w:hanging="420" w:firstLineChars="0"/>
        <w:rPr>
          <w:rFonts w:hint="default"/>
          <w:lang w:val="en-US" w:eastAsia="zh-CN"/>
        </w:rPr>
      </w:pPr>
      <w:r>
        <w:rPr>
          <w:rFonts w:hint="eastAsia" w:asciiTheme="minorAscii" w:hAnsiTheme="minorAscii" w:eastAsiaTheme="minorEastAsia" w:cstheme="minorBidi"/>
          <w:b/>
          <w:kern w:val="2"/>
          <w:sz w:val="32"/>
          <w:szCs w:val="24"/>
          <w:lang w:val="en-US" w:eastAsia="zh-CN" w:bidi="ar-SA"/>
        </w:rPr>
        <w:t>关键点检测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检测到人脸后，由于人脸大小各异并存在角度偏差，需要检测人脸的额尖、双眼、鼻翼、嘴角等关键点位置，估计人脸在三个自由度上的角度，矫正角度并规范化图像。关键点定位的准确性决定了用来提取特征的图像的有效性。主要考虑的因素有：</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20" w:firstLineChars="0"/>
        <w:textAlignment w:val="auto"/>
        <w:rPr>
          <w:rFonts w:hint="eastAsia"/>
          <w:lang w:val="en-US" w:eastAsia="zh-CN"/>
        </w:rPr>
      </w:pPr>
      <w:r>
        <w:rPr>
          <w:rFonts w:hint="eastAsia"/>
          <w:lang w:val="en-US" w:eastAsia="zh-CN"/>
        </w:rPr>
        <w:t>面部遮挡：当面部有遮挡时（尤其是口罩），鼻翼、嘴角等位置定位失败，将影响对人脸大小及角度的判断，进而影响识别。这种情况下，一般的做法是拒绝对此人进行比对。在戴口罩较多的场合，也不得不退而求其次，在确认脸的上半部关键点定位较准确的前提下，按照上半部分的比例抠取人脸规范化图像（同时识别器也应使用戴口罩数据进行训练）。</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20" w:firstLineChars="0"/>
        <w:textAlignment w:val="auto"/>
        <w:rPr>
          <w:rFonts w:hint="default"/>
          <w:lang w:val="en-US" w:eastAsia="zh-CN"/>
        </w:rPr>
      </w:pPr>
      <w:r>
        <w:rPr>
          <w:rFonts w:hint="eastAsia"/>
          <w:lang w:val="en-US" w:eastAsia="zh-CN"/>
        </w:rPr>
        <w:t>旋转角度：人脸旋转角度过大时将导致关键点定位失败，一般要求在30度以内，而在非配合场景下，这一范围被放宽至45度乃至60度以内。</w:t>
      </w:r>
    </w:p>
    <w:p>
      <w:pPr>
        <w:pStyle w:val="4"/>
        <w:numPr>
          <w:ilvl w:val="1"/>
          <w:numId w:val="1"/>
        </w:numPr>
        <w:bidi w:val="0"/>
        <w:ind w:left="840" w:leftChars="0" w:hanging="420" w:firstLineChars="0"/>
        <w:rPr>
          <w:rFonts w:hint="eastAsia" w:asciiTheme="minorAscii" w:hAnsiTheme="minorAscii" w:eastAsiaTheme="minorEastAsia" w:cstheme="minorBidi"/>
          <w:b/>
          <w:kern w:val="2"/>
          <w:sz w:val="32"/>
          <w:szCs w:val="24"/>
          <w:lang w:val="en-US" w:eastAsia="zh-CN" w:bidi="ar-SA"/>
        </w:rPr>
      </w:pPr>
      <w:r>
        <w:rPr>
          <w:rFonts w:hint="eastAsia" w:asciiTheme="minorAscii" w:hAnsiTheme="minorAscii" w:eastAsiaTheme="minorEastAsia" w:cstheme="minorBidi"/>
          <w:b/>
          <w:kern w:val="2"/>
          <w:sz w:val="32"/>
          <w:szCs w:val="24"/>
          <w:lang w:val="en-US" w:eastAsia="zh-CN" w:bidi="ar-SA"/>
        </w:rPr>
        <w:t>人脸质量评估</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抓拍过程的一个重要环节就是要选取某人行进过程中最好的一帧图像，最终用于提取人脸特征。其参考的信息包括人脸大小、角度、是否被遮挡、关键点质量等。一般人脸识别系统会设定一个宽容度阈值，当最终选择的图像综合评分小于此阈值时，将拒绝对此人进行比对。此综合评分各家定义不同，也很不直观，一般不向用户暴露此参数。</w:t>
      </w:r>
    </w:p>
    <w:p>
      <w:pPr>
        <w:pStyle w:val="4"/>
        <w:numPr>
          <w:ilvl w:val="1"/>
          <w:numId w:val="1"/>
        </w:numPr>
        <w:bidi w:val="0"/>
        <w:ind w:left="840" w:leftChars="0" w:hanging="420" w:firstLineChars="0"/>
        <w:rPr>
          <w:rFonts w:hint="eastAsia" w:asciiTheme="minorAscii" w:hAnsiTheme="minorAscii" w:eastAsiaTheme="minorEastAsia" w:cstheme="minorBidi"/>
          <w:b/>
          <w:kern w:val="2"/>
          <w:sz w:val="32"/>
          <w:szCs w:val="24"/>
          <w:lang w:val="en-US" w:eastAsia="zh-CN" w:bidi="ar-SA"/>
        </w:rPr>
      </w:pPr>
      <w:r>
        <w:rPr>
          <w:rFonts w:hint="eastAsia" w:asciiTheme="minorAscii" w:hAnsiTheme="minorAscii" w:eastAsiaTheme="minorEastAsia" w:cstheme="minorBidi"/>
          <w:b/>
          <w:kern w:val="2"/>
          <w:sz w:val="32"/>
          <w:szCs w:val="24"/>
          <w:lang w:val="en-US" w:eastAsia="zh-CN" w:bidi="ar-SA"/>
        </w:rPr>
        <w:t>人脸特征比对</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人脸质量评分超过阈值后，将规范化图像输入深度学习网络提取人脸特征，并与库内的所有特征逐一进行比对，当相似度最高分超过一定阈值，即认为匹配成功。在实际系统中，用两个指标来描述比对模块：拒绝识别率（FNMR）和错误识别率（FMR）。拒绝识别率表示本应该认为是同一个人被算法认为不同的数量占全部测试数量的比例，错误识别率表示本是不同人被算法认为相同的比例，两个率是相互制约的关系。在比较比对算法时，会将错误识别率固定在一个定值，比较拒绝识别率，越低越好。</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在不同的应用场景下，两类错误的代价往往不太一样，比如金融领域的人脸识别，误识会是一个很严重的事故，相比之下，拒识结果相对可以接受。而在案场新老顾客场景，则对误识相对宽容，对拒识相对要严格一些（不希望把老顾客认为是新顾客）。匹配效果主要考虑的因素有：</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20" w:firstLineChars="0"/>
        <w:textAlignment w:val="auto"/>
        <w:rPr>
          <w:rFonts w:hint="default"/>
          <w:lang w:val="en-US" w:eastAsia="zh-CN"/>
        </w:rPr>
      </w:pPr>
      <w:r>
        <w:rPr>
          <w:rFonts w:hint="eastAsia"/>
          <w:lang w:val="en-US" w:eastAsia="zh-CN"/>
        </w:rPr>
        <w:t>数据库规模：需要比对的人的ID数量越大，一个人被误匹配的概率就越高；相应的，在固定的误匹配率下，拒识率也就越高。在最差情况下，一次查询的正确率与数据库规模呈指数关系。也即，假设一个比对系统的1:1错误率在万分之一，即正确率为99.99%，那么如果用来在一个规模为1万个ID的库里进行一次逐一比对，其正确率在最差情况下将下降到0.9999</w:t>
      </w:r>
      <w:r>
        <w:rPr>
          <w:rFonts w:hint="eastAsia"/>
          <w:vertAlign w:val="superscript"/>
          <w:lang w:val="en-US" w:eastAsia="zh-CN"/>
        </w:rPr>
        <w:t>10000</w:t>
      </w:r>
      <w:r>
        <w:rPr>
          <w:rFonts w:hint="eastAsia"/>
          <w:lang w:val="en-US" w:eastAsia="zh-CN"/>
        </w:rPr>
        <w:t>=</w:t>
      </w:r>
      <w:r>
        <w:rPr>
          <w:rFonts w:hint="eastAsia"/>
          <w:lang w:val="en-US" w:eastAsia="zh-CN"/>
        </w:rPr>
        <w:t>36%。一般来说，针对人数为N的库，识别算法的1:1错误率应在1/10N以下，才能保证其实用性。因此，不能盲目对比单纯的图片比对错误率，而应该结合库的规模，在整体系统级别上衡量。</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20" w:firstLineChars="0"/>
        <w:textAlignment w:val="auto"/>
        <w:rPr>
          <w:rFonts w:hint="default"/>
          <w:lang w:val="en-US" w:eastAsia="zh-CN"/>
        </w:rPr>
      </w:pPr>
      <w:r>
        <w:rPr>
          <w:rFonts w:hint="eastAsia"/>
          <w:lang w:val="en-US" w:eastAsia="zh-CN"/>
        </w:rPr>
        <w:t>比对速度：包括提取特征的速度和比对速度。一般对于百万级大库比对的应用场景来说比对速度这个因素比较重要。而对于需要及时反馈的系统，更重要的是前端抓拍延迟、网络传输延迟，以及云端处理队列的优化。</w:t>
      </w:r>
    </w:p>
    <w:p>
      <w:pPr>
        <w:pStyle w:val="3"/>
        <w:numPr>
          <w:ilvl w:val="0"/>
          <w:numId w:val="1"/>
        </w:numPr>
        <w:bidi w:val="0"/>
        <w:ind w:left="425" w:leftChars="0" w:hanging="425" w:firstLineChars="0"/>
        <w:rPr>
          <w:rFonts w:hint="eastAsia"/>
          <w:lang w:val="en-US" w:eastAsia="zh-CN"/>
        </w:rPr>
      </w:pPr>
      <w:r>
        <w:rPr>
          <w:rFonts w:hint="eastAsia"/>
          <w:lang w:val="en-US" w:eastAsia="zh-CN"/>
        </w:rPr>
        <w:t>当前行业实际水平</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近年在各种新闻稿中，关于人脸识别模块的效果好到超过人类之类的新闻层出不穷。出现了很多公开测试数据集，例如LFW，IJB，MegaFace等等，这些数据集合的一大显著特性是从互联网上下载并且整理的一些图片，很难反应实际应用中的一些需求。</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在这些公开数据集中，由NIST主持的FRVT测试数据集在一定程度上能反映实际应用下的效果。它是由多种测试集合组成（比如受控环境下人脸证件照片VISA、Mugshot，人脸自拍照片Border、一般互联网照片Wild、监控类Child Exp等，样例照片可参考上节表格）。从样例照片可以看出，案场应用的库规模及识别难度大约在Wild和Child Exp之间。各个测试集的图片数量和ID人数如下表所示：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drawing>
          <wp:inline distT="0" distB="0" distL="114300" distR="114300">
            <wp:extent cx="4897120" cy="1858645"/>
            <wp:effectExtent l="0" t="0" r="1778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4897120" cy="185864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在FRVT的测试报告中给出了特定的FMR指标阈值下FNMR的单项测试集合的结果和排名，即允许在某个固定比例的不同人分到同一人的情况下，会把同一个人认成不同人的比例。下表显示了国内公司目前在这个测试集上的1:1效果及排名：</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313"/>
        <w:gridCol w:w="7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13" w:type="dxa"/>
          </w:tcPr>
          <w:p>
            <w:pPr>
              <w:keepNext w:val="0"/>
              <w:keepLines w:val="0"/>
              <w:pageBreakBefore w:val="0"/>
              <w:widowControl w:val="0"/>
              <w:kinsoku/>
              <w:wordWrap/>
              <w:overflowPunct/>
              <w:topLinePunct w:val="0"/>
              <w:autoSpaceDE/>
              <w:autoSpaceDN/>
              <w:bidi w:val="0"/>
              <w:adjustRightInd/>
              <w:snapToGrid/>
              <w:textAlignment w:val="auto"/>
              <w:rPr>
                <w:rFonts w:hint="default"/>
                <w:vertAlign w:val="baseline"/>
                <w:lang w:val="en-US" w:eastAsia="zh-CN"/>
              </w:rPr>
            </w:pPr>
          </w:p>
        </w:tc>
        <w:tc>
          <w:tcPr>
            <w:tcW w:w="7209" w:type="dxa"/>
          </w:tcPr>
          <w:p>
            <w:pPr>
              <w:keepNext w:val="0"/>
              <w:keepLines w:val="0"/>
              <w:pageBreakBefore w:val="0"/>
              <w:widowControl w:val="0"/>
              <w:kinsoku/>
              <w:wordWrap/>
              <w:overflowPunct/>
              <w:topLinePunct w:val="0"/>
              <w:autoSpaceDE/>
              <w:autoSpaceDN/>
              <w:bidi w:val="0"/>
              <w:adjustRightInd/>
              <w:snapToGrid/>
              <w:textAlignment w:val="auto"/>
              <w:rPr>
                <w:rFonts w:hint="default"/>
                <w:vertAlign w:val="baseline"/>
                <w:lang w:val="en-US" w:eastAsia="zh-CN"/>
              </w:rPr>
            </w:pPr>
            <w:r>
              <w:drawing>
                <wp:inline distT="0" distB="0" distL="114300" distR="114300">
                  <wp:extent cx="4439285" cy="547370"/>
                  <wp:effectExtent l="0" t="0" r="18415"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4439285" cy="54737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13" w:type="dxa"/>
          </w:tcPr>
          <w:p>
            <w:pPr>
              <w:keepNext w:val="0"/>
              <w:keepLines w:val="0"/>
              <w:pageBreakBefore w:val="0"/>
              <w:widowControl w:val="0"/>
              <w:kinsoku/>
              <w:wordWrap/>
              <w:overflowPunct/>
              <w:topLinePunct w:val="0"/>
              <w:autoSpaceDE/>
              <w:autoSpaceDN/>
              <w:bidi w:val="0"/>
              <w:adjustRightInd/>
              <w:snapToGrid/>
              <w:textAlignment w:val="auto"/>
              <w:rPr>
                <w:rFonts w:hint="default"/>
                <w:vertAlign w:val="baseline"/>
                <w:lang w:val="en-US" w:eastAsia="zh-CN"/>
              </w:rPr>
            </w:pPr>
            <w:r>
              <w:rPr>
                <w:rFonts w:hint="eastAsia"/>
                <w:vertAlign w:val="baseline"/>
                <w:lang w:val="en-US" w:eastAsia="zh-CN"/>
              </w:rPr>
              <w:t>格林深瞳</w:t>
            </w:r>
          </w:p>
        </w:tc>
        <w:tc>
          <w:tcPr>
            <w:tcW w:w="7209" w:type="dxa"/>
          </w:tcPr>
          <w:p>
            <w:pPr>
              <w:keepNext w:val="0"/>
              <w:keepLines w:val="0"/>
              <w:pageBreakBefore w:val="0"/>
              <w:widowControl w:val="0"/>
              <w:kinsoku/>
              <w:wordWrap/>
              <w:overflowPunct/>
              <w:topLinePunct w:val="0"/>
              <w:autoSpaceDE/>
              <w:autoSpaceDN/>
              <w:bidi w:val="0"/>
              <w:adjustRightInd/>
              <w:snapToGrid/>
              <w:textAlignment w:val="auto"/>
              <w:rPr>
                <w:rFonts w:hint="default"/>
                <w:vertAlign w:val="baseline"/>
                <w:lang w:val="en-US" w:eastAsia="zh-CN"/>
              </w:rPr>
            </w:pPr>
            <w:r>
              <w:drawing>
                <wp:inline distT="0" distB="0" distL="114300" distR="114300">
                  <wp:extent cx="4439285" cy="261620"/>
                  <wp:effectExtent l="0" t="0" r="18415"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4439285" cy="26162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13" w:type="dxa"/>
          </w:tcPr>
          <w:p>
            <w:pPr>
              <w:keepNext w:val="0"/>
              <w:keepLines w:val="0"/>
              <w:pageBreakBefore w:val="0"/>
              <w:widowControl w:val="0"/>
              <w:kinsoku/>
              <w:wordWrap/>
              <w:overflowPunct/>
              <w:topLinePunct w:val="0"/>
              <w:autoSpaceDE/>
              <w:autoSpaceDN/>
              <w:bidi w:val="0"/>
              <w:adjustRightInd/>
              <w:snapToGrid/>
              <w:textAlignment w:val="auto"/>
              <w:rPr>
                <w:rFonts w:hint="default"/>
                <w:vertAlign w:val="baseline"/>
                <w:lang w:val="en-US" w:eastAsia="zh-CN"/>
              </w:rPr>
            </w:pPr>
            <w:r>
              <w:rPr>
                <w:rFonts w:hint="eastAsia"/>
                <w:vertAlign w:val="baseline"/>
                <w:lang w:val="en-US" w:eastAsia="zh-CN"/>
              </w:rPr>
              <w:t>大华</w:t>
            </w:r>
          </w:p>
        </w:tc>
        <w:tc>
          <w:tcPr>
            <w:tcW w:w="7209" w:type="dxa"/>
          </w:tcPr>
          <w:p>
            <w:pPr>
              <w:keepNext w:val="0"/>
              <w:keepLines w:val="0"/>
              <w:pageBreakBefore w:val="0"/>
              <w:widowControl w:val="0"/>
              <w:kinsoku/>
              <w:wordWrap/>
              <w:overflowPunct/>
              <w:topLinePunct w:val="0"/>
              <w:autoSpaceDE/>
              <w:autoSpaceDN/>
              <w:bidi w:val="0"/>
              <w:adjustRightInd/>
              <w:snapToGrid/>
              <w:textAlignment w:val="auto"/>
              <w:rPr>
                <w:rFonts w:hint="default"/>
                <w:vertAlign w:val="baseline"/>
                <w:lang w:val="en-US" w:eastAsia="zh-CN"/>
              </w:rPr>
            </w:pPr>
            <w:r>
              <w:drawing>
                <wp:inline distT="0" distB="0" distL="114300" distR="114300">
                  <wp:extent cx="4440555" cy="274320"/>
                  <wp:effectExtent l="0" t="0" r="17145" b="1143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4440555" cy="27432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13" w:type="dxa"/>
          </w:tcPr>
          <w:p>
            <w:pPr>
              <w:keepNext w:val="0"/>
              <w:keepLines w:val="0"/>
              <w:pageBreakBefore w:val="0"/>
              <w:widowControl w:val="0"/>
              <w:kinsoku/>
              <w:wordWrap/>
              <w:overflowPunct/>
              <w:topLinePunct w:val="0"/>
              <w:autoSpaceDE/>
              <w:autoSpaceDN/>
              <w:bidi w:val="0"/>
              <w:adjustRightInd/>
              <w:snapToGrid/>
              <w:textAlignment w:val="auto"/>
              <w:rPr>
                <w:rFonts w:hint="eastAsia"/>
                <w:vertAlign w:val="baseline"/>
                <w:lang w:val="en-US" w:eastAsia="zh-CN"/>
              </w:rPr>
            </w:pPr>
            <w:r>
              <w:rPr>
                <w:rFonts w:hint="eastAsia"/>
                <w:vertAlign w:val="baseline"/>
                <w:lang w:val="en-US" w:eastAsia="zh-CN"/>
              </w:rPr>
              <w:t>商汤</w:t>
            </w:r>
          </w:p>
        </w:tc>
        <w:tc>
          <w:tcPr>
            <w:tcW w:w="7209" w:type="dxa"/>
          </w:tcPr>
          <w:p>
            <w:pPr>
              <w:keepNext w:val="0"/>
              <w:keepLines w:val="0"/>
              <w:pageBreakBefore w:val="0"/>
              <w:widowControl w:val="0"/>
              <w:kinsoku/>
              <w:wordWrap/>
              <w:overflowPunct/>
              <w:topLinePunct w:val="0"/>
              <w:autoSpaceDE/>
              <w:autoSpaceDN/>
              <w:bidi w:val="0"/>
              <w:adjustRightInd/>
              <w:snapToGrid/>
              <w:textAlignment w:val="auto"/>
            </w:pPr>
            <w:r>
              <w:drawing>
                <wp:inline distT="0" distB="0" distL="114300" distR="114300">
                  <wp:extent cx="4440555" cy="257810"/>
                  <wp:effectExtent l="0" t="0" r="17145"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4440555" cy="25781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13" w:type="dxa"/>
          </w:tcPr>
          <w:p>
            <w:pPr>
              <w:keepNext w:val="0"/>
              <w:keepLines w:val="0"/>
              <w:pageBreakBefore w:val="0"/>
              <w:widowControl w:val="0"/>
              <w:kinsoku/>
              <w:wordWrap/>
              <w:overflowPunct/>
              <w:topLinePunct w:val="0"/>
              <w:autoSpaceDE/>
              <w:autoSpaceDN/>
              <w:bidi w:val="0"/>
              <w:adjustRightInd/>
              <w:snapToGrid/>
              <w:textAlignment w:val="auto"/>
              <w:rPr>
                <w:rFonts w:hint="eastAsia"/>
                <w:vertAlign w:val="baseline"/>
                <w:lang w:val="en-US" w:eastAsia="zh-CN"/>
              </w:rPr>
            </w:pPr>
            <w:r>
              <w:rPr>
                <w:rFonts w:hint="eastAsia"/>
                <w:vertAlign w:val="baseline"/>
                <w:lang w:val="en-US" w:eastAsia="zh-CN"/>
              </w:rPr>
              <w:t>旷视</w:t>
            </w:r>
          </w:p>
        </w:tc>
        <w:tc>
          <w:tcPr>
            <w:tcW w:w="7209" w:type="dxa"/>
          </w:tcPr>
          <w:p>
            <w:pPr>
              <w:keepNext w:val="0"/>
              <w:keepLines w:val="0"/>
              <w:pageBreakBefore w:val="0"/>
              <w:widowControl w:val="0"/>
              <w:kinsoku/>
              <w:wordWrap/>
              <w:overflowPunct/>
              <w:topLinePunct w:val="0"/>
              <w:autoSpaceDE/>
              <w:autoSpaceDN/>
              <w:bidi w:val="0"/>
              <w:adjustRightInd/>
              <w:snapToGrid/>
              <w:textAlignment w:val="auto"/>
            </w:pPr>
            <w:r>
              <w:drawing>
                <wp:inline distT="0" distB="0" distL="114300" distR="114300">
                  <wp:extent cx="4435475" cy="296545"/>
                  <wp:effectExtent l="0" t="0" r="3175"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4435475" cy="29654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13" w:type="dxa"/>
          </w:tcPr>
          <w:p>
            <w:pPr>
              <w:keepNext w:val="0"/>
              <w:keepLines w:val="0"/>
              <w:pageBreakBefore w:val="0"/>
              <w:widowControl w:val="0"/>
              <w:kinsoku/>
              <w:wordWrap/>
              <w:overflowPunct/>
              <w:topLinePunct w:val="0"/>
              <w:autoSpaceDE/>
              <w:autoSpaceDN/>
              <w:bidi w:val="0"/>
              <w:adjustRightInd/>
              <w:snapToGrid/>
              <w:textAlignment w:val="auto"/>
              <w:rPr>
                <w:rFonts w:hint="eastAsia"/>
                <w:vertAlign w:val="baseline"/>
                <w:lang w:val="en-US" w:eastAsia="zh-CN"/>
              </w:rPr>
            </w:pPr>
            <w:r>
              <w:rPr>
                <w:rFonts w:hint="eastAsia"/>
                <w:vertAlign w:val="baseline"/>
                <w:lang w:val="en-US" w:eastAsia="zh-CN"/>
              </w:rPr>
              <w:t>滴滴</w:t>
            </w:r>
          </w:p>
        </w:tc>
        <w:tc>
          <w:tcPr>
            <w:tcW w:w="7209" w:type="dxa"/>
          </w:tcPr>
          <w:p>
            <w:pPr>
              <w:keepNext w:val="0"/>
              <w:keepLines w:val="0"/>
              <w:pageBreakBefore w:val="0"/>
              <w:widowControl w:val="0"/>
              <w:kinsoku/>
              <w:wordWrap/>
              <w:overflowPunct/>
              <w:topLinePunct w:val="0"/>
              <w:autoSpaceDE/>
              <w:autoSpaceDN/>
              <w:bidi w:val="0"/>
              <w:adjustRightInd/>
              <w:snapToGrid/>
              <w:textAlignment w:val="auto"/>
            </w:pPr>
            <w:r>
              <w:drawing>
                <wp:inline distT="0" distB="0" distL="114300" distR="114300">
                  <wp:extent cx="4438650" cy="334010"/>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4438650" cy="33401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13" w:type="dxa"/>
          </w:tcPr>
          <w:p>
            <w:pPr>
              <w:keepNext w:val="0"/>
              <w:keepLines w:val="0"/>
              <w:pageBreakBefore w:val="0"/>
              <w:widowControl w:val="0"/>
              <w:kinsoku/>
              <w:wordWrap/>
              <w:overflowPunct/>
              <w:topLinePunct w:val="0"/>
              <w:autoSpaceDE/>
              <w:autoSpaceDN/>
              <w:bidi w:val="0"/>
              <w:adjustRightInd/>
              <w:snapToGrid/>
              <w:textAlignment w:val="auto"/>
              <w:rPr>
                <w:rFonts w:hint="eastAsia"/>
                <w:vertAlign w:val="baseline"/>
                <w:lang w:val="en-US" w:eastAsia="zh-CN"/>
              </w:rPr>
            </w:pPr>
            <w:r>
              <w:rPr>
                <w:rFonts w:hint="eastAsia"/>
                <w:vertAlign w:val="baseline"/>
                <w:lang w:val="en-US" w:eastAsia="zh-CN"/>
              </w:rPr>
              <w:t>腾讯</w:t>
            </w:r>
          </w:p>
        </w:tc>
        <w:tc>
          <w:tcPr>
            <w:tcW w:w="7209" w:type="dxa"/>
          </w:tcPr>
          <w:p>
            <w:pPr>
              <w:keepNext w:val="0"/>
              <w:keepLines w:val="0"/>
              <w:pageBreakBefore w:val="0"/>
              <w:widowControl w:val="0"/>
              <w:kinsoku/>
              <w:wordWrap/>
              <w:overflowPunct/>
              <w:topLinePunct w:val="0"/>
              <w:autoSpaceDE/>
              <w:autoSpaceDN/>
              <w:bidi w:val="0"/>
              <w:adjustRightInd/>
              <w:snapToGrid/>
              <w:textAlignment w:val="auto"/>
            </w:pPr>
            <w:r>
              <w:drawing>
                <wp:inline distT="0" distB="0" distL="114300" distR="114300">
                  <wp:extent cx="4439285" cy="259715"/>
                  <wp:effectExtent l="0" t="0" r="18415"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6"/>
                          <a:stretch>
                            <a:fillRect/>
                          </a:stretch>
                        </pic:blipFill>
                        <pic:spPr>
                          <a:xfrm>
                            <a:off x="0" y="0"/>
                            <a:ext cx="4439285" cy="259715"/>
                          </a:xfrm>
                          <a:prstGeom prst="rect">
                            <a:avLst/>
                          </a:prstGeom>
                          <a:noFill/>
                          <a:ln>
                            <a:noFill/>
                          </a:ln>
                        </pic:spPr>
                      </pic:pic>
                    </a:graphicData>
                  </a:graphic>
                </wp:inline>
              </w:drawing>
            </w:r>
          </w:p>
        </w:tc>
      </w:tr>
    </w:tbl>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从测试集的指标设计和各算法的效果上就能看出，不同场景的实际应用效果存在巨大的鸿沟。同样是高分辨率图像，配合类场景（VISA）比不配合类场景（Wild）的算法性能指标FMR和FNMR二者均相差了一个数量级，而Child Exp场景的性能指标与前述场景相差巨大，目前来看没有算法可以达到实用级别。</w:t>
      </w:r>
    </w:p>
    <w:p>
      <w:pPr>
        <w:pStyle w:val="3"/>
        <w:numPr>
          <w:ilvl w:val="0"/>
          <w:numId w:val="1"/>
        </w:numPr>
        <w:bidi w:val="0"/>
        <w:ind w:left="425" w:leftChars="0" w:hanging="425" w:firstLineChars="0"/>
        <w:rPr>
          <w:rFonts w:hint="default"/>
          <w:lang w:val="en-US" w:eastAsia="zh-CN"/>
        </w:rPr>
      </w:pPr>
      <w:r>
        <w:rPr>
          <w:rFonts w:hint="eastAsia"/>
          <w:lang w:val="en-US" w:eastAsia="zh-CN"/>
        </w:rPr>
        <w:t>文安技术水平</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鉴于文安在实际项目中碰到的场景与网络公开测试集的区别较大，文安并没有跟进参与FRVT测试，而是选择在实际项目中直接测试综合指标。针对上述各个步骤需要考虑的问题，文安相应的模块技术说明如下表所示：</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344"/>
        <w:gridCol w:w="51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44" w:type="dxa"/>
            <w:shd w:val="clear" w:color="auto" w:fill="E7E6E6" w:themeFill="background2"/>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bCs/>
                <w:vertAlign w:val="baseline"/>
                <w:lang w:val="en-US" w:eastAsia="zh-CN"/>
              </w:rPr>
            </w:pPr>
            <w:r>
              <w:rPr>
                <w:rFonts w:hint="eastAsia"/>
                <w:b/>
                <w:bCs/>
                <w:vertAlign w:val="baseline"/>
                <w:lang w:val="en-US" w:eastAsia="zh-CN"/>
              </w:rPr>
              <w:t>分步骤考虑因素</w:t>
            </w:r>
          </w:p>
        </w:tc>
        <w:tc>
          <w:tcPr>
            <w:tcW w:w="5178" w:type="dxa"/>
            <w:shd w:val="clear" w:color="auto" w:fill="E7E6E6" w:themeFill="background2"/>
          </w:tcPr>
          <w:p>
            <w:pPr>
              <w:keepNext w:val="0"/>
              <w:keepLines w:val="0"/>
              <w:pageBreakBefore w:val="0"/>
              <w:widowControl w:val="0"/>
              <w:kinsoku/>
              <w:wordWrap/>
              <w:overflowPunct/>
              <w:topLinePunct w:val="0"/>
              <w:autoSpaceDE/>
              <w:autoSpaceDN/>
              <w:bidi w:val="0"/>
              <w:adjustRightInd/>
              <w:snapToGrid/>
              <w:jc w:val="center"/>
              <w:textAlignment w:val="auto"/>
              <w:rPr>
                <w:rFonts w:hint="default"/>
                <w:b/>
                <w:bCs/>
                <w:vertAlign w:val="baseline"/>
                <w:lang w:val="en-US" w:eastAsia="zh-CN"/>
              </w:rPr>
            </w:pPr>
            <w:r>
              <w:rPr>
                <w:rFonts w:hint="eastAsia"/>
                <w:b/>
                <w:bCs/>
                <w:vertAlign w:val="baseline"/>
                <w:lang w:val="en-US" w:eastAsia="zh-CN"/>
              </w:rPr>
              <w:t>文安解决方案及技术参数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44" w:type="dxa"/>
          </w:tcPr>
          <w:p>
            <w:pPr>
              <w:keepNext w:val="0"/>
              <w:keepLines w:val="0"/>
              <w:pageBreakBefore w:val="0"/>
              <w:widowControl w:val="0"/>
              <w:kinsoku/>
              <w:wordWrap/>
              <w:overflowPunct/>
              <w:topLinePunct w:val="0"/>
              <w:autoSpaceDE/>
              <w:autoSpaceDN/>
              <w:bidi w:val="0"/>
              <w:adjustRightInd/>
              <w:snapToGrid/>
              <w:textAlignment w:val="auto"/>
              <w:rPr>
                <w:rFonts w:hint="default"/>
                <w:vertAlign w:val="baseline"/>
                <w:lang w:val="en-US" w:eastAsia="zh-CN"/>
              </w:rPr>
            </w:pPr>
            <w:r>
              <w:rPr>
                <w:rFonts w:hint="eastAsia"/>
                <w:vertAlign w:val="baseline"/>
                <w:lang w:val="en-US" w:eastAsia="zh-CN"/>
              </w:rPr>
              <w:t>光照条件（逆光）</w:t>
            </w:r>
          </w:p>
        </w:tc>
        <w:tc>
          <w:tcPr>
            <w:tcW w:w="5178" w:type="dxa"/>
          </w:tcPr>
          <w:p>
            <w:pPr>
              <w:keepNext w:val="0"/>
              <w:keepLines w:val="0"/>
              <w:pageBreakBefore w:val="0"/>
              <w:widowControl w:val="0"/>
              <w:kinsoku/>
              <w:wordWrap/>
              <w:overflowPunct/>
              <w:topLinePunct w:val="0"/>
              <w:autoSpaceDE/>
              <w:autoSpaceDN/>
              <w:bidi w:val="0"/>
              <w:adjustRightInd/>
              <w:snapToGrid/>
              <w:textAlignment w:val="auto"/>
              <w:rPr>
                <w:rFonts w:hint="default"/>
                <w:vertAlign w:val="baseline"/>
                <w:lang w:val="en-US" w:eastAsia="zh-CN"/>
              </w:rPr>
            </w:pPr>
            <w:r>
              <w:rPr>
                <w:rFonts w:hint="eastAsia"/>
                <w:vertAlign w:val="baseline"/>
                <w:lang w:val="en-US" w:eastAsia="zh-CN"/>
              </w:rPr>
              <w:t>专为逆光环境设计了WDR模式，使各种光照条件下人脸成像均达到最好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44" w:type="dxa"/>
          </w:tcPr>
          <w:p>
            <w:pPr>
              <w:keepNext w:val="0"/>
              <w:keepLines w:val="0"/>
              <w:pageBreakBefore w:val="0"/>
              <w:widowControl w:val="0"/>
              <w:kinsoku/>
              <w:wordWrap/>
              <w:overflowPunct/>
              <w:topLinePunct w:val="0"/>
              <w:autoSpaceDE/>
              <w:autoSpaceDN/>
              <w:bidi w:val="0"/>
              <w:adjustRightInd/>
              <w:snapToGrid/>
              <w:textAlignment w:val="auto"/>
              <w:rPr>
                <w:rFonts w:hint="eastAsia"/>
                <w:vertAlign w:val="baseline"/>
                <w:lang w:val="en-US" w:eastAsia="zh-CN"/>
              </w:rPr>
            </w:pPr>
            <w:r>
              <w:rPr>
                <w:rFonts w:hint="eastAsia"/>
                <w:vertAlign w:val="baseline"/>
                <w:lang w:val="en-US" w:eastAsia="zh-CN"/>
              </w:rPr>
              <w:t>人脸分辨率较低、人脸偏转角度大</w:t>
            </w:r>
          </w:p>
        </w:tc>
        <w:tc>
          <w:tcPr>
            <w:tcW w:w="5178" w:type="dxa"/>
          </w:tcPr>
          <w:p>
            <w:pPr>
              <w:keepNext w:val="0"/>
              <w:keepLines w:val="0"/>
              <w:pageBreakBefore w:val="0"/>
              <w:widowControl w:val="0"/>
              <w:kinsoku/>
              <w:wordWrap/>
              <w:overflowPunct/>
              <w:topLinePunct w:val="0"/>
              <w:autoSpaceDE/>
              <w:autoSpaceDN/>
              <w:bidi w:val="0"/>
              <w:adjustRightInd/>
              <w:snapToGrid/>
              <w:textAlignment w:val="auto"/>
              <w:rPr>
                <w:rFonts w:hint="default"/>
                <w:vertAlign w:val="baseline"/>
                <w:lang w:val="en-US" w:eastAsia="zh-CN"/>
              </w:rPr>
            </w:pPr>
            <w:r>
              <w:rPr>
                <w:rFonts w:hint="eastAsia"/>
                <w:vertAlign w:val="baseline"/>
                <w:lang w:val="en-US" w:eastAsia="zh-CN"/>
              </w:rPr>
              <w:t>人脸检测、关键点对准、识别模块均使用超过100个不同项目的真实数据训练，可适应较低分辨率和较大角度范围，支持最小人脸像素60*70，横向角度±50度以内，纵向角度0~45度以内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44" w:type="dxa"/>
          </w:tcPr>
          <w:p>
            <w:pPr>
              <w:keepNext w:val="0"/>
              <w:keepLines w:val="0"/>
              <w:pageBreakBefore w:val="0"/>
              <w:widowControl w:val="0"/>
              <w:kinsoku/>
              <w:wordWrap/>
              <w:overflowPunct/>
              <w:topLinePunct w:val="0"/>
              <w:autoSpaceDE/>
              <w:autoSpaceDN/>
              <w:bidi w:val="0"/>
              <w:adjustRightInd/>
              <w:snapToGrid/>
              <w:textAlignment w:val="auto"/>
              <w:rPr>
                <w:rFonts w:hint="eastAsia"/>
                <w:vertAlign w:val="baseline"/>
                <w:lang w:val="en-US" w:eastAsia="zh-CN"/>
              </w:rPr>
            </w:pPr>
            <w:r>
              <w:rPr>
                <w:rFonts w:hint="eastAsia"/>
                <w:vertAlign w:val="baseline"/>
                <w:lang w:val="en-US" w:eastAsia="zh-CN"/>
              </w:rPr>
              <w:t>漏检和误检</w:t>
            </w:r>
          </w:p>
        </w:tc>
        <w:tc>
          <w:tcPr>
            <w:tcW w:w="5178" w:type="dxa"/>
          </w:tcPr>
          <w:p>
            <w:pPr>
              <w:keepNext w:val="0"/>
              <w:keepLines w:val="0"/>
              <w:pageBreakBefore w:val="0"/>
              <w:widowControl w:val="0"/>
              <w:kinsoku/>
              <w:wordWrap/>
              <w:overflowPunct/>
              <w:topLinePunct w:val="0"/>
              <w:autoSpaceDE/>
              <w:autoSpaceDN/>
              <w:bidi w:val="0"/>
              <w:adjustRightInd/>
              <w:snapToGrid/>
              <w:textAlignment w:val="auto"/>
              <w:rPr>
                <w:rFonts w:hint="default"/>
                <w:vertAlign w:val="baseline"/>
                <w:lang w:val="en-US" w:eastAsia="zh-CN"/>
              </w:rPr>
            </w:pPr>
            <w:r>
              <w:rPr>
                <w:rFonts w:hint="eastAsia"/>
                <w:vertAlign w:val="baseline"/>
                <w:lang w:val="en-US" w:eastAsia="zh-CN"/>
              </w:rPr>
              <w:t>检测器模块的检测率&gt;99%准确率&gt;99%，并可提供模型进化服务快速适应新场景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44" w:type="dxa"/>
          </w:tcPr>
          <w:p>
            <w:pPr>
              <w:keepNext w:val="0"/>
              <w:keepLines w:val="0"/>
              <w:pageBreakBefore w:val="0"/>
              <w:widowControl w:val="0"/>
              <w:kinsoku/>
              <w:wordWrap/>
              <w:overflowPunct/>
              <w:topLinePunct w:val="0"/>
              <w:autoSpaceDE/>
              <w:autoSpaceDN/>
              <w:bidi w:val="0"/>
              <w:adjustRightInd/>
              <w:snapToGrid/>
              <w:textAlignment w:val="auto"/>
              <w:rPr>
                <w:rFonts w:hint="eastAsia"/>
                <w:vertAlign w:val="baseline"/>
                <w:lang w:val="en-US" w:eastAsia="zh-CN"/>
              </w:rPr>
            </w:pPr>
            <w:r>
              <w:rPr>
                <w:rFonts w:hint="eastAsia"/>
                <w:vertAlign w:val="baseline"/>
                <w:lang w:val="en-US" w:eastAsia="zh-CN"/>
              </w:rPr>
              <w:t>人群遮挡</w:t>
            </w:r>
          </w:p>
        </w:tc>
        <w:tc>
          <w:tcPr>
            <w:tcW w:w="5178" w:type="dxa"/>
          </w:tcPr>
          <w:p>
            <w:pPr>
              <w:keepNext w:val="0"/>
              <w:keepLines w:val="0"/>
              <w:pageBreakBefore w:val="0"/>
              <w:widowControl w:val="0"/>
              <w:kinsoku/>
              <w:wordWrap/>
              <w:overflowPunct/>
              <w:topLinePunct w:val="0"/>
              <w:autoSpaceDE/>
              <w:autoSpaceDN/>
              <w:bidi w:val="0"/>
              <w:adjustRightInd/>
              <w:snapToGrid/>
              <w:textAlignment w:val="auto"/>
              <w:rPr>
                <w:rFonts w:hint="eastAsia"/>
                <w:vertAlign w:val="baseline"/>
                <w:lang w:val="en-US" w:eastAsia="zh-CN"/>
              </w:rPr>
            </w:pPr>
            <w:r>
              <w:rPr>
                <w:rFonts w:hint="eastAsia"/>
                <w:vertAlign w:val="baseline"/>
                <w:lang w:val="en-US" w:eastAsia="zh-CN"/>
              </w:rPr>
              <w:t>检测器可同时检测正脸、侧脸和后背并分类，给跟踪模块提供更多信息，减少行人间轨迹交替造成的跟踪错误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44" w:type="dxa"/>
          </w:tcPr>
          <w:p>
            <w:pPr>
              <w:keepNext w:val="0"/>
              <w:keepLines w:val="0"/>
              <w:pageBreakBefore w:val="0"/>
              <w:widowControl w:val="0"/>
              <w:kinsoku/>
              <w:wordWrap/>
              <w:overflowPunct/>
              <w:topLinePunct w:val="0"/>
              <w:autoSpaceDE/>
              <w:autoSpaceDN/>
              <w:bidi w:val="0"/>
              <w:adjustRightInd/>
              <w:snapToGrid/>
              <w:textAlignment w:val="auto"/>
              <w:rPr>
                <w:rFonts w:hint="eastAsia"/>
                <w:vertAlign w:val="baseline"/>
                <w:lang w:val="en-US" w:eastAsia="zh-CN"/>
              </w:rPr>
            </w:pPr>
            <w:r>
              <w:rPr>
                <w:rFonts w:hint="eastAsia"/>
                <w:vertAlign w:val="baseline"/>
                <w:lang w:val="en-US" w:eastAsia="zh-CN"/>
              </w:rPr>
              <w:t>面部遮挡（口罩等）</w:t>
            </w:r>
          </w:p>
        </w:tc>
        <w:tc>
          <w:tcPr>
            <w:tcW w:w="5178" w:type="dxa"/>
          </w:tcPr>
          <w:p>
            <w:pPr>
              <w:keepNext w:val="0"/>
              <w:keepLines w:val="0"/>
              <w:pageBreakBefore w:val="0"/>
              <w:widowControl w:val="0"/>
              <w:kinsoku/>
              <w:wordWrap/>
              <w:overflowPunct/>
              <w:topLinePunct w:val="0"/>
              <w:autoSpaceDE/>
              <w:autoSpaceDN/>
              <w:bidi w:val="0"/>
              <w:adjustRightInd/>
              <w:snapToGrid/>
              <w:textAlignment w:val="auto"/>
              <w:rPr>
                <w:rFonts w:hint="default"/>
                <w:vertAlign w:val="baseline"/>
                <w:lang w:val="en-US" w:eastAsia="zh-CN"/>
              </w:rPr>
            </w:pPr>
            <w:r>
              <w:rPr>
                <w:rFonts w:hint="eastAsia"/>
                <w:vertAlign w:val="baseline"/>
                <w:lang w:val="en-US" w:eastAsia="zh-CN"/>
              </w:rPr>
              <w:t>增加了口罩检测逻辑，对上半脸特征较明显的抓拍也提取特征用于比对，实际项目中约有30%~50%戴口罩的人可以提取到质量过关的特征用于比对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44" w:type="dxa"/>
          </w:tcPr>
          <w:p>
            <w:pPr>
              <w:keepNext w:val="0"/>
              <w:keepLines w:val="0"/>
              <w:pageBreakBefore w:val="0"/>
              <w:widowControl w:val="0"/>
              <w:kinsoku/>
              <w:wordWrap/>
              <w:overflowPunct/>
              <w:topLinePunct w:val="0"/>
              <w:autoSpaceDE/>
              <w:autoSpaceDN/>
              <w:bidi w:val="0"/>
              <w:adjustRightInd/>
              <w:snapToGrid/>
              <w:textAlignment w:val="auto"/>
              <w:rPr>
                <w:rFonts w:hint="eastAsia"/>
                <w:vertAlign w:val="baseline"/>
                <w:lang w:val="en-US" w:eastAsia="zh-CN"/>
              </w:rPr>
            </w:pPr>
            <w:r>
              <w:rPr>
                <w:rFonts w:hint="eastAsia"/>
                <w:vertAlign w:val="baseline"/>
                <w:lang w:val="en-US" w:eastAsia="zh-CN"/>
              </w:rPr>
              <w:t>人脸质量过滤</w:t>
            </w:r>
          </w:p>
        </w:tc>
        <w:tc>
          <w:tcPr>
            <w:tcW w:w="5178" w:type="dxa"/>
          </w:tcPr>
          <w:p>
            <w:pPr>
              <w:keepNext w:val="0"/>
              <w:keepLines w:val="0"/>
              <w:pageBreakBefore w:val="0"/>
              <w:widowControl w:val="0"/>
              <w:kinsoku/>
              <w:wordWrap/>
              <w:overflowPunct/>
              <w:topLinePunct w:val="0"/>
              <w:autoSpaceDE/>
              <w:autoSpaceDN/>
              <w:bidi w:val="0"/>
              <w:adjustRightInd/>
              <w:snapToGrid/>
              <w:textAlignment w:val="auto"/>
              <w:rPr>
                <w:rFonts w:hint="default"/>
                <w:vertAlign w:val="baseline"/>
                <w:lang w:val="en-US" w:eastAsia="zh-CN"/>
              </w:rPr>
            </w:pPr>
            <w:r>
              <w:rPr>
                <w:rFonts w:hint="eastAsia"/>
                <w:vertAlign w:val="baseline"/>
                <w:lang w:val="en-US" w:eastAsia="zh-CN"/>
              </w:rPr>
              <w:t>可使用人脸质量过滤条件来去除由于人脸大小及人脸角度超过可识别范围、面部遮挡较大、手部遮挡、其他人遮挡、成像不佳等原因带来的不佳抓拍（不影响客流数，只是无人脸特征）。实际项目中被过滤的比例可达10%~30%不等。此过滤条件可控，可在系统试运行期间由文安技术人员统计并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44" w:type="dxa"/>
          </w:tcPr>
          <w:p>
            <w:pPr>
              <w:keepNext w:val="0"/>
              <w:keepLines w:val="0"/>
              <w:pageBreakBefore w:val="0"/>
              <w:widowControl w:val="0"/>
              <w:kinsoku/>
              <w:wordWrap/>
              <w:overflowPunct/>
              <w:topLinePunct w:val="0"/>
              <w:autoSpaceDE/>
              <w:autoSpaceDN/>
              <w:bidi w:val="0"/>
              <w:adjustRightInd/>
              <w:snapToGrid/>
              <w:textAlignment w:val="auto"/>
              <w:rPr>
                <w:rFonts w:hint="eastAsia"/>
                <w:vertAlign w:val="baseline"/>
                <w:lang w:val="en-US" w:eastAsia="zh-CN"/>
              </w:rPr>
            </w:pPr>
            <w:r>
              <w:rPr>
                <w:rFonts w:hint="eastAsia"/>
                <w:vertAlign w:val="baseline"/>
                <w:lang w:val="en-US" w:eastAsia="zh-CN"/>
              </w:rPr>
              <w:t>比对成功率</w:t>
            </w:r>
          </w:p>
        </w:tc>
        <w:tc>
          <w:tcPr>
            <w:tcW w:w="5178" w:type="dxa"/>
          </w:tcPr>
          <w:p>
            <w:pPr>
              <w:keepNext w:val="0"/>
              <w:keepLines w:val="0"/>
              <w:pageBreakBefore w:val="0"/>
              <w:widowControl w:val="0"/>
              <w:kinsoku/>
              <w:wordWrap/>
              <w:overflowPunct/>
              <w:topLinePunct w:val="0"/>
              <w:autoSpaceDE/>
              <w:autoSpaceDN/>
              <w:bidi w:val="0"/>
              <w:adjustRightInd/>
              <w:snapToGrid/>
              <w:textAlignment w:val="auto"/>
              <w:rPr>
                <w:rFonts w:hint="default"/>
                <w:vertAlign w:val="baseline"/>
                <w:lang w:val="en-US" w:eastAsia="zh-CN"/>
              </w:rPr>
            </w:pPr>
            <w:r>
              <w:rPr>
                <w:rFonts w:hint="eastAsia"/>
                <w:vertAlign w:val="baseline"/>
                <w:lang w:val="en-US" w:eastAsia="zh-CN"/>
              </w:rPr>
              <w:t>对案场场景，不带口罩情况下，在FMR&lt;0.00001（十万分之一，用于万人库）情况下，FNMR&lt;0.1；在FMR&lt;0.0001（万分之一，用于千人库）情况下，FNMR&lt;0.06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44" w:type="dxa"/>
          </w:tcPr>
          <w:p>
            <w:pPr>
              <w:keepNext w:val="0"/>
              <w:keepLines w:val="0"/>
              <w:pageBreakBefore w:val="0"/>
              <w:widowControl w:val="0"/>
              <w:kinsoku/>
              <w:wordWrap/>
              <w:overflowPunct/>
              <w:topLinePunct w:val="0"/>
              <w:autoSpaceDE/>
              <w:autoSpaceDN/>
              <w:bidi w:val="0"/>
              <w:adjustRightInd/>
              <w:snapToGrid/>
              <w:textAlignment w:val="auto"/>
              <w:rPr>
                <w:rFonts w:hint="eastAsia"/>
                <w:vertAlign w:val="baseline"/>
                <w:lang w:val="en-US" w:eastAsia="zh-CN"/>
              </w:rPr>
            </w:pPr>
            <w:r>
              <w:rPr>
                <w:rFonts w:hint="eastAsia"/>
                <w:vertAlign w:val="baseline"/>
                <w:lang w:val="en-US" w:eastAsia="zh-CN"/>
              </w:rPr>
              <w:t>提特征及比对速度</w:t>
            </w:r>
          </w:p>
        </w:tc>
        <w:tc>
          <w:tcPr>
            <w:tcW w:w="5178" w:type="dxa"/>
          </w:tcPr>
          <w:p>
            <w:pPr>
              <w:keepNext w:val="0"/>
              <w:keepLines w:val="0"/>
              <w:pageBreakBefore w:val="0"/>
              <w:widowControl w:val="0"/>
              <w:kinsoku/>
              <w:wordWrap/>
              <w:overflowPunct/>
              <w:topLinePunct w:val="0"/>
              <w:autoSpaceDE/>
              <w:autoSpaceDN/>
              <w:bidi w:val="0"/>
              <w:adjustRightInd/>
              <w:snapToGrid/>
              <w:textAlignment w:val="auto"/>
              <w:rPr>
                <w:rFonts w:hint="default"/>
                <w:vertAlign w:val="baseline"/>
                <w:lang w:val="en-US" w:eastAsia="zh-CN"/>
              </w:rPr>
            </w:pPr>
            <w:r>
              <w:rPr>
                <w:rFonts w:hint="eastAsia"/>
                <w:vertAlign w:val="baseline"/>
                <w:lang w:val="en-US" w:eastAsia="zh-CN"/>
              </w:rPr>
              <w:t>在私有云部署的环境下，如需后端提特征，平台可在1秒内完成提取特征操作，库容量在100w以内的比对操作可在100毫秒内完成。</w:t>
            </w:r>
            <w:bookmarkStart w:id="0" w:name="_GoBack"/>
            <w:bookmarkEnd w:id="0"/>
          </w:p>
        </w:tc>
      </w:tr>
    </w:tbl>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3BFFC96"/>
    <w:multiLevelType w:val="multilevel"/>
    <w:tmpl w:val="E3BFFC96"/>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099AF63B"/>
    <w:multiLevelType w:val="singleLevel"/>
    <w:tmpl w:val="099AF63B"/>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DD3627"/>
    <w:rsid w:val="155C1E16"/>
    <w:rsid w:val="26C10DE9"/>
    <w:rsid w:val="291B7E61"/>
    <w:rsid w:val="2D113DDA"/>
    <w:rsid w:val="31DD3627"/>
    <w:rsid w:val="48C2310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0" w:firstLineChars="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uiPriority w:val="0"/>
  </w:style>
  <w:style w:type="table" w:default="1" w:styleId="5">
    <w:name w:val="Normal Table"/>
    <w:semiHidden/>
    <w:uiPriority w:val="0"/>
    <w:tblPr>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Office_11.1.0.9292_F1E327BC-269C-435d-A152-05C5408002CA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2021-02-27T03:16:00Z</dcterms:created>
  <dc:creator>kjq</dc:creator>
  <cp:lastModifiedBy>kjq</cp:lastModifiedBy>
  <dcterms:modified xsi:type="dcterms:W3CDTF">2021-03-01T09:23:15Z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2052-11.1.0.9292</vt:lpwstr>
  </property>
</Properties>
</file>