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6E55" w14:textId="68A24791" w:rsidR="00D8406D" w:rsidRDefault="00D8406D" w:rsidP="00374988">
      <w:pPr>
        <w:rPr>
          <w:rFonts w:ascii="Times New Roman" w:eastAsia="Times New Roman" w:hAnsi="Times New Roman" w:cs="Times New Roman"/>
          <w:b/>
          <w:bCs/>
          <w:kern w:val="0"/>
          <w:sz w:val="24"/>
          <w:szCs w:val="24"/>
          <w:lang w:eastAsia="en-IN"/>
          <w14:ligatures w14:val="none"/>
        </w:rPr>
      </w:pPr>
    </w:p>
    <w:p w14:paraId="33276BE8" w14:textId="77777777" w:rsidR="00BD19CF" w:rsidRPr="00BD19CF" w:rsidRDefault="00BD19CF" w:rsidP="00BD19CF">
      <w:pPr>
        <w:jc w:val="center"/>
        <w:rPr>
          <w:rFonts w:ascii="Times New Roman" w:eastAsia="Times New Roman" w:hAnsi="Times New Roman" w:cs="Times New Roman"/>
          <w:b/>
          <w:bCs/>
          <w:noProof/>
          <w:kern w:val="0"/>
          <w:sz w:val="32"/>
          <w:szCs w:val="32"/>
          <w:lang w:eastAsia="en-IN"/>
        </w:rPr>
      </w:pPr>
      <w:r w:rsidRPr="00BD19CF">
        <w:rPr>
          <w:rFonts w:ascii="Times New Roman" w:eastAsia="Times New Roman" w:hAnsi="Times New Roman" w:cs="Times New Roman"/>
          <w:b/>
          <w:bCs/>
          <w:noProof/>
          <w:kern w:val="0"/>
          <w:sz w:val="32"/>
          <w:szCs w:val="32"/>
          <w:lang w:eastAsia="en-IN"/>
        </w:rPr>
        <w:t>CO2-AT1 — CHART CONSTRUCTION TEST</w:t>
      </w:r>
    </w:p>
    <w:p w14:paraId="0A636FF0" w14:textId="77777777" w:rsidR="00BD19CF" w:rsidRPr="00BD19CF" w:rsidRDefault="00BD19CF" w:rsidP="00BD19CF">
      <w:pPr>
        <w:jc w:val="center"/>
        <w:rPr>
          <w:rFonts w:ascii="Times New Roman" w:eastAsia="Times New Roman" w:hAnsi="Times New Roman" w:cs="Times New Roman"/>
          <w:b/>
          <w:bCs/>
          <w:noProof/>
          <w:kern w:val="0"/>
          <w:sz w:val="32"/>
          <w:szCs w:val="32"/>
          <w:lang w:eastAsia="en-IN"/>
        </w:rPr>
      </w:pPr>
      <w:r w:rsidRPr="00BD19CF">
        <w:rPr>
          <w:rFonts w:ascii="Times New Roman" w:eastAsia="Times New Roman" w:hAnsi="Times New Roman" w:cs="Times New Roman"/>
          <w:b/>
          <w:bCs/>
          <w:noProof/>
          <w:kern w:val="0"/>
          <w:sz w:val="32"/>
          <w:szCs w:val="32"/>
          <w:lang w:eastAsia="en-IN"/>
        </w:rPr>
        <w:t>Chart Type Answer Key</w:t>
      </w:r>
    </w:p>
    <w:p w14:paraId="610E592E" w14:textId="77777777" w:rsidR="00D768F1" w:rsidRPr="00592725" w:rsidRDefault="00D768F1" w:rsidP="00D768F1">
      <w:pPr>
        <w:jc w:val="center"/>
        <w:rPr>
          <w:rFonts w:ascii="Times New Roman" w:eastAsia="Times New Roman" w:hAnsi="Times New Roman" w:cs="Times New Roman"/>
          <w:b/>
          <w:bCs/>
          <w:noProof/>
          <w:kern w:val="0"/>
          <w:sz w:val="32"/>
          <w:szCs w:val="32"/>
          <w:lang w:eastAsia="en-IN"/>
        </w:rPr>
      </w:pPr>
    </w:p>
    <w:p w14:paraId="2092D9BB" w14:textId="22280A5C" w:rsidR="00D8406D" w:rsidRPr="00786B5D" w:rsidRDefault="00AA4F03" w:rsidP="00AD24CF">
      <w:pPr>
        <w:rPr>
          <w:rFonts w:ascii="Times New Roman" w:eastAsia="Times New Roman" w:hAnsi="Times New Roman" w:cs="Times New Roman"/>
          <w:b/>
          <w:bCs/>
          <w:color w:val="007BB8"/>
          <w:kern w:val="0"/>
          <w:sz w:val="24"/>
          <w:szCs w:val="24"/>
          <w:lang w:eastAsia="en-IN"/>
          <w14:ligatures w14:val="none"/>
        </w:rPr>
      </w:pPr>
      <w:r w:rsidRPr="00786B5D">
        <w:rPr>
          <w:rFonts w:ascii="Times New Roman" w:eastAsia="Times New Roman" w:hAnsi="Times New Roman" w:cs="Times New Roman"/>
          <w:b/>
          <w:bCs/>
          <w:color w:val="007BB8"/>
          <w:kern w:val="0"/>
          <w:sz w:val="24"/>
          <w:szCs w:val="24"/>
          <w:lang w:eastAsia="en-IN"/>
          <w14:ligatures w14:val="none"/>
        </w:rPr>
        <w:t>NAME:</w:t>
      </w:r>
      <w:r w:rsidR="00D73659" w:rsidRPr="00786B5D">
        <w:rPr>
          <w:rFonts w:ascii="Times New Roman" w:eastAsia="Times New Roman" w:hAnsi="Times New Roman" w:cs="Times New Roman"/>
          <w:b/>
          <w:bCs/>
          <w:color w:val="007BB8"/>
          <w:kern w:val="0"/>
          <w:sz w:val="24"/>
          <w:szCs w:val="24"/>
          <w:lang w:eastAsia="en-IN"/>
          <w14:ligatures w14:val="none"/>
        </w:rPr>
        <w:t xml:space="preserve"> </w:t>
      </w:r>
      <w:r w:rsidR="00D73659" w:rsidRPr="00786B5D">
        <w:rPr>
          <w:rFonts w:ascii="Times New Roman" w:eastAsia="Times New Roman" w:hAnsi="Times New Roman" w:cs="Times New Roman"/>
          <w:b/>
          <w:bCs/>
          <w:color w:val="000000" w:themeColor="text1"/>
          <w:kern w:val="0"/>
          <w:sz w:val="24"/>
          <w:szCs w:val="24"/>
          <w:lang w:eastAsia="en-IN"/>
          <w14:ligatures w14:val="none"/>
        </w:rPr>
        <w:t>M.SAI HARSHITHA</w:t>
      </w:r>
    </w:p>
    <w:p w14:paraId="5EE8038F" w14:textId="5FD7778A" w:rsidR="00D8406D" w:rsidRPr="00786B5D" w:rsidRDefault="00D8406D" w:rsidP="00AD24CF">
      <w:pPr>
        <w:rPr>
          <w:rFonts w:ascii="Times New Roman" w:eastAsia="Times New Roman" w:hAnsi="Times New Roman" w:cs="Times New Roman"/>
          <w:b/>
          <w:bCs/>
          <w:color w:val="007BB8"/>
          <w:kern w:val="0"/>
          <w:sz w:val="24"/>
          <w:szCs w:val="24"/>
          <w:lang w:eastAsia="en-IN"/>
          <w14:ligatures w14:val="none"/>
        </w:rPr>
      </w:pPr>
      <w:r w:rsidRPr="00786B5D">
        <w:rPr>
          <w:rFonts w:ascii="Times New Roman" w:eastAsia="Times New Roman" w:hAnsi="Times New Roman" w:cs="Times New Roman"/>
          <w:b/>
          <w:bCs/>
          <w:color w:val="007BB8"/>
          <w:kern w:val="0"/>
          <w:sz w:val="24"/>
          <w:szCs w:val="24"/>
          <w:lang w:eastAsia="en-IN"/>
          <w14:ligatures w14:val="none"/>
        </w:rPr>
        <w:t>REG.NO:</w:t>
      </w:r>
      <w:r w:rsidR="00D73659" w:rsidRPr="00786B5D">
        <w:rPr>
          <w:rFonts w:ascii="Times New Roman" w:eastAsia="Times New Roman" w:hAnsi="Times New Roman" w:cs="Times New Roman"/>
          <w:b/>
          <w:bCs/>
          <w:color w:val="000000" w:themeColor="text1"/>
          <w:kern w:val="0"/>
          <w:sz w:val="24"/>
          <w:szCs w:val="24"/>
          <w:lang w:eastAsia="en-IN"/>
          <w14:ligatures w14:val="none"/>
        </w:rPr>
        <w:t xml:space="preserve"> 192424408</w:t>
      </w:r>
    </w:p>
    <w:p w14:paraId="42FE4327" w14:textId="7317D4E1" w:rsidR="00D8406D" w:rsidRPr="00786B5D" w:rsidRDefault="00D8406D" w:rsidP="00AD24CF">
      <w:pPr>
        <w:rPr>
          <w:rFonts w:ascii="Times New Roman" w:eastAsia="Times New Roman" w:hAnsi="Times New Roman" w:cs="Times New Roman"/>
          <w:b/>
          <w:bCs/>
          <w:color w:val="007BB8"/>
          <w:kern w:val="0"/>
          <w:sz w:val="24"/>
          <w:szCs w:val="24"/>
          <w:lang w:eastAsia="en-IN"/>
          <w14:ligatures w14:val="none"/>
        </w:rPr>
      </w:pPr>
      <w:r w:rsidRPr="00786B5D">
        <w:rPr>
          <w:rFonts w:ascii="Times New Roman" w:eastAsia="Times New Roman" w:hAnsi="Times New Roman" w:cs="Times New Roman"/>
          <w:b/>
          <w:bCs/>
          <w:color w:val="007BB8"/>
          <w:kern w:val="0"/>
          <w:sz w:val="24"/>
          <w:szCs w:val="24"/>
          <w:lang w:eastAsia="en-IN"/>
          <w14:ligatures w14:val="none"/>
        </w:rPr>
        <w:t>COURSE CODE:</w:t>
      </w:r>
      <w:r w:rsidR="00D73659" w:rsidRPr="00786B5D">
        <w:rPr>
          <w:rFonts w:ascii="Times New Roman" w:eastAsia="Times New Roman" w:hAnsi="Times New Roman" w:cs="Times New Roman"/>
          <w:b/>
          <w:bCs/>
          <w:color w:val="007BB8"/>
          <w:kern w:val="0"/>
          <w:sz w:val="24"/>
          <w:szCs w:val="24"/>
          <w:lang w:eastAsia="en-IN"/>
          <w14:ligatures w14:val="none"/>
        </w:rPr>
        <w:t xml:space="preserve"> </w:t>
      </w:r>
      <w:r w:rsidR="00D73659" w:rsidRPr="00786B5D">
        <w:rPr>
          <w:rFonts w:ascii="Times New Roman" w:eastAsia="Times New Roman" w:hAnsi="Times New Roman" w:cs="Times New Roman"/>
          <w:b/>
          <w:bCs/>
          <w:color w:val="000000" w:themeColor="text1"/>
          <w:kern w:val="0"/>
          <w:sz w:val="24"/>
          <w:szCs w:val="24"/>
          <w:lang w:eastAsia="en-IN"/>
          <w14:ligatures w14:val="none"/>
        </w:rPr>
        <w:t>DSA0</w:t>
      </w:r>
      <w:r w:rsidR="00D503D4">
        <w:rPr>
          <w:rFonts w:ascii="Times New Roman" w:eastAsia="Times New Roman" w:hAnsi="Times New Roman" w:cs="Times New Roman"/>
          <w:b/>
          <w:bCs/>
          <w:color w:val="000000" w:themeColor="text1"/>
          <w:kern w:val="0"/>
          <w:sz w:val="24"/>
          <w:szCs w:val="24"/>
          <w:lang w:eastAsia="en-IN"/>
          <w14:ligatures w14:val="none"/>
        </w:rPr>
        <w:t>606</w:t>
      </w:r>
    </w:p>
    <w:p w14:paraId="524D375B" w14:textId="247B09B6" w:rsidR="00D8406D" w:rsidRDefault="00D8406D" w:rsidP="00AD24CF">
      <w:pPr>
        <w:rPr>
          <w:rFonts w:ascii="Times New Roman" w:eastAsia="Times New Roman" w:hAnsi="Times New Roman" w:cs="Times New Roman"/>
          <w:b/>
          <w:bCs/>
          <w:color w:val="000000" w:themeColor="text1"/>
          <w:kern w:val="0"/>
          <w:sz w:val="24"/>
          <w:szCs w:val="24"/>
          <w:lang w:eastAsia="en-IN"/>
          <w14:ligatures w14:val="none"/>
        </w:rPr>
      </w:pPr>
      <w:r w:rsidRPr="00786B5D">
        <w:rPr>
          <w:rFonts w:ascii="Times New Roman" w:eastAsia="Times New Roman" w:hAnsi="Times New Roman" w:cs="Times New Roman"/>
          <w:b/>
          <w:bCs/>
          <w:color w:val="007BB8"/>
          <w:kern w:val="0"/>
          <w:sz w:val="24"/>
          <w:szCs w:val="24"/>
          <w:lang w:eastAsia="en-IN"/>
          <w14:ligatures w14:val="none"/>
        </w:rPr>
        <w:t>COURSE NAME:</w:t>
      </w:r>
      <w:r w:rsidR="00C279BE" w:rsidRPr="00786B5D">
        <w:rPr>
          <w:rFonts w:ascii="Times New Roman" w:eastAsia="Times New Roman" w:hAnsi="Times New Roman" w:cs="Times New Roman"/>
          <w:b/>
          <w:bCs/>
          <w:color w:val="007BB8"/>
          <w:kern w:val="0"/>
          <w:sz w:val="24"/>
          <w:szCs w:val="24"/>
          <w:lang w:eastAsia="en-IN"/>
          <w14:ligatures w14:val="none"/>
        </w:rPr>
        <w:t xml:space="preserve"> </w:t>
      </w:r>
      <w:r w:rsidR="00D503D4">
        <w:rPr>
          <w:rFonts w:ascii="Times New Roman" w:eastAsia="Times New Roman" w:hAnsi="Times New Roman" w:cs="Times New Roman"/>
          <w:b/>
          <w:bCs/>
          <w:color w:val="000000" w:themeColor="text1"/>
          <w:kern w:val="0"/>
          <w:sz w:val="24"/>
          <w:szCs w:val="24"/>
          <w:lang w:eastAsia="en-IN"/>
          <w14:ligatures w14:val="none"/>
        </w:rPr>
        <w:t>DATA HANDLING AND VISUALIZATION</w:t>
      </w:r>
    </w:p>
    <w:p w14:paraId="1A94EDB4" w14:textId="159FEDE6" w:rsidR="00CB0036" w:rsidRDefault="00D503D4" w:rsidP="00AD24CF">
      <w:pPr>
        <w:rPr>
          <w:rFonts w:ascii="Times New Roman" w:eastAsia="Times New Roman" w:hAnsi="Times New Roman" w:cs="Times New Roman"/>
          <w:b/>
          <w:bCs/>
          <w:color w:val="000000" w:themeColor="text1"/>
          <w:kern w:val="0"/>
          <w:sz w:val="24"/>
          <w:szCs w:val="24"/>
          <w:lang w:eastAsia="en-IN"/>
          <w14:ligatures w14:val="none"/>
        </w:rPr>
      </w:pPr>
      <w:r w:rsidRPr="00B868D3">
        <w:rPr>
          <w:rFonts w:ascii="Times New Roman" w:eastAsia="Times New Roman" w:hAnsi="Times New Roman" w:cs="Times New Roman"/>
          <w:b/>
          <w:bCs/>
          <w:color w:val="4472C4" w:themeColor="accent1"/>
          <w:kern w:val="0"/>
          <w:sz w:val="24"/>
          <w:szCs w:val="24"/>
          <w:lang w:eastAsia="en-IN"/>
          <w14:ligatures w14:val="none"/>
        </w:rPr>
        <w:t>DATE</w:t>
      </w:r>
      <w:r>
        <w:rPr>
          <w:rFonts w:ascii="Times New Roman" w:eastAsia="Times New Roman" w:hAnsi="Times New Roman" w:cs="Times New Roman"/>
          <w:b/>
          <w:bCs/>
          <w:color w:val="000000" w:themeColor="text1"/>
          <w:kern w:val="0"/>
          <w:sz w:val="24"/>
          <w:szCs w:val="24"/>
          <w:lang w:eastAsia="en-IN"/>
          <w14:ligatures w14:val="none"/>
        </w:rPr>
        <w:t>:</w:t>
      </w:r>
      <w:r w:rsidR="00B868D3">
        <w:rPr>
          <w:rFonts w:ascii="Times New Roman" w:eastAsia="Times New Roman" w:hAnsi="Times New Roman" w:cs="Times New Roman"/>
          <w:b/>
          <w:bCs/>
          <w:color w:val="000000" w:themeColor="text1"/>
          <w:kern w:val="0"/>
          <w:sz w:val="24"/>
          <w:szCs w:val="24"/>
          <w:lang w:eastAsia="en-IN"/>
          <w14:ligatures w14:val="none"/>
        </w:rPr>
        <w:t xml:space="preserve"> </w:t>
      </w:r>
      <w:r w:rsidR="00576CA2">
        <w:rPr>
          <w:rFonts w:ascii="Times New Roman" w:eastAsia="Times New Roman" w:hAnsi="Times New Roman" w:cs="Times New Roman"/>
          <w:b/>
          <w:bCs/>
          <w:color w:val="000000" w:themeColor="text1"/>
          <w:kern w:val="0"/>
          <w:sz w:val="24"/>
          <w:szCs w:val="24"/>
          <w:lang w:eastAsia="en-IN"/>
          <w14:ligatures w14:val="none"/>
        </w:rPr>
        <w:t>30</w:t>
      </w:r>
      <w:r w:rsidR="00B868D3">
        <w:rPr>
          <w:rFonts w:ascii="Times New Roman" w:eastAsia="Times New Roman" w:hAnsi="Times New Roman" w:cs="Times New Roman"/>
          <w:b/>
          <w:bCs/>
          <w:color w:val="000000" w:themeColor="text1"/>
          <w:kern w:val="0"/>
          <w:sz w:val="24"/>
          <w:szCs w:val="24"/>
          <w:lang w:eastAsia="en-IN"/>
          <w14:ligatures w14:val="none"/>
        </w:rPr>
        <w:t>.07.2026</w:t>
      </w:r>
    </w:p>
    <w:p w14:paraId="244DF74C" w14:textId="77777777" w:rsidR="00D768F1" w:rsidRPr="00D503D4" w:rsidRDefault="00D768F1" w:rsidP="00AD24CF">
      <w:pPr>
        <w:rPr>
          <w:rFonts w:ascii="Times New Roman" w:eastAsia="Times New Roman" w:hAnsi="Times New Roman" w:cs="Times New Roman"/>
          <w:b/>
          <w:bCs/>
          <w:color w:val="000000" w:themeColor="text1"/>
          <w:kern w:val="0"/>
          <w:sz w:val="24"/>
          <w:szCs w:val="24"/>
          <w:lang w:eastAsia="en-IN"/>
          <w14:ligatures w14:val="none"/>
        </w:rPr>
      </w:pPr>
    </w:p>
    <w:p w14:paraId="2318A36C" w14:textId="7E8011E6" w:rsidR="00576CA2" w:rsidRPr="00D768F1" w:rsidRDefault="00576CA2" w:rsidP="00576CA2">
      <w:pPr>
        <w:spacing w:after="70"/>
        <w:rPr>
          <w:rFonts w:ascii="Times New Roman" w:hAnsi="Times New Roman" w:cs="Times New Roman"/>
          <w:sz w:val="28"/>
          <w:szCs w:val="28"/>
        </w:rPr>
      </w:pPr>
      <w:r w:rsidRPr="00D768F1">
        <w:rPr>
          <w:rFonts w:ascii="Times New Roman" w:hAnsi="Times New Roman" w:cs="Times New Roman"/>
          <w:b/>
          <w:bCs/>
          <w:color w:val="1E2761"/>
          <w:sz w:val="28"/>
          <w:szCs w:val="28"/>
        </w:rPr>
        <w:t>Problem 6 — Multi-Line Chart — Comparison</w:t>
      </w:r>
    </w:p>
    <w:p w14:paraId="6B2EF3C3" w14:textId="29E6DEF6" w:rsidR="00D768F1" w:rsidRDefault="00D503D4" w:rsidP="00576CA2">
      <w:pPr>
        <w:rPr>
          <w:rFonts w:ascii="Times New Roman" w:hAnsi="Times New Roman" w:cs="Times New Roman"/>
          <w:color w:val="222222"/>
          <w:sz w:val="28"/>
          <w:szCs w:val="28"/>
        </w:rPr>
      </w:pPr>
      <w:r w:rsidRPr="00226155">
        <w:rPr>
          <w:rFonts w:ascii="Times New Roman" w:eastAsia="Times New Roman" w:hAnsi="Times New Roman" w:cs="Times New Roman"/>
          <w:b/>
          <w:bCs/>
          <w:color w:val="1F3864" w:themeColor="accent1" w:themeShade="80"/>
          <w:kern w:val="0"/>
          <w:sz w:val="28"/>
          <w:szCs w:val="28"/>
          <w:lang w:eastAsia="en-IN"/>
          <w14:ligatures w14:val="none"/>
        </w:rPr>
        <w:t>Scenario</w:t>
      </w:r>
      <w:r w:rsidRPr="00D503D4">
        <w:rPr>
          <w:rFonts w:ascii="Times New Roman" w:eastAsia="Times New Roman" w:hAnsi="Times New Roman" w:cs="Times New Roman"/>
          <w:color w:val="1F3864" w:themeColor="accent1" w:themeShade="80"/>
          <w:kern w:val="0"/>
          <w:sz w:val="24"/>
          <w:szCs w:val="24"/>
          <w:lang w:eastAsia="en-IN"/>
          <w14:ligatures w14:val="none"/>
        </w:rPr>
        <w:t xml:space="preserve">: </w:t>
      </w:r>
      <w:r w:rsidR="00576CA2" w:rsidRPr="00D768F1">
        <w:rPr>
          <w:rFonts w:ascii="Times New Roman" w:hAnsi="Times New Roman" w:cs="Times New Roman"/>
          <w:b/>
          <w:bCs/>
          <w:color w:val="4472C4" w:themeColor="accent1"/>
          <w:sz w:val="28"/>
          <w:szCs w:val="28"/>
        </w:rPr>
        <w:t>Two continuous series (rainfall for two cities) need to be compared across the same ordered time axis; overlaid lines make it easy to see where the two trends diverge or align</w:t>
      </w:r>
      <w:r w:rsidR="00D768F1" w:rsidRPr="00D768F1">
        <w:rPr>
          <w:rFonts w:ascii="Times New Roman" w:hAnsi="Times New Roman" w:cs="Times New Roman"/>
          <w:b/>
          <w:bCs/>
          <w:color w:val="4472C4" w:themeColor="accent1"/>
          <w:sz w:val="28"/>
          <w:szCs w:val="28"/>
        </w:rPr>
        <w:t>.</w:t>
      </w:r>
    </w:p>
    <w:p w14:paraId="57A3A9FC" w14:textId="77777777" w:rsidR="00D768F1" w:rsidRPr="00D768F1" w:rsidRDefault="00D768F1" w:rsidP="00576CA2">
      <w:pPr>
        <w:rPr>
          <w:rFonts w:ascii="Times New Roman" w:hAnsi="Times New Roman" w:cs="Times New Roman"/>
          <w:color w:val="222222"/>
          <w:sz w:val="28"/>
          <w:szCs w:val="28"/>
        </w:rPr>
      </w:pPr>
    </w:p>
    <w:p w14:paraId="2075963D" w14:textId="2307717F" w:rsidR="00BF59AF" w:rsidRPr="00913093" w:rsidRDefault="00576CA2" w:rsidP="00576CA2">
      <w:pPr>
        <w:rPr>
          <w:rFonts w:ascii="Times New Roman" w:eastAsia="Times New Roman" w:hAnsi="Times New Roman" w:cs="Times New Roman"/>
          <w:color w:val="000000" w:themeColor="text1"/>
          <w:kern w:val="0"/>
          <w:sz w:val="28"/>
          <w:szCs w:val="28"/>
          <w:lang w:eastAsia="en-IN"/>
          <w14:ligatures w14:val="none"/>
        </w:rPr>
      </w:pPr>
      <w:r w:rsidRPr="00576CA2">
        <w:rPr>
          <w:rFonts w:ascii="Times New Roman" w:eastAsia="Times New Roman" w:hAnsi="Times New Roman" w:cs="Times New Roman"/>
          <w:b/>
          <w:bCs/>
          <w:noProof/>
          <w:kern w:val="0"/>
          <w:sz w:val="32"/>
          <w:szCs w:val="32"/>
          <w:lang w:eastAsia="en-IN"/>
        </w:rPr>
        <w:drawing>
          <wp:inline distT="0" distB="0" distL="0" distR="0" wp14:anchorId="61DB5979" wp14:editId="36D59D7D">
            <wp:extent cx="5731510" cy="3536315"/>
            <wp:effectExtent l="0" t="0" r="2540" b="6985"/>
            <wp:docPr id="15783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1714" name=""/>
                    <pic:cNvPicPr/>
                  </pic:nvPicPr>
                  <pic:blipFill>
                    <a:blip r:embed="rId6"/>
                    <a:stretch>
                      <a:fillRect/>
                    </a:stretch>
                  </pic:blipFill>
                  <pic:spPr>
                    <a:xfrm>
                      <a:off x="0" y="0"/>
                      <a:ext cx="5731510" cy="3536315"/>
                    </a:xfrm>
                    <a:prstGeom prst="rect">
                      <a:avLst/>
                    </a:prstGeom>
                  </pic:spPr>
                </pic:pic>
              </a:graphicData>
            </a:graphic>
          </wp:inline>
        </w:drawing>
      </w:r>
      <w:r w:rsidR="00B868D3" w:rsidRPr="00913093">
        <w:rPr>
          <w:rFonts w:ascii="Times New Roman" w:eastAsia="Times New Roman" w:hAnsi="Times New Roman" w:cs="Times New Roman"/>
          <w:color w:val="000000" w:themeColor="text1"/>
          <w:kern w:val="0"/>
          <w:sz w:val="28"/>
          <w:szCs w:val="28"/>
          <w:lang w:eastAsia="en-IN"/>
          <w14:ligatures w14:val="none"/>
        </w:rPr>
        <w:t> </w:t>
      </w:r>
    </w:p>
    <w:p w14:paraId="71DB55E0" w14:textId="77777777" w:rsidR="00D768F1" w:rsidRPr="00D768F1" w:rsidRDefault="00B868D3" w:rsidP="00D768F1">
      <w:pPr>
        <w:rPr>
          <w:rFonts w:ascii="Times New Roman" w:eastAsia="Times New Roman" w:hAnsi="Times New Roman" w:cs="Times New Roman"/>
          <w:b/>
          <w:bCs/>
          <w:color w:val="4472C4" w:themeColor="accent1"/>
          <w:kern w:val="0"/>
          <w:sz w:val="28"/>
          <w:szCs w:val="28"/>
          <w:lang w:eastAsia="en-IN"/>
          <w14:ligatures w14:val="none"/>
        </w:rPr>
      </w:pPr>
      <w:r w:rsidRPr="00D768F1">
        <w:rPr>
          <w:rFonts w:ascii="Times New Roman" w:eastAsia="Times New Roman" w:hAnsi="Times New Roman" w:cs="Times New Roman"/>
          <w:color w:val="000000" w:themeColor="text1"/>
          <w:kern w:val="0"/>
          <w:sz w:val="28"/>
          <w:szCs w:val="28"/>
          <w:lang w:eastAsia="en-IN"/>
          <w14:ligatures w14:val="none"/>
        </w:rPr>
        <w:t xml:space="preserve"> </w:t>
      </w:r>
      <w:r w:rsidR="00D768F1" w:rsidRPr="00D768F1">
        <w:rPr>
          <w:rFonts w:ascii="Times New Roman" w:eastAsia="Times New Roman" w:hAnsi="Times New Roman" w:cs="Times New Roman"/>
          <w:b/>
          <w:bCs/>
          <w:color w:val="4472C4" w:themeColor="accent1"/>
          <w:kern w:val="0"/>
          <w:sz w:val="28"/>
          <w:szCs w:val="28"/>
          <w:lang w:eastAsia="en-IN"/>
          <w14:ligatures w14:val="none"/>
        </w:rPr>
        <w:t>Explanation of the Multi-Line Chart</w:t>
      </w:r>
    </w:p>
    <w:p w14:paraId="067A6C10" w14:textId="77777777" w:rsidR="00D768F1" w:rsidRPr="00D768F1" w:rsidRDefault="00D768F1" w:rsidP="00D768F1">
      <w:p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The multi-line chart compares the monthly rainfall of City A and City B over a period of one year (January to December).</w:t>
      </w:r>
    </w:p>
    <w:p w14:paraId="219054B1" w14:textId="77777777" w:rsidR="00D768F1" w:rsidRDefault="00D768F1" w:rsidP="00D768F1">
      <w:pPr>
        <w:numPr>
          <w:ilvl w:val="0"/>
          <w:numId w:val="30"/>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The X-axis represents the months (January–December). </w:t>
      </w:r>
    </w:p>
    <w:p w14:paraId="1A34AA27" w14:textId="77777777" w:rsidR="00D768F1" w:rsidRPr="00D768F1" w:rsidRDefault="00D768F1" w:rsidP="00D768F1">
      <w:pPr>
        <w:ind w:left="720"/>
        <w:rPr>
          <w:rFonts w:ascii="Times New Roman" w:eastAsia="Times New Roman" w:hAnsi="Times New Roman" w:cs="Times New Roman"/>
          <w:kern w:val="0"/>
          <w:sz w:val="28"/>
          <w:szCs w:val="28"/>
          <w:lang w:eastAsia="en-IN"/>
          <w14:ligatures w14:val="none"/>
        </w:rPr>
      </w:pPr>
    </w:p>
    <w:p w14:paraId="390DCA97" w14:textId="00283909" w:rsidR="00D768F1" w:rsidRPr="00D768F1" w:rsidRDefault="00D768F1" w:rsidP="00D768F1">
      <w:pPr>
        <w:numPr>
          <w:ilvl w:val="0"/>
          <w:numId w:val="30"/>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The Y-axis represents the rainfall measured in millimetres (mm). </w:t>
      </w:r>
    </w:p>
    <w:p w14:paraId="6121D6D9" w14:textId="77777777" w:rsidR="00D768F1" w:rsidRPr="00D768F1" w:rsidRDefault="00D768F1" w:rsidP="00D768F1">
      <w:pPr>
        <w:numPr>
          <w:ilvl w:val="0"/>
          <w:numId w:val="30"/>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The blue line represents the rainfall in City A. </w:t>
      </w:r>
    </w:p>
    <w:p w14:paraId="6A3C346C" w14:textId="77777777" w:rsidR="00D768F1" w:rsidRPr="00D768F1" w:rsidRDefault="00D768F1" w:rsidP="00D768F1">
      <w:pPr>
        <w:numPr>
          <w:ilvl w:val="0"/>
          <w:numId w:val="30"/>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The green line represents the rainfall in City B. </w:t>
      </w:r>
    </w:p>
    <w:p w14:paraId="22B3FB29" w14:textId="77777777" w:rsidR="00D768F1" w:rsidRPr="00D768F1" w:rsidRDefault="00D768F1" w:rsidP="00D768F1">
      <w:pPr>
        <w:rPr>
          <w:rFonts w:ascii="Times New Roman" w:eastAsia="Times New Roman" w:hAnsi="Times New Roman" w:cs="Times New Roman"/>
          <w:b/>
          <w:bCs/>
          <w:color w:val="4472C4" w:themeColor="accent1"/>
          <w:kern w:val="0"/>
          <w:sz w:val="28"/>
          <w:szCs w:val="28"/>
          <w:lang w:eastAsia="en-IN"/>
          <w14:ligatures w14:val="none"/>
        </w:rPr>
      </w:pPr>
      <w:r w:rsidRPr="00D768F1">
        <w:rPr>
          <w:rFonts w:ascii="Times New Roman" w:eastAsia="Times New Roman" w:hAnsi="Times New Roman" w:cs="Times New Roman"/>
          <w:b/>
          <w:bCs/>
          <w:color w:val="4472C4" w:themeColor="accent1"/>
          <w:kern w:val="0"/>
          <w:sz w:val="28"/>
          <w:szCs w:val="28"/>
          <w:lang w:eastAsia="en-IN"/>
          <w14:ligatures w14:val="none"/>
        </w:rPr>
        <w:t>Observation</w:t>
      </w:r>
    </w:p>
    <w:p w14:paraId="6DB72B42" w14:textId="77777777" w:rsidR="00D768F1" w:rsidRPr="00D768F1" w:rsidRDefault="00D768F1" w:rsidP="00D768F1">
      <w:pPr>
        <w:numPr>
          <w:ilvl w:val="0"/>
          <w:numId w:val="31"/>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Rainfall in both cities gradually increases from January to July. </w:t>
      </w:r>
    </w:p>
    <w:p w14:paraId="27037B3D" w14:textId="77777777" w:rsidR="00D768F1" w:rsidRPr="00D768F1" w:rsidRDefault="00D768F1" w:rsidP="00D768F1">
      <w:pPr>
        <w:numPr>
          <w:ilvl w:val="0"/>
          <w:numId w:val="31"/>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July records the highest rainfall, with 210 mm in City A and 190 mm in City B. </w:t>
      </w:r>
    </w:p>
    <w:p w14:paraId="4B9B9B2A" w14:textId="77777777" w:rsidR="00D768F1" w:rsidRPr="00D768F1" w:rsidRDefault="00D768F1" w:rsidP="00D768F1">
      <w:pPr>
        <w:numPr>
          <w:ilvl w:val="0"/>
          <w:numId w:val="31"/>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After July, the rainfall decreases steadily from August to December. </w:t>
      </w:r>
    </w:p>
    <w:p w14:paraId="2B9C8974" w14:textId="77777777" w:rsidR="00D768F1" w:rsidRPr="00D768F1" w:rsidRDefault="00D768F1" w:rsidP="00D768F1">
      <w:pPr>
        <w:numPr>
          <w:ilvl w:val="0"/>
          <w:numId w:val="31"/>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Throughout the year, City A receives slightly more rainfall than City B. </w:t>
      </w:r>
    </w:p>
    <w:p w14:paraId="2F51EFE6" w14:textId="77777777" w:rsidR="00D768F1" w:rsidRPr="00D768F1" w:rsidRDefault="00D768F1" w:rsidP="00D768F1">
      <w:pPr>
        <w:numPr>
          <w:ilvl w:val="0"/>
          <w:numId w:val="31"/>
        </w:num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 xml:space="preserve">Both cities show a similar seasonal rainfall pattern, indicating that rainfall trends are nearly the same, although City A consistently experiences higher rainfall. </w:t>
      </w:r>
    </w:p>
    <w:p w14:paraId="756D0C57" w14:textId="77777777" w:rsidR="00D768F1" w:rsidRPr="00D768F1" w:rsidRDefault="00D768F1" w:rsidP="00D768F1">
      <w:pPr>
        <w:rPr>
          <w:rFonts w:ascii="Times New Roman" w:eastAsia="Times New Roman" w:hAnsi="Times New Roman" w:cs="Times New Roman"/>
          <w:b/>
          <w:bCs/>
          <w:color w:val="4472C4" w:themeColor="accent1"/>
          <w:kern w:val="0"/>
          <w:sz w:val="28"/>
          <w:szCs w:val="28"/>
          <w:lang w:eastAsia="en-IN"/>
          <w14:ligatures w14:val="none"/>
        </w:rPr>
      </w:pPr>
      <w:r w:rsidRPr="00D768F1">
        <w:rPr>
          <w:rFonts w:ascii="Times New Roman" w:eastAsia="Times New Roman" w:hAnsi="Times New Roman" w:cs="Times New Roman"/>
          <w:b/>
          <w:bCs/>
          <w:color w:val="4472C4" w:themeColor="accent1"/>
          <w:kern w:val="0"/>
          <w:sz w:val="28"/>
          <w:szCs w:val="28"/>
          <w:lang w:eastAsia="en-IN"/>
          <w14:ligatures w14:val="none"/>
        </w:rPr>
        <w:t>Conclusion</w:t>
      </w:r>
    </w:p>
    <w:p w14:paraId="737F51E0" w14:textId="77777777" w:rsidR="00D768F1" w:rsidRDefault="00D768F1" w:rsidP="00D768F1">
      <w:pPr>
        <w:rPr>
          <w:rFonts w:ascii="Times New Roman" w:eastAsia="Times New Roman" w:hAnsi="Times New Roman" w:cs="Times New Roman"/>
          <w:kern w:val="0"/>
          <w:sz w:val="28"/>
          <w:szCs w:val="28"/>
          <w:lang w:eastAsia="en-IN"/>
          <w14:ligatures w14:val="none"/>
        </w:rPr>
      </w:pPr>
      <w:r w:rsidRPr="00D768F1">
        <w:rPr>
          <w:rFonts w:ascii="Times New Roman" w:eastAsia="Times New Roman" w:hAnsi="Times New Roman" w:cs="Times New Roman"/>
          <w:kern w:val="0"/>
          <w:sz w:val="28"/>
          <w:szCs w:val="28"/>
          <w:lang w:eastAsia="en-IN"/>
          <w14:ligatures w14:val="none"/>
        </w:rPr>
        <w:t>The multi-line chart makes it easy to compare rainfall trends between the two cities over time. It clearly shows the increase, peak, and decrease in rainfall, helping identify similarities and differences in the rainfall patterns of City A and City B.</w:t>
      </w:r>
    </w:p>
    <w:p w14:paraId="3C76D4E1" w14:textId="7B60BD38" w:rsidR="00D768F1" w:rsidRDefault="00DE137B" w:rsidP="00D768F1">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p>
    <w:p w14:paraId="42433CAF" w14:textId="77777777" w:rsidR="00D768F1" w:rsidRDefault="00D768F1" w:rsidP="00D768F1">
      <w:pPr>
        <w:rPr>
          <w:rFonts w:ascii="Times New Roman" w:hAnsi="Times New Roman" w:cs="Times New Roman"/>
          <w:b/>
          <w:bCs/>
          <w:color w:val="1E2761"/>
          <w:sz w:val="28"/>
          <w:szCs w:val="28"/>
        </w:rPr>
      </w:pPr>
      <w:r w:rsidRPr="00D768F1">
        <w:rPr>
          <w:rFonts w:ascii="Times New Roman" w:hAnsi="Times New Roman" w:cs="Times New Roman"/>
          <w:b/>
          <w:bCs/>
          <w:color w:val="1E2761"/>
          <w:sz w:val="28"/>
          <w:szCs w:val="28"/>
        </w:rPr>
        <w:t>Problem 7 – Pie Chart – Angle Calculation</w:t>
      </w:r>
    </w:p>
    <w:p w14:paraId="3A960085" w14:textId="50BEC986" w:rsidR="00D768F1" w:rsidRPr="00D768F1" w:rsidRDefault="00D768F1" w:rsidP="00D768F1">
      <w:pPr>
        <w:rPr>
          <w:rFonts w:ascii="Times New Roman" w:eastAsia="Times New Roman" w:hAnsi="Times New Roman" w:cs="Times New Roman"/>
          <w:kern w:val="0"/>
          <w:sz w:val="28"/>
          <w:szCs w:val="28"/>
          <w:lang w:eastAsia="en-IN"/>
          <w14:ligatures w14:val="none"/>
        </w:rPr>
      </w:pPr>
      <w:r w:rsidRPr="00226155">
        <w:rPr>
          <w:rFonts w:ascii="Times New Roman" w:eastAsia="Times New Roman" w:hAnsi="Times New Roman" w:cs="Times New Roman"/>
          <w:b/>
          <w:bCs/>
          <w:color w:val="1F3864" w:themeColor="accent1" w:themeShade="80"/>
          <w:kern w:val="0"/>
          <w:sz w:val="28"/>
          <w:szCs w:val="28"/>
          <w:lang w:eastAsia="en-IN"/>
          <w14:ligatures w14:val="none"/>
        </w:rPr>
        <w:t>Scenario</w:t>
      </w:r>
      <w:r w:rsidRPr="00D503D4">
        <w:rPr>
          <w:rFonts w:ascii="Times New Roman" w:eastAsia="Times New Roman" w:hAnsi="Times New Roman" w:cs="Times New Roman"/>
          <w:color w:val="1F3864" w:themeColor="accent1" w:themeShade="80"/>
          <w:kern w:val="0"/>
          <w:sz w:val="24"/>
          <w:szCs w:val="24"/>
          <w:lang w:eastAsia="en-IN"/>
          <w14:ligatures w14:val="none"/>
        </w:rPr>
        <w:t xml:space="preserve">: </w:t>
      </w:r>
      <w:r w:rsidRPr="00D768F1">
        <w:rPr>
          <w:rFonts w:ascii="Times New Roman" w:hAnsi="Times New Roman" w:cs="Times New Roman"/>
          <w:b/>
          <w:bCs/>
          <w:color w:val="4472C4" w:themeColor="accent1"/>
          <w:sz w:val="28"/>
          <w:szCs w:val="28"/>
        </w:rPr>
        <w:t>Only 4 categories that sum to a meaningful whole (100% market share); pie slices directly encode each company's proportion of that whole via angle</w:t>
      </w:r>
    </w:p>
    <w:p w14:paraId="6ABDA5E2" w14:textId="6C941E62" w:rsidR="00226155" w:rsidRPr="00913093" w:rsidRDefault="004337C7" w:rsidP="004337C7">
      <w:pPr>
        <w:jc w:val="center"/>
        <w:rPr>
          <w:rFonts w:ascii="Times New Roman" w:eastAsia="Times New Roman" w:hAnsi="Times New Roman" w:cs="Times New Roman"/>
          <w:color w:val="000000" w:themeColor="text1"/>
          <w:kern w:val="0"/>
          <w:sz w:val="28"/>
          <w:szCs w:val="28"/>
          <w:lang w:eastAsia="en-IN"/>
          <w14:ligatures w14:val="none"/>
        </w:rPr>
      </w:pPr>
      <w:r w:rsidRPr="004337C7">
        <w:rPr>
          <w:rFonts w:ascii="Times New Roman" w:eastAsia="Times New Roman" w:hAnsi="Times New Roman" w:cs="Times New Roman"/>
          <w:noProof/>
          <w:color w:val="000000" w:themeColor="text1"/>
          <w:kern w:val="0"/>
          <w:sz w:val="28"/>
          <w:szCs w:val="28"/>
          <w:lang w:eastAsia="en-IN"/>
          <w14:ligatures w14:val="none"/>
        </w:rPr>
        <w:drawing>
          <wp:inline distT="0" distB="0" distL="0" distR="0" wp14:anchorId="095E80E7" wp14:editId="21A283F9">
            <wp:extent cx="4189095" cy="2682074"/>
            <wp:effectExtent l="0" t="0" r="1905" b="4445"/>
            <wp:docPr id="3570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1767" name=""/>
                    <pic:cNvPicPr/>
                  </pic:nvPicPr>
                  <pic:blipFill>
                    <a:blip r:embed="rId7"/>
                    <a:stretch>
                      <a:fillRect/>
                    </a:stretch>
                  </pic:blipFill>
                  <pic:spPr>
                    <a:xfrm>
                      <a:off x="0" y="0"/>
                      <a:ext cx="4256427" cy="2725184"/>
                    </a:xfrm>
                    <a:prstGeom prst="rect">
                      <a:avLst/>
                    </a:prstGeom>
                  </pic:spPr>
                </pic:pic>
              </a:graphicData>
            </a:graphic>
          </wp:inline>
        </w:drawing>
      </w:r>
    </w:p>
    <w:p w14:paraId="6CE1D434" w14:textId="77777777" w:rsidR="006B24DB" w:rsidRDefault="006B24DB" w:rsidP="006B24DB">
      <w:pPr>
        <w:rPr>
          <w:rFonts w:ascii="Times New Roman" w:eastAsia="Times New Roman" w:hAnsi="Times New Roman" w:cs="Times New Roman"/>
          <w:b/>
          <w:bCs/>
          <w:color w:val="000000" w:themeColor="text1"/>
          <w:kern w:val="0"/>
          <w:sz w:val="28"/>
          <w:szCs w:val="28"/>
          <w:lang w:eastAsia="en-IN"/>
          <w14:ligatures w14:val="none"/>
        </w:rPr>
      </w:pPr>
    </w:p>
    <w:p w14:paraId="7F5F24AD" w14:textId="4E56A417" w:rsidR="006B24DB" w:rsidRPr="006B24DB" w:rsidRDefault="006B24DB" w:rsidP="006B24DB">
      <w:pPr>
        <w:rPr>
          <w:rFonts w:ascii="Times New Roman" w:eastAsia="Times New Roman" w:hAnsi="Times New Roman" w:cs="Times New Roman"/>
          <w:b/>
          <w:bCs/>
          <w:color w:val="000000" w:themeColor="text1"/>
          <w:kern w:val="0"/>
          <w:sz w:val="28"/>
          <w:szCs w:val="28"/>
          <w:lang w:eastAsia="en-IN"/>
          <w14:ligatures w14:val="none"/>
        </w:rPr>
      </w:pPr>
      <w:r w:rsidRPr="006B24DB">
        <w:rPr>
          <w:rFonts w:ascii="Times New Roman" w:eastAsia="Times New Roman" w:hAnsi="Times New Roman" w:cs="Times New Roman"/>
          <w:b/>
          <w:bCs/>
          <w:color w:val="4472C4" w:themeColor="accent1"/>
          <w:kern w:val="0"/>
          <w:sz w:val="28"/>
          <w:szCs w:val="28"/>
          <w:lang w:eastAsia="en-IN"/>
          <w14:ligatures w14:val="none"/>
        </w:rPr>
        <w:t>Explanation</w:t>
      </w:r>
    </w:p>
    <w:p w14:paraId="000EFDD5" w14:textId="77777777"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 xml:space="preserve">The pie chart represents the </w:t>
      </w:r>
      <w:r w:rsidRPr="006B24DB">
        <w:rPr>
          <w:rFonts w:ascii="Times New Roman" w:eastAsia="Times New Roman" w:hAnsi="Times New Roman" w:cs="Times New Roman"/>
          <w:b/>
          <w:bCs/>
          <w:color w:val="000000" w:themeColor="text1"/>
          <w:kern w:val="0"/>
          <w:sz w:val="28"/>
          <w:szCs w:val="28"/>
          <w:lang w:eastAsia="en-IN"/>
          <w14:ligatures w14:val="none"/>
        </w:rPr>
        <w:t>market share of four companies</w:t>
      </w:r>
      <w:r w:rsidRPr="006B24DB">
        <w:rPr>
          <w:rFonts w:ascii="Times New Roman" w:eastAsia="Times New Roman" w:hAnsi="Times New Roman" w:cs="Times New Roman"/>
          <w:color w:val="000000" w:themeColor="text1"/>
          <w:kern w:val="0"/>
          <w:sz w:val="28"/>
          <w:szCs w:val="28"/>
          <w:lang w:eastAsia="en-IN"/>
          <w14:ligatures w14:val="none"/>
        </w:rPr>
        <w:t xml:space="preserve">. </w:t>
      </w:r>
    </w:p>
    <w:p w14:paraId="5A2C86F4" w14:textId="77777777"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 xml:space="preserve">Each slice corresponds to a company's percentage of the total market. </w:t>
      </w:r>
    </w:p>
    <w:p w14:paraId="79422FC8" w14:textId="77777777"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b/>
          <w:bCs/>
          <w:color w:val="000000" w:themeColor="text1"/>
          <w:kern w:val="0"/>
          <w:sz w:val="28"/>
          <w:szCs w:val="28"/>
          <w:lang w:eastAsia="en-IN"/>
          <w14:ligatures w14:val="none"/>
        </w:rPr>
        <w:t>Company A</w:t>
      </w:r>
      <w:r w:rsidRPr="006B24DB">
        <w:rPr>
          <w:rFonts w:ascii="Times New Roman" w:eastAsia="Times New Roman" w:hAnsi="Times New Roman" w:cs="Times New Roman"/>
          <w:color w:val="000000" w:themeColor="text1"/>
          <w:kern w:val="0"/>
          <w:sz w:val="28"/>
          <w:szCs w:val="28"/>
          <w:lang w:eastAsia="en-IN"/>
          <w14:ligatures w14:val="none"/>
        </w:rPr>
        <w:t xml:space="preserve"> has the largest market share (</w:t>
      </w:r>
      <w:r w:rsidRPr="006B24DB">
        <w:rPr>
          <w:rFonts w:ascii="Times New Roman" w:eastAsia="Times New Roman" w:hAnsi="Times New Roman" w:cs="Times New Roman"/>
          <w:b/>
          <w:bCs/>
          <w:color w:val="000000" w:themeColor="text1"/>
          <w:kern w:val="0"/>
          <w:sz w:val="28"/>
          <w:szCs w:val="28"/>
          <w:lang w:eastAsia="en-IN"/>
          <w14:ligatures w14:val="none"/>
        </w:rPr>
        <w:t>40%</w:t>
      </w:r>
      <w:r w:rsidRPr="006B24DB">
        <w:rPr>
          <w:rFonts w:ascii="Times New Roman" w:eastAsia="Times New Roman" w:hAnsi="Times New Roman" w:cs="Times New Roman"/>
          <w:color w:val="000000" w:themeColor="text1"/>
          <w:kern w:val="0"/>
          <w:sz w:val="28"/>
          <w:szCs w:val="28"/>
          <w:lang w:eastAsia="en-IN"/>
          <w14:ligatures w14:val="none"/>
        </w:rPr>
        <w:t xml:space="preserve">, </w:t>
      </w:r>
      <w:r w:rsidRPr="006B24DB">
        <w:rPr>
          <w:rFonts w:ascii="Times New Roman" w:eastAsia="Times New Roman" w:hAnsi="Times New Roman" w:cs="Times New Roman"/>
          <w:b/>
          <w:bCs/>
          <w:color w:val="000000" w:themeColor="text1"/>
          <w:kern w:val="0"/>
          <w:sz w:val="28"/>
          <w:szCs w:val="28"/>
          <w:lang w:eastAsia="en-IN"/>
          <w14:ligatures w14:val="none"/>
        </w:rPr>
        <w:t>144°</w:t>
      </w:r>
      <w:r w:rsidRPr="006B24DB">
        <w:rPr>
          <w:rFonts w:ascii="Times New Roman" w:eastAsia="Times New Roman" w:hAnsi="Times New Roman" w:cs="Times New Roman"/>
          <w:color w:val="000000" w:themeColor="text1"/>
          <w:kern w:val="0"/>
          <w:sz w:val="28"/>
          <w:szCs w:val="28"/>
          <w:lang w:eastAsia="en-IN"/>
          <w14:ligatures w14:val="none"/>
        </w:rPr>
        <w:t xml:space="preserve">). </w:t>
      </w:r>
    </w:p>
    <w:p w14:paraId="7B2FFDC5" w14:textId="77777777"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b/>
          <w:bCs/>
          <w:color w:val="000000" w:themeColor="text1"/>
          <w:kern w:val="0"/>
          <w:sz w:val="28"/>
          <w:szCs w:val="28"/>
          <w:lang w:eastAsia="en-IN"/>
          <w14:ligatures w14:val="none"/>
        </w:rPr>
        <w:t>Company B</w:t>
      </w:r>
      <w:r w:rsidRPr="006B24DB">
        <w:rPr>
          <w:rFonts w:ascii="Times New Roman" w:eastAsia="Times New Roman" w:hAnsi="Times New Roman" w:cs="Times New Roman"/>
          <w:color w:val="000000" w:themeColor="text1"/>
          <w:kern w:val="0"/>
          <w:sz w:val="28"/>
          <w:szCs w:val="28"/>
          <w:lang w:eastAsia="en-IN"/>
          <w14:ligatures w14:val="none"/>
        </w:rPr>
        <w:t xml:space="preserve"> accounts for </w:t>
      </w:r>
      <w:r w:rsidRPr="006B24DB">
        <w:rPr>
          <w:rFonts w:ascii="Times New Roman" w:eastAsia="Times New Roman" w:hAnsi="Times New Roman" w:cs="Times New Roman"/>
          <w:b/>
          <w:bCs/>
          <w:color w:val="000000" w:themeColor="text1"/>
          <w:kern w:val="0"/>
          <w:sz w:val="28"/>
          <w:szCs w:val="28"/>
          <w:lang w:eastAsia="en-IN"/>
          <w14:ligatures w14:val="none"/>
        </w:rPr>
        <w:t>30%</w:t>
      </w:r>
      <w:r w:rsidRPr="006B24DB">
        <w:rPr>
          <w:rFonts w:ascii="Times New Roman" w:eastAsia="Times New Roman" w:hAnsi="Times New Roman" w:cs="Times New Roman"/>
          <w:color w:val="000000" w:themeColor="text1"/>
          <w:kern w:val="0"/>
          <w:sz w:val="28"/>
          <w:szCs w:val="28"/>
          <w:lang w:eastAsia="en-IN"/>
          <w14:ligatures w14:val="none"/>
        </w:rPr>
        <w:t xml:space="preserve"> (</w:t>
      </w:r>
      <w:r w:rsidRPr="006B24DB">
        <w:rPr>
          <w:rFonts w:ascii="Times New Roman" w:eastAsia="Times New Roman" w:hAnsi="Times New Roman" w:cs="Times New Roman"/>
          <w:b/>
          <w:bCs/>
          <w:color w:val="000000" w:themeColor="text1"/>
          <w:kern w:val="0"/>
          <w:sz w:val="28"/>
          <w:szCs w:val="28"/>
          <w:lang w:eastAsia="en-IN"/>
          <w14:ligatures w14:val="none"/>
        </w:rPr>
        <w:t>108°</w:t>
      </w:r>
      <w:r w:rsidRPr="006B24DB">
        <w:rPr>
          <w:rFonts w:ascii="Times New Roman" w:eastAsia="Times New Roman" w:hAnsi="Times New Roman" w:cs="Times New Roman"/>
          <w:color w:val="000000" w:themeColor="text1"/>
          <w:kern w:val="0"/>
          <w:sz w:val="28"/>
          <w:szCs w:val="28"/>
          <w:lang w:eastAsia="en-IN"/>
          <w14:ligatures w14:val="none"/>
        </w:rPr>
        <w:t xml:space="preserve">). </w:t>
      </w:r>
    </w:p>
    <w:p w14:paraId="7B2760FB" w14:textId="77777777"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b/>
          <w:bCs/>
          <w:color w:val="000000" w:themeColor="text1"/>
          <w:kern w:val="0"/>
          <w:sz w:val="28"/>
          <w:szCs w:val="28"/>
          <w:lang w:eastAsia="en-IN"/>
          <w14:ligatures w14:val="none"/>
        </w:rPr>
        <w:t>Company C</w:t>
      </w:r>
      <w:r w:rsidRPr="006B24DB">
        <w:rPr>
          <w:rFonts w:ascii="Times New Roman" w:eastAsia="Times New Roman" w:hAnsi="Times New Roman" w:cs="Times New Roman"/>
          <w:color w:val="000000" w:themeColor="text1"/>
          <w:kern w:val="0"/>
          <w:sz w:val="28"/>
          <w:szCs w:val="28"/>
          <w:lang w:eastAsia="en-IN"/>
          <w14:ligatures w14:val="none"/>
        </w:rPr>
        <w:t xml:space="preserve"> contributes </w:t>
      </w:r>
      <w:r w:rsidRPr="006B24DB">
        <w:rPr>
          <w:rFonts w:ascii="Times New Roman" w:eastAsia="Times New Roman" w:hAnsi="Times New Roman" w:cs="Times New Roman"/>
          <w:b/>
          <w:bCs/>
          <w:color w:val="000000" w:themeColor="text1"/>
          <w:kern w:val="0"/>
          <w:sz w:val="28"/>
          <w:szCs w:val="28"/>
          <w:lang w:eastAsia="en-IN"/>
          <w14:ligatures w14:val="none"/>
        </w:rPr>
        <w:t>20%</w:t>
      </w:r>
      <w:r w:rsidRPr="006B24DB">
        <w:rPr>
          <w:rFonts w:ascii="Times New Roman" w:eastAsia="Times New Roman" w:hAnsi="Times New Roman" w:cs="Times New Roman"/>
          <w:color w:val="000000" w:themeColor="text1"/>
          <w:kern w:val="0"/>
          <w:sz w:val="28"/>
          <w:szCs w:val="28"/>
          <w:lang w:eastAsia="en-IN"/>
          <w14:ligatures w14:val="none"/>
        </w:rPr>
        <w:t xml:space="preserve"> (</w:t>
      </w:r>
      <w:r w:rsidRPr="006B24DB">
        <w:rPr>
          <w:rFonts w:ascii="Times New Roman" w:eastAsia="Times New Roman" w:hAnsi="Times New Roman" w:cs="Times New Roman"/>
          <w:b/>
          <w:bCs/>
          <w:color w:val="000000" w:themeColor="text1"/>
          <w:kern w:val="0"/>
          <w:sz w:val="28"/>
          <w:szCs w:val="28"/>
          <w:lang w:eastAsia="en-IN"/>
          <w14:ligatures w14:val="none"/>
        </w:rPr>
        <w:t>72°</w:t>
      </w:r>
      <w:r w:rsidRPr="006B24DB">
        <w:rPr>
          <w:rFonts w:ascii="Times New Roman" w:eastAsia="Times New Roman" w:hAnsi="Times New Roman" w:cs="Times New Roman"/>
          <w:color w:val="000000" w:themeColor="text1"/>
          <w:kern w:val="0"/>
          <w:sz w:val="28"/>
          <w:szCs w:val="28"/>
          <w:lang w:eastAsia="en-IN"/>
          <w14:ligatures w14:val="none"/>
        </w:rPr>
        <w:t xml:space="preserve">). </w:t>
      </w:r>
    </w:p>
    <w:p w14:paraId="5FF3BA9D" w14:textId="4A1CCFA4" w:rsidR="006B24DB" w:rsidRPr="006B24DB" w:rsidRDefault="006B24DB" w:rsidP="006B24DB">
      <w:pPr>
        <w:numPr>
          <w:ilvl w:val="0"/>
          <w:numId w:val="32"/>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b/>
          <w:bCs/>
          <w:color w:val="000000" w:themeColor="text1"/>
          <w:kern w:val="0"/>
          <w:sz w:val="28"/>
          <w:szCs w:val="28"/>
          <w:lang w:eastAsia="en-IN"/>
          <w14:ligatures w14:val="none"/>
        </w:rPr>
        <w:t>Company D</w:t>
      </w:r>
      <w:r w:rsidRPr="006B24DB">
        <w:rPr>
          <w:rFonts w:ascii="Times New Roman" w:eastAsia="Times New Roman" w:hAnsi="Times New Roman" w:cs="Times New Roman"/>
          <w:color w:val="000000" w:themeColor="text1"/>
          <w:kern w:val="0"/>
          <w:sz w:val="28"/>
          <w:szCs w:val="28"/>
          <w:lang w:eastAsia="en-IN"/>
          <w14:ligatures w14:val="none"/>
        </w:rPr>
        <w:t xml:space="preserve"> has the smallest market share (</w:t>
      </w:r>
      <w:r w:rsidRPr="006B24DB">
        <w:rPr>
          <w:rFonts w:ascii="Times New Roman" w:eastAsia="Times New Roman" w:hAnsi="Times New Roman" w:cs="Times New Roman"/>
          <w:b/>
          <w:bCs/>
          <w:color w:val="000000" w:themeColor="text1"/>
          <w:kern w:val="0"/>
          <w:sz w:val="28"/>
          <w:szCs w:val="28"/>
          <w:lang w:eastAsia="en-IN"/>
          <w14:ligatures w14:val="none"/>
        </w:rPr>
        <w:t>10%</w:t>
      </w:r>
      <w:r w:rsidRPr="006B24DB">
        <w:rPr>
          <w:rFonts w:ascii="Times New Roman" w:eastAsia="Times New Roman" w:hAnsi="Times New Roman" w:cs="Times New Roman"/>
          <w:color w:val="000000" w:themeColor="text1"/>
          <w:kern w:val="0"/>
          <w:sz w:val="28"/>
          <w:szCs w:val="28"/>
          <w:lang w:eastAsia="en-IN"/>
          <w14:ligatures w14:val="none"/>
        </w:rPr>
        <w:t xml:space="preserve">, </w:t>
      </w:r>
      <w:r w:rsidRPr="006B24DB">
        <w:rPr>
          <w:rFonts w:ascii="Times New Roman" w:eastAsia="Times New Roman" w:hAnsi="Times New Roman" w:cs="Times New Roman"/>
          <w:b/>
          <w:bCs/>
          <w:color w:val="000000" w:themeColor="text1"/>
          <w:kern w:val="0"/>
          <w:sz w:val="28"/>
          <w:szCs w:val="28"/>
          <w:lang w:eastAsia="en-IN"/>
          <w14:ligatures w14:val="none"/>
        </w:rPr>
        <w:t>36°</w:t>
      </w:r>
      <w:r w:rsidRPr="006B24DB">
        <w:rPr>
          <w:rFonts w:ascii="Times New Roman" w:eastAsia="Times New Roman" w:hAnsi="Times New Roman" w:cs="Times New Roman"/>
          <w:color w:val="000000" w:themeColor="text1"/>
          <w:kern w:val="0"/>
          <w:sz w:val="28"/>
          <w:szCs w:val="28"/>
          <w:lang w:eastAsia="en-IN"/>
          <w14:ligatures w14:val="none"/>
        </w:rPr>
        <w:t xml:space="preserve">). </w:t>
      </w:r>
    </w:p>
    <w:p w14:paraId="244AF1E7" w14:textId="77777777" w:rsidR="006B24DB" w:rsidRPr="006B24DB" w:rsidRDefault="006B24DB" w:rsidP="006B24DB">
      <w:pPr>
        <w:rPr>
          <w:rFonts w:ascii="Times New Roman" w:eastAsia="Times New Roman" w:hAnsi="Times New Roman" w:cs="Times New Roman"/>
          <w:b/>
          <w:bCs/>
          <w:color w:val="4472C4" w:themeColor="accent1"/>
          <w:kern w:val="0"/>
          <w:sz w:val="28"/>
          <w:szCs w:val="28"/>
          <w:lang w:eastAsia="en-IN"/>
          <w14:ligatures w14:val="none"/>
        </w:rPr>
      </w:pPr>
      <w:r w:rsidRPr="006B24DB">
        <w:rPr>
          <w:rFonts w:ascii="Times New Roman" w:eastAsia="Times New Roman" w:hAnsi="Times New Roman" w:cs="Times New Roman"/>
          <w:b/>
          <w:bCs/>
          <w:color w:val="4472C4" w:themeColor="accent1"/>
          <w:kern w:val="0"/>
          <w:sz w:val="28"/>
          <w:szCs w:val="28"/>
          <w:lang w:eastAsia="en-IN"/>
          <w14:ligatures w14:val="none"/>
        </w:rPr>
        <w:t>Observation</w:t>
      </w:r>
    </w:p>
    <w:p w14:paraId="6A2EEEBA" w14:textId="77777777" w:rsidR="006B24DB" w:rsidRPr="006B24DB" w:rsidRDefault="006B24DB" w:rsidP="006B24DB">
      <w:pPr>
        <w:numPr>
          <w:ilvl w:val="0"/>
          <w:numId w:val="33"/>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 xml:space="preserve">Company A dominates the market. </w:t>
      </w:r>
    </w:p>
    <w:p w14:paraId="25893E2C" w14:textId="77777777" w:rsidR="006B24DB" w:rsidRPr="006B24DB" w:rsidRDefault="006B24DB" w:rsidP="006B24DB">
      <w:pPr>
        <w:numPr>
          <w:ilvl w:val="0"/>
          <w:numId w:val="33"/>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 xml:space="preserve">Company B is the second-largest contributor. </w:t>
      </w:r>
    </w:p>
    <w:p w14:paraId="1D22E757" w14:textId="77777777" w:rsidR="006B24DB" w:rsidRPr="006B24DB" w:rsidRDefault="006B24DB" w:rsidP="006B24DB">
      <w:pPr>
        <w:numPr>
          <w:ilvl w:val="0"/>
          <w:numId w:val="33"/>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 xml:space="preserve">Company C holds a moderate share. </w:t>
      </w:r>
    </w:p>
    <w:p w14:paraId="5F11C7C6" w14:textId="77777777" w:rsidR="006B24DB" w:rsidRDefault="006B24DB" w:rsidP="006B24DB">
      <w:pPr>
        <w:numPr>
          <w:ilvl w:val="0"/>
          <w:numId w:val="33"/>
        </w:numPr>
        <w:rPr>
          <w:rFonts w:ascii="Times New Roman" w:eastAsia="Times New Roman" w:hAnsi="Times New Roman" w:cs="Times New Roman"/>
          <w:color w:val="000000" w:themeColor="text1"/>
          <w:kern w:val="0"/>
          <w:sz w:val="28"/>
          <w:szCs w:val="28"/>
          <w:lang w:eastAsia="en-IN"/>
          <w14:ligatures w14:val="none"/>
        </w:rPr>
      </w:pPr>
      <w:r w:rsidRPr="006B24DB">
        <w:rPr>
          <w:rFonts w:ascii="Times New Roman" w:eastAsia="Times New Roman" w:hAnsi="Times New Roman" w:cs="Times New Roman"/>
          <w:color w:val="000000" w:themeColor="text1"/>
          <w:kern w:val="0"/>
          <w:sz w:val="28"/>
          <w:szCs w:val="28"/>
          <w:lang w:eastAsia="en-IN"/>
          <w14:ligatures w14:val="none"/>
        </w:rPr>
        <w:t>Company D has the smallest market share.</w:t>
      </w:r>
    </w:p>
    <w:p w14:paraId="73B16776" w14:textId="77777777" w:rsidR="006B24DB" w:rsidRPr="006B24DB" w:rsidRDefault="006B24DB" w:rsidP="006B24DB">
      <w:pPr>
        <w:pStyle w:val="Heading1"/>
        <w:rPr>
          <w:rFonts w:ascii="Times New Roman" w:hAnsi="Times New Roman" w:cs="Times New Roman"/>
          <w:sz w:val="28"/>
          <w:szCs w:val="28"/>
        </w:rPr>
      </w:pPr>
      <w:r w:rsidRPr="006B24DB">
        <w:rPr>
          <w:rStyle w:val="Strong"/>
          <w:rFonts w:ascii="Times New Roman" w:hAnsi="Times New Roman" w:cs="Times New Roman"/>
          <w:sz w:val="28"/>
          <w:szCs w:val="28"/>
        </w:rPr>
        <w:t>Conclusion</w:t>
      </w:r>
    </w:p>
    <w:p w14:paraId="77DB1E7D" w14:textId="77777777" w:rsidR="006B24DB" w:rsidRDefault="006B24DB" w:rsidP="006B24DB">
      <w:pPr>
        <w:pStyle w:val="NormalWeb"/>
      </w:pPr>
      <w:r>
        <w:t>The pie chart is the most suitable visualization because it shows how each company's market share contributes to the total market (100%). Each slice represents a company's percentage and corresponding angle, making it easy to compare their proportions. Company A has the largest market share, while Company D has the smallest.</w:t>
      </w:r>
    </w:p>
    <w:p w14:paraId="1DF2B52C" w14:textId="77777777" w:rsidR="00202441" w:rsidRPr="00202441" w:rsidRDefault="00202441" w:rsidP="00202441">
      <w:pPr>
        <w:rPr>
          <w:rFonts w:ascii="Times New Roman" w:eastAsia="Times New Roman" w:hAnsi="Times New Roman" w:cs="Times New Roman"/>
          <w:b/>
          <w:bCs/>
          <w:color w:val="1F3864" w:themeColor="accent1" w:themeShade="80"/>
          <w:kern w:val="0"/>
          <w:sz w:val="28"/>
          <w:szCs w:val="28"/>
          <w:lang w:eastAsia="en-IN"/>
          <w14:ligatures w14:val="none"/>
        </w:rPr>
      </w:pPr>
      <w:r w:rsidRPr="00202441">
        <w:rPr>
          <w:rFonts w:ascii="Times New Roman" w:eastAsia="Times New Roman" w:hAnsi="Times New Roman" w:cs="Times New Roman"/>
          <w:b/>
          <w:bCs/>
          <w:color w:val="1F3864" w:themeColor="accent1" w:themeShade="80"/>
          <w:kern w:val="0"/>
          <w:sz w:val="28"/>
          <w:szCs w:val="28"/>
          <w:lang w:eastAsia="en-IN"/>
          <w14:ligatures w14:val="none"/>
        </w:rPr>
        <w:t>Problem: Pie Chart — From Raw Counts</w:t>
      </w:r>
    </w:p>
    <w:p w14:paraId="031D1D66" w14:textId="77777777" w:rsidR="00202441" w:rsidRDefault="00202441" w:rsidP="00202441">
      <w:pPr>
        <w:rPr>
          <w:rFonts w:ascii="Times New Roman" w:eastAsia="Times New Roman" w:hAnsi="Times New Roman" w:cs="Times New Roman"/>
          <w:b/>
          <w:bCs/>
          <w:color w:val="4472C4" w:themeColor="accent1"/>
          <w:kern w:val="0"/>
          <w:sz w:val="28"/>
          <w:szCs w:val="28"/>
          <w:lang w:eastAsia="en-IN"/>
          <w14:ligatures w14:val="none"/>
        </w:rPr>
      </w:pPr>
      <w:r w:rsidRPr="00202441">
        <w:rPr>
          <w:rFonts w:ascii="Times New Roman" w:eastAsia="Times New Roman" w:hAnsi="Times New Roman" w:cs="Times New Roman"/>
          <w:b/>
          <w:bCs/>
          <w:color w:val="1F3864" w:themeColor="accent1" w:themeShade="80"/>
          <w:kern w:val="0"/>
          <w:sz w:val="28"/>
          <w:szCs w:val="28"/>
          <w:lang w:eastAsia="en-IN"/>
          <w14:ligatures w14:val="none"/>
        </w:rPr>
        <w:t>Scenario:</w:t>
      </w:r>
      <w:r w:rsidRPr="00202441">
        <w:rPr>
          <w:rFonts w:ascii="Times New Roman" w:eastAsia="Times New Roman" w:hAnsi="Times New Roman" w:cs="Times New Roman"/>
          <w:color w:val="1F3864" w:themeColor="accent1" w:themeShade="80"/>
          <w:kern w:val="0"/>
          <w:sz w:val="28"/>
          <w:szCs w:val="28"/>
          <w:lang w:eastAsia="en-IN"/>
          <w14:ligatures w14:val="none"/>
        </w:rPr>
        <w:br/>
      </w:r>
      <w:r w:rsidRPr="00202441">
        <w:rPr>
          <w:rFonts w:ascii="Times New Roman" w:eastAsia="Times New Roman" w:hAnsi="Times New Roman" w:cs="Times New Roman"/>
          <w:b/>
          <w:bCs/>
          <w:color w:val="4472C4" w:themeColor="accent1"/>
          <w:kern w:val="0"/>
          <w:sz w:val="28"/>
          <w:szCs w:val="28"/>
          <w:lang w:eastAsia="en-IN"/>
          <w14:ligatures w14:val="none"/>
        </w:rPr>
        <w:t>Three response categories are collected from 200 respondents. A pie chart is used to show how the total respondents are divided among these categories.</w:t>
      </w:r>
    </w:p>
    <w:p w14:paraId="7BD15779" w14:textId="0D347DD8" w:rsidR="00202441" w:rsidRPr="00202441" w:rsidRDefault="00202441" w:rsidP="00202441">
      <w:pPr>
        <w:jc w:val="center"/>
        <w:rPr>
          <w:rFonts w:ascii="Times New Roman" w:eastAsia="Times New Roman" w:hAnsi="Times New Roman" w:cs="Times New Roman"/>
          <w:b/>
          <w:bCs/>
          <w:color w:val="4472C4" w:themeColor="accent1"/>
          <w:kern w:val="0"/>
          <w:sz w:val="28"/>
          <w:szCs w:val="28"/>
          <w:lang w:eastAsia="en-IN"/>
          <w14:ligatures w14:val="none"/>
        </w:rPr>
      </w:pPr>
      <w:r w:rsidRPr="00202441">
        <w:rPr>
          <w:rFonts w:ascii="Times New Roman" w:eastAsia="Times New Roman" w:hAnsi="Times New Roman" w:cs="Times New Roman"/>
          <w:b/>
          <w:bCs/>
          <w:color w:val="4472C4" w:themeColor="accent1"/>
          <w:kern w:val="0"/>
          <w:sz w:val="28"/>
          <w:szCs w:val="28"/>
          <w:lang w:eastAsia="en-IN"/>
          <w14:ligatures w14:val="none"/>
        </w:rPr>
        <w:drawing>
          <wp:inline distT="0" distB="0" distL="0" distR="0" wp14:anchorId="31CC849D" wp14:editId="444A243C">
            <wp:extent cx="3378200" cy="2320126"/>
            <wp:effectExtent l="0" t="0" r="0" b="4445"/>
            <wp:docPr id="211273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9978" name=""/>
                    <pic:cNvPicPr/>
                  </pic:nvPicPr>
                  <pic:blipFill>
                    <a:blip r:embed="rId8"/>
                    <a:stretch>
                      <a:fillRect/>
                    </a:stretch>
                  </pic:blipFill>
                  <pic:spPr>
                    <a:xfrm>
                      <a:off x="0" y="0"/>
                      <a:ext cx="3389194" cy="2327677"/>
                    </a:xfrm>
                    <a:prstGeom prst="rect">
                      <a:avLst/>
                    </a:prstGeom>
                  </pic:spPr>
                </pic:pic>
              </a:graphicData>
            </a:graphic>
          </wp:inline>
        </w:drawing>
      </w:r>
    </w:p>
    <w:p w14:paraId="654D2EF5" w14:textId="77777777" w:rsidR="00202441" w:rsidRDefault="00202441" w:rsidP="00202441">
      <w:pPr>
        <w:rPr>
          <w:rFonts w:ascii="Times New Roman" w:eastAsia="Times New Roman" w:hAnsi="Times New Roman" w:cs="Times New Roman"/>
          <w:color w:val="000000" w:themeColor="text1"/>
          <w:kern w:val="0"/>
          <w:sz w:val="28"/>
          <w:szCs w:val="28"/>
          <w:lang w:eastAsia="en-IN"/>
          <w14:ligatures w14:val="none"/>
        </w:rPr>
      </w:pPr>
    </w:p>
    <w:p w14:paraId="7C3BCBC3" w14:textId="6B5CE1BE" w:rsidR="00202441" w:rsidRPr="00202441" w:rsidRDefault="00202441" w:rsidP="00202441">
      <w:pPr>
        <w:rPr>
          <w:rFonts w:ascii="Times New Roman" w:eastAsia="Times New Roman" w:hAnsi="Times New Roman" w:cs="Times New Roman"/>
          <w:b/>
          <w:bCs/>
          <w:color w:val="4472C4" w:themeColor="accent1"/>
          <w:kern w:val="0"/>
          <w:sz w:val="24"/>
          <w:szCs w:val="24"/>
          <w:lang w:eastAsia="en-IN"/>
          <w14:ligatures w14:val="none"/>
        </w:rPr>
      </w:pPr>
      <w:r w:rsidRPr="00202441">
        <w:rPr>
          <w:rFonts w:ascii="Times New Roman" w:eastAsia="Times New Roman" w:hAnsi="Times New Roman" w:cs="Times New Roman"/>
          <w:b/>
          <w:bCs/>
          <w:color w:val="4472C4" w:themeColor="accent1"/>
          <w:kern w:val="0"/>
          <w:sz w:val="24"/>
          <w:szCs w:val="24"/>
          <w:lang w:eastAsia="en-IN"/>
          <w14:ligatures w14:val="none"/>
        </w:rPr>
        <w:t>Graph Explanation</w:t>
      </w:r>
    </w:p>
    <w:p w14:paraId="1D04E743" w14:textId="77777777" w:rsidR="00202441" w:rsidRPr="00202441" w:rsidRDefault="00202441" w:rsidP="00202441">
      <w:p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The pie chart divides the 200 respondents into three groups:</w:t>
      </w:r>
    </w:p>
    <w:p w14:paraId="6028ACB6" w14:textId="77777777" w:rsidR="00202441" w:rsidRPr="00202441" w:rsidRDefault="00202441" w:rsidP="00202441">
      <w:pPr>
        <w:numPr>
          <w:ilvl w:val="0"/>
          <w:numId w:val="34"/>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Satisfied respondents occupy the largest portion of the circle because they represent 60% of total responses. </w:t>
      </w:r>
    </w:p>
    <w:p w14:paraId="1376A4E0" w14:textId="77777777" w:rsidR="00202441" w:rsidRDefault="00202441" w:rsidP="00202441">
      <w:pPr>
        <w:numPr>
          <w:ilvl w:val="0"/>
          <w:numId w:val="34"/>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Neutral respondents form a smaller portion with 25%. </w:t>
      </w:r>
    </w:p>
    <w:p w14:paraId="66D7B4D7" w14:textId="77777777" w:rsidR="00202441" w:rsidRPr="00202441" w:rsidRDefault="00202441" w:rsidP="00202441">
      <w:pPr>
        <w:ind w:left="720"/>
        <w:rPr>
          <w:rFonts w:ascii="Times New Roman" w:eastAsia="Times New Roman" w:hAnsi="Times New Roman" w:cs="Times New Roman"/>
          <w:color w:val="000000" w:themeColor="text1"/>
          <w:kern w:val="0"/>
          <w:sz w:val="24"/>
          <w:szCs w:val="24"/>
          <w:lang w:eastAsia="en-IN"/>
          <w14:ligatures w14:val="none"/>
        </w:rPr>
      </w:pPr>
    </w:p>
    <w:p w14:paraId="499FE849" w14:textId="77777777" w:rsidR="00202441" w:rsidRPr="00202441" w:rsidRDefault="00202441" w:rsidP="00202441">
      <w:pPr>
        <w:numPr>
          <w:ilvl w:val="0"/>
          <w:numId w:val="34"/>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Dissatisfied respondents represent the smallest section with only 15%. </w:t>
      </w:r>
    </w:p>
    <w:p w14:paraId="70BDF783" w14:textId="775C7A6F" w:rsidR="00202441" w:rsidRPr="00202441" w:rsidRDefault="00202441" w:rsidP="00202441">
      <w:pPr>
        <w:rPr>
          <w:rFonts w:ascii="Times New Roman" w:eastAsia="Times New Roman" w:hAnsi="Times New Roman" w:cs="Times New Roman"/>
          <w:color w:val="4472C4" w:themeColor="accen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The size of each slice directly represents the contribution of that category to the total responses</w:t>
      </w:r>
      <w:r w:rsidRPr="00202441">
        <w:rPr>
          <w:rFonts w:ascii="Times New Roman" w:eastAsia="Times New Roman" w:hAnsi="Times New Roman" w:cs="Times New Roman"/>
          <w:color w:val="4472C4" w:themeColor="accent1"/>
          <w:kern w:val="0"/>
          <w:sz w:val="24"/>
          <w:szCs w:val="24"/>
          <w:lang w:eastAsia="en-IN"/>
          <w14:ligatures w14:val="none"/>
        </w:rPr>
        <w:t>.</w:t>
      </w:r>
    </w:p>
    <w:p w14:paraId="42CD51A1" w14:textId="77777777" w:rsidR="00202441" w:rsidRPr="00202441" w:rsidRDefault="00202441" w:rsidP="00202441">
      <w:pPr>
        <w:rPr>
          <w:rFonts w:ascii="Times New Roman" w:eastAsia="Times New Roman" w:hAnsi="Times New Roman" w:cs="Times New Roman"/>
          <w:b/>
          <w:bCs/>
          <w:color w:val="4472C4" w:themeColor="accent1"/>
          <w:kern w:val="0"/>
          <w:sz w:val="24"/>
          <w:szCs w:val="24"/>
          <w:lang w:eastAsia="en-IN"/>
          <w14:ligatures w14:val="none"/>
        </w:rPr>
      </w:pPr>
      <w:r w:rsidRPr="00202441">
        <w:rPr>
          <w:rFonts w:ascii="Times New Roman" w:eastAsia="Times New Roman" w:hAnsi="Times New Roman" w:cs="Times New Roman"/>
          <w:b/>
          <w:bCs/>
          <w:color w:val="4472C4" w:themeColor="accent1"/>
          <w:kern w:val="0"/>
          <w:sz w:val="24"/>
          <w:szCs w:val="24"/>
          <w:lang w:eastAsia="en-IN"/>
          <w14:ligatures w14:val="none"/>
        </w:rPr>
        <w:t>Observation</w:t>
      </w:r>
    </w:p>
    <w:p w14:paraId="59C15CD6" w14:textId="77777777" w:rsidR="00202441" w:rsidRPr="00202441" w:rsidRDefault="00202441" w:rsidP="00202441">
      <w:pPr>
        <w:numPr>
          <w:ilvl w:val="0"/>
          <w:numId w:val="35"/>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The majority of respondents are Satisfied (60%), indicating positive feedback. </w:t>
      </w:r>
    </w:p>
    <w:p w14:paraId="6A13654A" w14:textId="77777777" w:rsidR="00202441" w:rsidRPr="00202441" w:rsidRDefault="00202441" w:rsidP="00202441">
      <w:pPr>
        <w:numPr>
          <w:ilvl w:val="0"/>
          <w:numId w:val="35"/>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A quarter of respondents are Neutral (25%), meaning they have no strong opinion. </w:t>
      </w:r>
    </w:p>
    <w:p w14:paraId="0521C923" w14:textId="77777777" w:rsidR="00202441" w:rsidRPr="00202441" w:rsidRDefault="00202441" w:rsidP="00202441">
      <w:pPr>
        <w:numPr>
          <w:ilvl w:val="0"/>
          <w:numId w:val="35"/>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Only 15% respondents are Dissatisfied, showing a smaller group with negative feedback. </w:t>
      </w:r>
    </w:p>
    <w:p w14:paraId="0C56AE9F" w14:textId="5E7631AC" w:rsidR="00202441" w:rsidRPr="00202441" w:rsidRDefault="00202441" w:rsidP="00202441">
      <w:pPr>
        <w:numPr>
          <w:ilvl w:val="0"/>
          <w:numId w:val="35"/>
        </w:num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 xml:space="preserve">The response distribution is dominated by satisfied customers. </w:t>
      </w:r>
    </w:p>
    <w:p w14:paraId="7475B6F1" w14:textId="77777777" w:rsidR="00202441" w:rsidRPr="00202441" w:rsidRDefault="00202441" w:rsidP="00202441">
      <w:pPr>
        <w:rPr>
          <w:rFonts w:ascii="Times New Roman" w:eastAsia="Times New Roman" w:hAnsi="Times New Roman" w:cs="Times New Roman"/>
          <w:b/>
          <w:bCs/>
          <w:color w:val="4472C4" w:themeColor="accent1"/>
          <w:kern w:val="0"/>
          <w:sz w:val="24"/>
          <w:szCs w:val="24"/>
          <w:lang w:eastAsia="en-IN"/>
          <w14:ligatures w14:val="none"/>
        </w:rPr>
      </w:pPr>
      <w:r w:rsidRPr="00202441">
        <w:rPr>
          <w:rFonts w:ascii="Times New Roman" w:eastAsia="Times New Roman" w:hAnsi="Times New Roman" w:cs="Times New Roman"/>
          <w:b/>
          <w:bCs/>
          <w:color w:val="4472C4" w:themeColor="accent1"/>
          <w:kern w:val="0"/>
          <w:sz w:val="24"/>
          <w:szCs w:val="24"/>
          <w:lang w:eastAsia="en-IN"/>
          <w14:ligatures w14:val="none"/>
        </w:rPr>
        <w:t>Conclusion</w:t>
      </w:r>
    </w:p>
    <w:p w14:paraId="62F829B2" w14:textId="77777777" w:rsidR="00202441" w:rsidRPr="00202441" w:rsidRDefault="00202441" w:rsidP="00202441">
      <w:pPr>
        <w:rPr>
          <w:rFonts w:ascii="Times New Roman" w:eastAsia="Times New Roman" w:hAnsi="Times New Roman" w:cs="Times New Roman"/>
          <w:color w:val="000000" w:themeColor="text1"/>
          <w:kern w:val="0"/>
          <w:sz w:val="24"/>
          <w:szCs w:val="24"/>
          <w:lang w:eastAsia="en-IN"/>
          <w14:ligatures w14:val="none"/>
        </w:rPr>
      </w:pPr>
      <w:r w:rsidRPr="00202441">
        <w:rPr>
          <w:rFonts w:ascii="Times New Roman" w:eastAsia="Times New Roman" w:hAnsi="Times New Roman" w:cs="Times New Roman"/>
          <w:color w:val="000000" w:themeColor="text1"/>
          <w:kern w:val="0"/>
          <w:sz w:val="24"/>
          <w:szCs w:val="24"/>
          <w:lang w:eastAsia="en-IN"/>
          <w14:ligatures w14:val="none"/>
        </w:rPr>
        <w:t>The pie chart shows that most respondents have a positive response, with 60% satisfaction among the 200 participants. The low dissatisfaction percentage (15%) indicates that overall user/customer experience is favorable. However, the neutral group (25%) suggests there is still an opportunity to improve satisfaction and convert neutral respondents into satisfied users.</w:t>
      </w:r>
    </w:p>
    <w:p w14:paraId="4C95D3EA" w14:textId="26AAE290" w:rsidR="00226155" w:rsidRDefault="00062372" w:rsidP="00226155">
      <w:pPr>
        <w:rPr>
          <w:rFonts w:ascii="Times New Roman" w:eastAsia="Times New Roman" w:hAnsi="Times New Roman" w:cs="Times New Roman"/>
          <w:b/>
          <w:bCs/>
          <w:color w:val="44546A" w:themeColor="text2"/>
          <w:kern w:val="0"/>
          <w:sz w:val="28"/>
          <w:szCs w:val="28"/>
          <w:lang w:eastAsia="en-IN"/>
          <w14:ligatures w14:val="none"/>
        </w:rPr>
      </w:pPr>
      <w:r w:rsidRPr="00062372">
        <w:rPr>
          <w:rFonts w:ascii="Times New Roman" w:eastAsia="Times New Roman" w:hAnsi="Times New Roman" w:cs="Times New Roman"/>
          <w:b/>
          <w:bCs/>
          <w:color w:val="44546A" w:themeColor="text2"/>
          <w:kern w:val="0"/>
          <w:sz w:val="28"/>
          <w:szCs w:val="28"/>
          <w:lang w:eastAsia="en-IN"/>
          <w14:ligatures w14:val="none"/>
        </w:rPr>
        <w:t>Problem 9 — Histogram — Binning</w:t>
      </w:r>
    </w:p>
    <w:p w14:paraId="0BFD3BE4" w14:textId="5538831D" w:rsidR="00062372" w:rsidRPr="00BD19CF" w:rsidRDefault="00062372" w:rsidP="00226155">
      <w:pPr>
        <w:rPr>
          <w:rFonts w:ascii="Times New Roman" w:eastAsia="Times New Roman" w:hAnsi="Times New Roman" w:cs="Times New Roman"/>
          <w:b/>
          <w:bCs/>
          <w:color w:val="5B9BD5" w:themeColor="accent5"/>
          <w:kern w:val="0"/>
          <w:sz w:val="28"/>
          <w:szCs w:val="28"/>
          <w:lang w:eastAsia="en-IN"/>
          <w14:ligatures w14:val="none"/>
        </w:rPr>
      </w:pPr>
      <w:r>
        <w:rPr>
          <w:rFonts w:ascii="Times New Roman" w:eastAsia="Times New Roman" w:hAnsi="Times New Roman" w:cs="Times New Roman"/>
          <w:b/>
          <w:bCs/>
          <w:color w:val="44546A" w:themeColor="text2"/>
          <w:kern w:val="0"/>
          <w:sz w:val="28"/>
          <w:szCs w:val="28"/>
          <w:lang w:eastAsia="en-IN"/>
          <w14:ligatures w14:val="none"/>
        </w:rPr>
        <w:t>Scenario:</w:t>
      </w:r>
      <w:r w:rsidR="00BD19CF" w:rsidRPr="00BD19CF">
        <w:rPr>
          <w:sz w:val="21"/>
          <w:szCs w:val="21"/>
        </w:rPr>
        <w:t xml:space="preserve"> </w:t>
      </w:r>
      <w:r w:rsidR="00BD19CF" w:rsidRPr="00BD19CF">
        <w:rPr>
          <w:rFonts w:ascii="Times New Roman" w:eastAsia="Times New Roman" w:hAnsi="Times New Roman" w:cs="Times New Roman"/>
          <w:b/>
          <w:bCs/>
          <w:color w:val="5B9BD5" w:themeColor="accent5"/>
          <w:kern w:val="0"/>
          <w:sz w:val="28"/>
          <w:szCs w:val="28"/>
          <w:lang w:eastAsia="en-IN"/>
          <w14:ligatures w14:val="none"/>
        </w:rPr>
        <w:t>The three response counts sum to a fixed total (200 respondents); once converted to percentages, a pie chart is appropriate because there are few categories (3) representing parts of one whole.</w:t>
      </w:r>
    </w:p>
    <w:p w14:paraId="171BB046" w14:textId="0A3232C4" w:rsidR="00AF171E" w:rsidRDefault="00AF171E" w:rsidP="00BD19CF">
      <w:pPr>
        <w:jc w:val="center"/>
        <w:rPr>
          <w:rFonts w:ascii="Times New Roman" w:eastAsia="Times New Roman" w:hAnsi="Times New Roman" w:cs="Times New Roman"/>
          <w:b/>
          <w:bCs/>
          <w:color w:val="44546A" w:themeColor="text2"/>
          <w:kern w:val="0"/>
          <w:sz w:val="28"/>
          <w:szCs w:val="28"/>
          <w:lang w:eastAsia="en-IN"/>
          <w14:ligatures w14:val="none"/>
        </w:rPr>
      </w:pPr>
      <w:r w:rsidRPr="00AF171E">
        <w:rPr>
          <w:rFonts w:ascii="Times New Roman" w:eastAsia="Times New Roman" w:hAnsi="Times New Roman" w:cs="Times New Roman"/>
          <w:b/>
          <w:bCs/>
          <w:color w:val="44546A" w:themeColor="text2"/>
          <w:kern w:val="0"/>
          <w:sz w:val="28"/>
          <w:szCs w:val="28"/>
          <w:lang w:eastAsia="en-IN"/>
          <w14:ligatures w14:val="none"/>
        </w:rPr>
        <w:drawing>
          <wp:inline distT="0" distB="0" distL="0" distR="0" wp14:anchorId="42D23590" wp14:editId="3DF15F3A">
            <wp:extent cx="3931920" cy="2415540"/>
            <wp:effectExtent l="0" t="0" r="0" b="3810"/>
            <wp:docPr id="66854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6632" name=""/>
                    <pic:cNvPicPr/>
                  </pic:nvPicPr>
                  <pic:blipFill>
                    <a:blip r:embed="rId9"/>
                    <a:stretch>
                      <a:fillRect/>
                    </a:stretch>
                  </pic:blipFill>
                  <pic:spPr>
                    <a:xfrm>
                      <a:off x="0" y="0"/>
                      <a:ext cx="3940091" cy="2420560"/>
                    </a:xfrm>
                    <a:prstGeom prst="rect">
                      <a:avLst/>
                    </a:prstGeom>
                  </pic:spPr>
                </pic:pic>
              </a:graphicData>
            </a:graphic>
          </wp:inline>
        </w:drawing>
      </w:r>
    </w:p>
    <w:p w14:paraId="735E394B" w14:textId="77777777" w:rsidR="00062372" w:rsidRPr="00BD19CF" w:rsidRDefault="00062372" w:rsidP="00062372">
      <w:pPr>
        <w:rPr>
          <w:rFonts w:ascii="Times New Roman" w:eastAsia="Times New Roman" w:hAnsi="Times New Roman" w:cs="Times New Roman"/>
          <w:b/>
          <w:bCs/>
          <w:color w:val="4472C4" w:themeColor="accent1"/>
          <w:kern w:val="0"/>
          <w:sz w:val="28"/>
          <w:szCs w:val="28"/>
          <w:lang w:eastAsia="en-IN"/>
          <w14:ligatures w14:val="none"/>
        </w:rPr>
      </w:pPr>
      <w:r w:rsidRPr="00BD19CF">
        <w:rPr>
          <w:rFonts w:ascii="Times New Roman" w:eastAsia="Times New Roman" w:hAnsi="Times New Roman" w:cs="Times New Roman"/>
          <w:b/>
          <w:bCs/>
          <w:color w:val="4472C4" w:themeColor="accent1"/>
          <w:kern w:val="0"/>
          <w:sz w:val="28"/>
          <w:szCs w:val="28"/>
          <w:lang w:eastAsia="en-IN"/>
          <w14:ligatures w14:val="none"/>
        </w:rPr>
        <w:lastRenderedPageBreak/>
        <w:t>Observation:</w:t>
      </w:r>
    </w:p>
    <w:p w14:paraId="00C8F812" w14:textId="77777777" w:rsidR="00062372" w:rsidRPr="00BD19CF" w:rsidRDefault="00062372" w:rsidP="00062372">
      <w:pPr>
        <w:numPr>
          <w:ilvl w:val="0"/>
          <w:numId w:val="36"/>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The histogram shows how exam scores are distributed across different score ranges. </w:t>
      </w:r>
    </w:p>
    <w:p w14:paraId="38E18DE6" w14:textId="77777777" w:rsidR="00062372" w:rsidRPr="00BD19CF" w:rsidRDefault="00062372" w:rsidP="00062372">
      <w:pPr>
        <w:numPr>
          <w:ilvl w:val="0"/>
          <w:numId w:val="36"/>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The highest bar represents the score range where most students are concentrated. </w:t>
      </w:r>
    </w:p>
    <w:p w14:paraId="400D95B6" w14:textId="77777777" w:rsidR="00062372" w:rsidRPr="00BD19CF" w:rsidRDefault="00062372" w:rsidP="00062372">
      <w:pPr>
        <w:numPr>
          <w:ilvl w:val="0"/>
          <w:numId w:val="36"/>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It helps identify whether scores are normally distributed, highly spread, or concentrated. </w:t>
      </w:r>
    </w:p>
    <w:p w14:paraId="64352E4C" w14:textId="77777777" w:rsidR="00062372" w:rsidRPr="00BD19CF" w:rsidRDefault="00062372" w:rsidP="00062372">
      <w:pPr>
        <w:rPr>
          <w:rFonts w:ascii="Times New Roman" w:eastAsia="Times New Roman" w:hAnsi="Times New Roman" w:cs="Times New Roman"/>
          <w:b/>
          <w:bCs/>
          <w:color w:val="4472C4" w:themeColor="accent1"/>
          <w:kern w:val="0"/>
          <w:sz w:val="28"/>
          <w:szCs w:val="28"/>
          <w:lang w:eastAsia="en-IN"/>
          <w14:ligatures w14:val="none"/>
        </w:rPr>
      </w:pPr>
      <w:r w:rsidRPr="00BD19CF">
        <w:rPr>
          <w:rFonts w:ascii="Times New Roman" w:eastAsia="Times New Roman" w:hAnsi="Times New Roman" w:cs="Times New Roman"/>
          <w:b/>
          <w:bCs/>
          <w:color w:val="4472C4" w:themeColor="accent1"/>
          <w:kern w:val="0"/>
          <w:sz w:val="28"/>
          <w:szCs w:val="28"/>
          <w:lang w:eastAsia="en-IN"/>
          <w14:ligatures w14:val="none"/>
        </w:rPr>
        <w:t>Conclusion:</w:t>
      </w:r>
    </w:p>
    <w:p w14:paraId="673E08E0" w14:textId="77777777" w:rsidR="00062372" w:rsidRPr="00BD19CF" w:rsidRDefault="00062372" w:rsidP="00062372">
      <w:p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The histogram provides a clear view of the distribution and variation of exam scores. Since exam scores are continuous numerical data, binning helps understand performance patterns instead of comparing individual values.</w:t>
      </w:r>
    </w:p>
    <w:p w14:paraId="2039E493" w14:textId="77777777" w:rsidR="00BD19CF" w:rsidRDefault="00BD19CF" w:rsidP="00062372">
      <w:pPr>
        <w:rPr>
          <w:rFonts w:ascii="Times New Roman" w:eastAsia="Times New Roman" w:hAnsi="Times New Roman" w:cs="Times New Roman"/>
          <w:b/>
          <w:bCs/>
          <w:color w:val="4472C4" w:themeColor="accent1"/>
          <w:kern w:val="0"/>
          <w:sz w:val="28"/>
          <w:szCs w:val="28"/>
          <w:lang w:eastAsia="en-IN"/>
          <w14:ligatures w14:val="none"/>
        </w:rPr>
      </w:pPr>
    </w:p>
    <w:p w14:paraId="1CEADCA0" w14:textId="74D165C3" w:rsidR="00062372" w:rsidRDefault="00062372" w:rsidP="00062372">
      <w:pPr>
        <w:rPr>
          <w:rFonts w:ascii="Times New Roman" w:eastAsia="Times New Roman" w:hAnsi="Times New Roman" w:cs="Times New Roman"/>
          <w:b/>
          <w:bCs/>
          <w:color w:val="4472C4" w:themeColor="accent1"/>
          <w:kern w:val="0"/>
          <w:sz w:val="28"/>
          <w:szCs w:val="28"/>
          <w:lang w:eastAsia="en-IN"/>
          <w14:ligatures w14:val="none"/>
        </w:rPr>
      </w:pPr>
      <w:r w:rsidRPr="00062372">
        <w:rPr>
          <w:rFonts w:ascii="Times New Roman" w:eastAsia="Times New Roman" w:hAnsi="Times New Roman" w:cs="Times New Roman"/>
          <w:b/>
          <w:bCs/>
          <w:color w:val="4472C4" w:themeColor="accent1"/>
          <w:kern w:val="0"/>
          <w:sz w:val="28"/>
          <w:szCs w:val="28"/>
          <w:lang w:eastAsia="en-IN"/>
          <w14:ligatures w14:val="none"/>
        </w:rPr>
        <w:t>Problem 10 — Scatter Plot — Basic Construction</w:t>
      </w:r>
    </w:p>
    <w:p w14:paraId="267589A2" w14:textId="2DDFCD6B" w:rsidR="00BD19CF" w:rsidRPr="00BD19CF" w:rsidRDefault="00BD19CF" w:rsidP="00062372">
      <w:pPr>
        <w:rPr>
          <w:rFonts w:ascii="Times New Roman" w:eastAsia="Times New Roman" w:hAnsi="Times New Roman" w:cs="Times New Roman"/>
          <w:b/>
          <w:bCs/>
          <w:color w:val="5B9BD5" w:themeColor="accent5"/>
          <w:kern w:val="0"/>
          <w:sz w:val="28"/>
          <w:szCs w:val="28"/>
          <w:lang w:eastAsia="en-IN"/>
          <w14:ligatures w14:val="none"/>
        </w:rPr>
      </w:pPr>
      <w:r>
        <w:rPr>
          <w:rFonts w:ascii="Times New Roman" w:eastAsia="Times New Roman" w:hAnsi="Times New Roman" w:cs="Times New Roman"/>
          <w:b/>
          <w:bCs/>
          <w:color w:val="44546A" w:themeColor="text2"/>
          <w:kern w:val="0"/>
          <w:sz w:val="28"/>
          <w:szCs w:val="28"/>
          <w:lang w:eastAsia="en-IN"/>
          <w14:ligatures w14:val="none"/>
        </w:rPr>
        <w:t>Scenario:</w:t>
      </w:r>
      <w:r w:rsidRPr="00BD19CF">
        <w:rPr>
          <w:sz w:val="21"/>
          <w:szCs w:val="21"/>
        </w:rPr>
        <w:t xml:space="preserve"> </w:t>
      </w:r>
      <w:r w:rsidRPr="00BD19CF">
        <w:rPr>
          <w:rFonts w:ascii="Times New Roman" w:eastAsia="Times New Roman" w:hAnsi="Times New Roman" w:cs="Times New Roman"/>
          <w:b/>
          <w:bCs/>
          <w:color w:val="5B9BD5" w:themeColor="accent5"/>
          <w:kern w:val="0"/>
          <w:sz w:val="28"/>
          <w:szCs w:val="28"/>
          <w:lang w:eastAsia="en-IN"/>
          <w14:ligatures w14:val="none"/>
        </w:rPr>
        <w:t>Two continuous numeric variables (study hours, exam score) need their relationship examined; a scatter plot's point positions reveal correlation without any implied ordering or connection between points.</w:t>
      </w:r>
    </w:p>
    <w:p w14:paraId="36255494" w14:textId="498D2A8D" w:rsidR="00BD19CF" w:rsidRPr="00062372" w:rsidRDefault="00BD19CF" w:rsidP="00062372">
      <w:pPr>
        <w:rPr>
          <w:rFonts w:ascii="Times New Roman" w:eastAsia="Times New Roman" w:hAnsi="Times New Roman" w:cs="Times New Roman"/>
          <w:b/>
          <w:bCs/>
          <w:color w:val="4472C4" w:themeColor="accent1"/>
          <w:kern w:val="0"/>
          <w:sz w:val="28"/>
          <w:szCs w:val="28"/>
          <w:lang w:eastAsia="en-IN"/>
          <w14:ligatures w14:val="none"/>
        </w:rPr>
      </w:pPr>
      <w:r w:rsidRPr="00BD19CF">
        <w:rPr>
          <w:rFonts w:ascii="Times New Roman" w:eastAsia="Times New Roman" w:hAnsi="Times New Roman" w:cs="Times New Roman"/>
          <w:b/>
          <w:bCs/>
          <w:color w:val="4472C4" w:themeColor="accent1"/>
          <w:kern w:val="0"/>
          <w:sz w:val="28"/>
          <w:szCs w:val="28"/>
          <w:lang w:eastAsia="en-IN"/>
          <w14:ligatures w14:val="none"/>
        </w:rPr>
        <w:drawing>
          <wp:inline distT="0" distB="0" distL="0" distR="0" wp14:anchorId="69F6DB40" wp14:editId="42336A98">
            <wp:extent cx="5731510" cy="3043555"/>
            <wp:effectExtent l="0" t="0" r="2540" b="4445"/>
            <wp:docPr id="203543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32758" name=""/>
                    <pic:cNvPicPr/>
                  </pic:nvPicPr>
                  <pic:blipFill>
                    <a:blip r:embed="rId10"/>
                    <a:stretch>
                      <a:fillRect/>
                    </a:stretch>
                  </pic:blipFill>
                  <pic:spPr>
                    <a:xfrm>
                      <a:off x="0" y="0"/>
                      <a:ext cx="5731510" cy="3043555"/>
                    </a:xfrm>
                    <a:prstGeom prst="rect">
                      <a:avLst/>
                    </a:prstGeom>
                  </pic:spPr>
                </pic:pic>
              </a:graphicData>
            </a:graphic>
          </wp:inline>
        </w:drawing>
      </w:r>
    </w:p>
    <w:p w14:paraId="0A4C0C3F" w14:textId="77777777" w:rsidR="00062372" w:rsidRPr="00062372" w:rsidRDefault="00062372" w:rsidP="00062372">
      <w:pPr>
        <w:rPr>
          <w:rFonts w:ascii="Times New Roman" w:eastAsia="Times New Roman" w:hAnsi="Times New Roman" w:cs="Times New Roman"/>
          <w:b/>
          <w:bCs/>
          <w:color w:val="4472C4" w:themeColor="accent1"/>
          <w:kern w:val="0"/>
          <w:sz w:val="28"/>
          <w:szCs w:val="28"/>
          <w:lang w:eastAsia="en-IN"/>
          <w14:ligatures w14:val="none"/>
        </w:rPr>
      </w:pPr>
      <w:r w:rsidRPr="00062372">
        <w:rPr>
          <w:rFonts w:ascii="Times New Roman" w:eastAsia="Times New Roman" w:hAnsi="Times New Roman" w:cs="Times New Roman"/>
          <w:b/>
          <w:bCs/>
          <w:color w:val="4472C4" w:themeColor="accent1"/>
          <w:kern w:val="0"/>
          <w:sz w:val="28"/>
          <w:szCs w:val="28"/>
          <w:lang w:eastAsia="en-IN"/>
          <w14:ligatures w14:val="none"/>
        </w:rPr>
        <w:t>Observation:</w:t>
      </w:r>
    </w:p>
    <w:p w14:paraId="227E8011" w14:textId="77777777" w:rsidR="00062372" w:rsidRPr="00BD19CF" w:rsidRDefault="00062372" w:rsidP="00062372">
      <w:pPr>
        <w:numPr>
          <w:ilvl w:val="0"/>
          <w:numId w:val="39"/>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Each point represents one student's study hours and exam score. </w:t>
      </w:r>
    </w:p>
    <w:p w14:paraId="6A03C1F9" w14:textId="77777777" w:rsidR="00062372" w:rsidRPr="00BD19CF" w:rsidRDefault="00062372" w:rsidP="00062372">
      <w:pPr>
        <w:numPr>
          <w:ilvl w:val="0"/>
          <w:numId w:val="39"/>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If points move upward from left to right, study hours and marks have a positive relationship. </w:t>
      </w:r>
    </w:p>
    <w:p w14:paraId="2D355755" w14:textId="77777777" w:rsidR="00062372" w:rsidRPr="00BD19CF" w:rsidRDefault="00062372" w:rsidP="00062372">
      <w:pPr>
        <w:numPr>
          <w:ilvl w:val="0"/>
          <w:numId w:val="39"/>
        </w:num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t xml:space="preserve">If points are randomly scattered, there is little or no relationship. </w:t>
      </w:r>
    </w:p>
    <w:p w14:paraId="7264249A" w14:textId="77777777" w:rsidR="00062372" w:rsidRPr="00062372" w:rsidRDefault="00062372" w:rsidP="00062372">
      <w:pPr>
        <w:rPr>
          <w:rFonts w:ascii="Times New Roman" w:eastAsia="Times New Roman" w:hAnsi="Times New Roman" w:cs="Times New Roman"/>
          <w:b/>
          <w:bCs/>
          <w:color w:val="4472C4" w:themeColor="accent1"/>
          <w:kern w:val="0"/>
          <w:sz w:val="28"/>
          <w:szCs w:val="28"/>
          <w:lang w:eastAsia="en-IN"/>
          <w14:ligatures w14:val="none"/>
        </w:rPr>
      </w:pPr>
      <w:r w:rsidRPr="00062372">
        <w:rPr>
          <w:rFonts w:ascii="Times New Roman" w:eastAsia="Times New Roman" w:hAnsi="Times New Roman" w:cs="Times New Roman"/>
          <w:b/>
          <w:bCs/>
          <w:color w:val="4472C4" w:themeColor="accent1"/>
          <w:kern w:val="0"/>
          <w:sz w:val="28"/>
          <w:szCs w:val="28"/>
          <w:lang w:eastAsia="en-IN"/>
          <w14:ligatures w14:val="none"/>
        </w:rPr>
        <w:t>Conclusion:</w:t>
      </w:r>
    </w:p>
    <w:p w14:paraId="06DD2827" w14:textId="77777777" w:rsidR="00062372" w:rsidRPr="00BD19CF" w:rsidRDefault="00062372" w:rsidP="00062372">
      <w:pPr>
        <w:rPr>
          <w:rFonts w:ascii="Times New Roman" w:eastAsia="Times New Roman" w:hAnsi="Times New Roman" w:cs="Times New Roman"/>
          <w:color w:val="000000" w:themeColor="text1"/>
          <w:kern w:val="0"/>
          <w:sz w:val="28"/>
          <w:szCs w:val="28"/>
          <w:lang w:eastAsia="en-IN"/>
          <w14:ligatures w14:val="none"/>
        </w:rPr>
      </w:pPr>
      <w:r w:rsidRPr="00BD19CF">
        <w:rPr>
          <w:rFonts w:ascii="Times New Roman" w:eastAsia="Times New Roman" w:hAnsi="Times New Roman" w:cs="Times New Roman"/>
          <w:color w:val="000000" w:themeColor="text1"/>
          <w:kern w:val="0"/>
          <w:sz w:val="28"/>
          <w:szCs w:val="28"/>
          <w:lang w:eastAsia="en-IN"/>
          <w14:ligatures w14:val="none"/>
        </w:rPr>
        <w:lastRenderedPageBreak/>
        <w:t xml:space="preserve">The scatter plot helps </w:t>
      </w:r>
      <w:proofErr w:type="spellStart"/>
      <w:r w:rsidRPr="00BD19CF">
        <w:rPr>
          <w:rFonts w:ascii="Times New Roman" w:eastAsia="Times New Roman" w:hAnsi="Times New Roman" w:cs="Times New Roman"/>
          <w:color w:val="000000" w:themeColor="text1"/>
          <w:kern w:val="0"/>
          <w:sz w:val="28"/>
          <w:szCs w:val="28"/>
          <w:lang w:eastAsia="en-IN"/>
          <w14:ligatures w14:val="none"/>
        </w:rPr>
        <w:t>analyze</w:t>
      </w:r>
      <w:proofErr w:type="spellEnd"/>
      <w:r w:rsidRPr="00BD19CF">
        <w:rPr>
          <w:rFonts w:ascii="Times New Roman" w:eastAsia="Times New Roman" w:hAnsi="Times New Roman" w:cs="Times New Roman"/>
          <w:color w:val="000000" w:themeColor="text1"/>
          <w:kern w:val="0"/>
          <w:sz w:val="28"/>
          <w:szCs w:val="28"/>
          <w:lang w:eastAsia="en-IN"/>
          <w14:ligatures w14:val="none"/>
        </w:rPr>
        <w:t xml:space="preserve"> the relationship between study hours and exam scores. It shows whether increased study time improves exam performance and identifies possible patterns or correlations between the two variables.</w:t>
      </w:r>
    </w:p>
    <w:p w14:paraId="1BA4A2AF" w14:textId="77777777" w:rsidR="00CB05D1" w:rsidRDefault="00CB05D1" w:rsidP="0017342D">
      <w:pPr>
        <w:rPr>
          <w:rFonts w:ascii="Times New Roman" w:eastAsia="Times New Roman" w:hAnsi="Times New Roman" w:cs="Times New Roman"/>
          <w:b/>
          <w:bCs/>
          <w:color w:val="4472C4" w:themeColor="accent1"/>
          <w:kern w:val="0"/>
          <w:sz w:val="32"/>
          <w:szCs w:val="32"/>
          <w:lang w:eastAsia="en-IN"/>
          <w14:ligatures w14:val="none"/>
        </w:rPr>
      </w:pPr>
    </w:p>
    <w:sectPr w:rsidR="00CB05D1" w:rsidSect="00067EBD">
      <w:pgSz w:w="11906" w:h="16838"/>
      <w:pgMar w:top="5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E57"/>
    <w:multiLevelType w:val="multilevel"/>
    <w:tmpl w:val="A1B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F40"/>
    <w:multiLevelType w:val="multilevel"/>
    <w:tmpl w:val="7950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046FF"/>
    <w:multiLevelType w:val="multilevel"/>
    <w:tmpl w:val="8FC622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C4B08"/>
    <w:multiLevelType w:val="multilevel"/>
    <w:tmpl w:val="838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8D1"/>
    <w:multiLevelType w:val="multilevel"/>
    <w:tmpl w:val="130E749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 w15:restartNumberingAfterBreak="0">
    <w:nsid w:val="124B70E9"/>
    <w:multiLevelType w:val="multilevel"/>
    <w:tmpl w:val="BA6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F3C1D"/>
    <w:multiLevelType w:val="hybridMultilevel"/>
    <w:tmpl w:val="D5FA7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73371"/>
    <w:multiLevelType w:val="multilevel"/>
    <w:tmpl w:val="6E18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342E8"/>
    <w:multiLevelType w:val="multilevel"/>
    <w:tmpl w:val="F45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10097"/>
    <w:multiLevelType w:val="multilevel"/>
    <w:tmpl w:val="B12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E273A"/>
    <w:multiLevelType w:val="multilevel"/>
    <w:tmpl w:val="128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10A40"/>
    <w:multiLevelType w:val="multilevel"/>
    <w:tmpl w:val="E22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D03CD"/>
    <w:multiLevelType w:val="multilevel"/>
    <w:tmpl w:val="94DA0C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66AD1"/>
    <w:multiLevelType w:val="multilevel"/>
    <w:tmpl w:val="4E0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E150F"/>
    <w:multiLevelType w:val="multilevel"/>
    <w:tmpl w:val="D95E8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F6261"/>
    <w:multiLevelType w:val="hybridMultilevel"/>
    <w:tmpl w:val="3F146D42"/>
    <w:lvl w:ilvl="0" w:tplc="76A27EAE">
      <w:start w:val="1"/>
      <w:numFmt w:val="decimal"/>
      <w:lvlText w:val="%1."/>
      <w:lvlJc w:val="left"/>
      <w:pPr>
        <w:ind w:left="720" w:hanging="360"/>
      </w:pPr>
      <w:rPr>
        <w:color w:val="auto"/>
      </w:rPr>
    </w:lvl>
    <w:lvl w:ilvl="1" w:tplc="DF009F7C">
      <w:start w:val="9"/>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2A3F56"/>
    <w:multiLevelType w:val="hybridMultilevel"/>
    <w:tmpl w:val="13A05584"/>
    <w:lvl w:ilvl="0" w:tplc="8402E5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E34BE7"/>
    <w:multiLevelType w:val="multilevel"/>
    <w:tmpl w:val="4C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51C61"/>
    <w:multiLevelType w:val="multilevel"/>
    <w:tmpl w:val="B95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71EE8"/>
    <w:multiLevelType w:val="multilevel"/>
    <w:tmpl w:val="ED9E85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C63BB"/>
    <w:multiLevelType w:val="multilevel"/>
    <w:tmpl w:val="B40235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154C0"/>
    <w:multiLevelType w:val="multilevel"/>
    <w:tmpl w:val="014A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1F55E5"/>
    <w:multiLevelType w:val="hybridMultilevel"/>
    <w:tmpl w:val="E5FA3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0E4C1B"/>
    <w:multiLevelType w:val="multilevel"/>
    <w:tmpl w:val="D010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2C34E2"/>
    <w:multiLevelType w:val="multilevel"/>
    <w:tmpl w:val="04C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3410"/>
    <w:multiLevelType w:val="multilevel"/>
    <w:tmpl w:val="227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173C5"/>
    <w:multiLevelType w:val="hybridMultilevel"/>
    <w:tmpl w:val="3D985A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315A65"/>
    <w:multiLevelType w:val="multilevel"/>
    <w:tmpl w:val="1FB8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B00C9"/>
    <w:multiLevelType w:val="multilevel"/>
    <w:tmpl w:val="A1CC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9821CA"/>
    <w:multiLevelType w:val="hybridMultilevel"/>
    <w:tmpl w:val="F3AA4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E149A7"/>
    <w:multiLevelType w:val="multilevel"/>
    <w:tmpl w:val="8F16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7A5576"/>
    <w:multiLevelType w:val="hybridMultilevel"/>
    <w:tmpl w:val="3284833A"/>
    <w:lvl w:ilvl="0" w:tplc="62969D7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6A4F4F"/>
    <w:multiLevelType w:val="multilevel"/>
    <w:tmpl w:val="A99C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7F58C6"/>
    <w:multiLevelType w:val="multilevel"/>
    <w:tmpl w:val="265E42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C37562"/>
    <w:multiLevelType w:val="multilevel"/>
    <w:tmpl w:val="04B2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450CBB"/>
    <w:multiLevelType w:val="multilevel"/>
    <w:tmpl w:val="4D04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2524F"/>
    <w:multiLevelType w:val="multilevel"/>
    <w:tmpl w:val="DE68E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D5E43"/>
    <w:multiLevelType w:val="multilevel"/>
    <w:tmpl w:val="1430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2B745C"/>
    <w:multiLevelType w:val="multilevel"/>
    <w:tmpl w:val="890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874857">
    <w:abstractNumId w:val="29"/>
  </w:num>
  <w:num w:numId="2" w16cid:durableId="1895768987">
    <w:abstractNumId w:val="27"/>
  </w:num>
  <w:num w:numId="3" w16cid:durableId="217590410">
    <w:abstractNumId w:val="15"/>
  </w:num>
  <w:num w:numId="4" w16cid:durableId="1675381861">
    <w:abstractNumId w:val="6"/>
  </w:num>
  <w:num w:numId="5" w16cid:durableId="94597789">
    <w:abstractNumId w:val="31"/>
  </w:num>
  <w:num w:numId="6" w16cid:durableId="518860306">
    <w:abstractNumId w:val="34"/>
  </w:num>
  <w:num w:numId="7" w16cid:durableId="2011714967">
    <w:abstractNumId w:val="12"/>
  </w:num>
  <w:num w:numId="8" w16cid:durableId="211498893">
    <w:abstractNumId w:val="30"/>
  </w:num>
  <w:num w:numId="9" w16cid:durableId="1642881184">
    <w:abstractNumId w:val="33"/>
  </w:num>
  <w:num w:numId="10" w16cid:durableId="511536001">
    <w:abstractNumId w:val="1"/>
  </w:num>
  <w:num w:numId="11" w16cid:durableId="1877309372">
    <w:abstractNumId w:val="2"/>
  </w:num>
  <w:num w:numId="12" w16cid:durableId="1742488176">
    <w:abstractNumId w:val="21"/>
  </w:num>
  <w:num w:numId="13" w16cid:durableId="381562628">
    <w:abstractNumId w:val="14"/>
  </w:num>
  <w:num w:numId="14" w16cid:durableId="31351659">
    <w:abstractNumId w:val="23"/>
  </w:num>
  <w:num w:numId="15" w16cid:durableId="1337148866">
    <w:abstractNumId w:val="20"/>
  </w:num>
  <w:num w:numId="16" w16cid:durableId="1451049258">
    <w:abstractNumId w:val="32"/>
  </w:num>
  <w:num w:numId="17" w16cid:durableId="1854606863">
    <w:abstractNumId w:val="19"/>
  </w:num>
  <w:num w:numId="18" w16cid:durableId="2080863584">
    <w:abstractNumId w:val="35"/>
  </w:num>
  <w:num w:numId="19" w16cid:durableId="247690424">
    <w:abstractNumId w:val="9"/>
  </w:num>
  <w:num w:numId="20" w16cid:durableId="35739220">
    <w:abstractNumId w:val="7"/>
  </w:num>
  <w:num w:numId="21" w16cid:durableId="1658727927">
    <w:abstractNumId w:val="37"/>
  </w:num>
  <w:num w:numId="22" w16cid:durableId="1905483320">
    <w:abstractNumId w:val="22"/>
  </w:num>
  <w:num w:numId="23" w16cid:durableId="1198469714">
    <w:abstractNumId w:val="16"/>
  </w:num>
  <w:num w:numId="24" w16cid:durableId="1434015725">
    <w:abstractNumId w:val="26"/>
  </w:num>
  <w:num w:numId="25" w16cid:durableId="1401050807">
    <w:abstractNumId w:val="28"/>
  </w:num>
  <w:num w:numId="26" w16cid:durableId="1986086703">
    <w:abstractNumId w:val="38"/>
  </w:num>
  <w:num w:numId="27" w16cid:durableId="1167214284">
    <w:abstractNumId w:val="13"/>
  </w:num>
  <w:num w:numId="28" w16cid:durableId="2013726671">
    <w:abstractNumId w:val="10"/>
  </w:num>
  <w:num w:numId="29" w16cid:durableId="396830654">
    <w:abstractNumId w:val="18"/>
  </w:num>
  <w:num w:numId="30" w16cid:durableId="134495478">
    <w:abstractNumId w:val="11"/>
  </w:num>
  <w:num w:numId="31" w16cid:durableId="2104254005">
    <w:abstractNumId w:val="25"/>
  </w:num>
  <w:num w:numId="32" w16cid:durableId="746148129">
    <w:abstractNumId w:val="5"/>
  </w:num>
  <w:num w:numId="33" w16cid:durableId="1488588137">
    <w:abstractNumId w:val="17"/>
  </w:num>
  <w:num w:numId="34" w16cid:durableId="796491207">
    <w:abstractNumId w:val="0"/>
  </w:num>
  <w:num w:numId="35" w16cid:durableId="841048442">
    <w:abstractNumId w:val="4"/>
  </w:num>
  <w:num w:numId="36" w16cid:durableId="869878833">
    <w:abstractNumId w:val="8"/>
  </w:num>
  <w:num w:numId="37" w16cid:durableId="1336222704">
    <w:abstractNumId w:val="24"/>
  </w:num>
  <w:num w:numId="38" w16cid:durableId="1766144830">
    <w:abstractNumId w:val="36"/>
  </w:num>
  <w:num w:numId="39" w16cid:durableId="54633871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EBD"/>
    <w:rsid w:val="0000373E"/>
    <w:rsid w:val="00042F73"/>
    <w:rsid w:val="0005077C"/>
    <w:rsid w:val="000577EE"/>
    <w:rsid w:val="00062372"/>
    <w:rsid w:val="00065226"/>
    <w:rsid w:val="00067EBD"/>
    <w:rsid w:val="000770FD"/>
    <w:rsid w:val="00095780"/>
    <w:rsid w:val="000A1F18"/>
    <w:rsid w:val="000E0CBB"/>
    <w:rsid w:val="000E6D94"/>
    <w:rsid w:val="000F5E6E"/>
    <w:rsid w:val="000F5E9C"/>
    <w:rsid w:val="00101ED4"/>
    <w:rsid w:val="00114146"/>
    <w:rsid w:val="00114539"/>
    <w:rsid w:val="001267CC"/>
    <w:rsid w:val="00140A75"/>
    <w:rsid w:val="00142B51"/>
    <w:rsid w:val="00146AB4"/>
    <w:rsid w:val="00150592"/>
    <w:rsid w:val="001705D4"/>
    <w:rsid w:val="0017342D"/>
    <w:rsid w:val="001860E9"/>
    <w:rsid w:val="00196607"/>
    <w:rsid w:val="00197529"/>
    <w:rsid w:val="001B3AB9"/>
    <w:rsid w:val="001B71E3"/>
    <w:rsid w:val="001C3315"/>
    <w:rsid w:val="001F00E5"/>
    <w:rsid w:val="00202441"/>
    <w:rsid w:val="00207B36"/>
    <w:rsid w:val="00210F18"/>
    <w:rsid w:val="00214670"/>
    <w:rsid w:val="00226155"/>
    <w:rsid w:val="00240711"/>
    <w:rsid w:val="00253FF0"/>
    <w:rsid w:val="00277167"/>
    <w:rsid w:val="00280983"/>
    <w:rsid w:val="00294E88"/>
    <w:rsid w:val="002E3164"/>
    <w:rsid w:val="002E6ABC"/>
    <w:rsid w:val="00300B48"/>
    <w:rsid w:val="00317AFA"/>
    <w:rsid w:val="0032013B"/>
    <w:rsid w:val="003227E4"/>
    <w:rsid w:val="00330DA5"/>
    <w:rsid w:val="00374988"/>
    <w:rsid w:val="00387106"/>
    <w:rsid w:val="004018FD"/>
    <w:rsid w:val="004022FB"/>
    <w:rsid w:val="004126B0"/>
    <w:rsid w:val="00413C84"/>
    <w:rsid w:val="00431B4A"/>
    <w:rsid w:val="004337C7"/>
    <w:rsid w:val="00452DBC"/>
    <w:rsid w:val="004547D8"/>
    <w:rsid w:val="004614B8"/>
    <w:rsid w:val="00464B70"/>
    <w:rsid w:val="004761D9"/>
    <w:rsid w:val="0049042C"/>
    <w:rsid w:val="004A3022"/>
    <w:rsid w:val="004B45E0"/>
    <w:rsid w:val="004D156E"/>
    <w:rsid w:val="004D3283"/>
    <w:rsid w:val="004D6486"/>
    <w:rsid w:val="004F466D"/>
    <w:rsid w:val="00514284"/>
    <w:rsid w:val="00516E2A"/>
    <w:rsid w:val="00520B2E"/>
    <w:rsid w:val="00527937"/>
    <w:rsid w:val="00535C0E"/>
    <w:rsid w:val="005557E7"/>
    <w:rsid w:val="00567473"/>
    <w:rsid w:val="0056753A"/>
    <w:rsid w:val="00576CA2"/>
    <w:rsid w:val="00585D4E"/>
    <w:rsid w:val="0058763E"/>
    <w:rsid w:val="005A0E70"/>
    <w:rsid w:val="005A7A4A"/>
    <w:rsid w:val="005B4EE1"/>
    <w:rsid w:val="005E4395"/>
    <w:rsid w:val="005F3510"/>
    <w:rsid w:val="00600A29"/>
    <w:rsid w:val="00603196"/>
    <w:rsid w:val="00606944"/>
    <w:rsid w:val="00621D8B"/>
    <w:rsid w:val="006334F8"/>
    <w:rsid w:val="00652421"/>
    <w:rsid w:val="00653C05"/>
    <w:rsid w:val="00655657"/>
    <w:rsid w:val="00661C81"/>
    <w:rsid w:val="00670B6A"/>
    <w:rsid w:val="006768DF"/>
    <w:rsid w:val="00676AAE"/>
    <w:rsid w:val="00681105"/>
    <w:rsid w:val="0069270C"/>
    <w:rsid w:val="00694163"/>
    <w:rsid w:val="006B24DB"/>
    <w:rsid w:val="006B745B"/>
    <w:rsid w:val="006B7B2D"/>
    <w:rsid w:val="006C0141"/>
    <w:rsid w:val="006C54F8"/>
    <w:rsid w:val="006C780A"/>
    <w:rsid w:val="006E6874"/>
    <w:rsid w:val="006F7BE7"/>
    <w:rsid w:val="00701886"/>
    <w:rsid w:val="0070695F"/>
    <w:rsid w:val="00721FD3"/>
    <w:rsid w:val="007251AA"/>
    <w:rsid w:val="007254AB"/>
    <w:rsid w:val="0073078D"/>
    <w:rsid w:val="00757EF5"/>
    <w:rsid w:val="00767865"/>
    <w:rsid w:val="00772AF2"/>
    <w:rsid w:val="00786B5D"/>
    <w:rsid w:val="0079586A"/>
    <w:rsid w:val="007A2605"/>
    <w:rsid w:val="007A65F9"/>
    <w:rsid w:val="007C2547"/>
    <w:rsid w:val="007E4CB3"/>
    <w:rsid w:val="007F3908"/>
    <w:rsid w:val="008044AF"/>
    <w:rsid w:val="008067D1"/>
    <w:rsid w:val="0081010A"/>
    <w:rsid w:val="008160FA"/>
    <w:rsid w:val="00833E2A"/>
    <w:rsid w:val="00843927"/>
    <w:rsid w:val="00855249"/>
    <w:rsid w:val="00855C88"/>
    <w:rsid w:val="0085783B"/>
    <w:rsid w:val="00882585"/>
    <w:rsid w:val="008832B9"/>
    <w:rsid w:val="008835AF"/>
    <w:rsid w:val="008914A0"/>
    <w:rsid w:val="00893DC6"/>
    <w:rsid w:val="008B214B"/>
    <w:rsid w:val="008B5018"/>
    <w:rsid w:val="008C3EDB"/>
    <w:rsid w:val="008D71C2"/>
    <w:rsid w:val="008E2441"/>
    <w:rsid w:val="00913093"/>
    <w:rsid w:val="00927834"/>
    <w:rsid w:val="00936A57"/>
    <w:rsid w:val="009571A9"/>
    <w:rsid w:val="009722ED"/>
    <w:rsid w:val="00981C76"/>
    <w:rsid w:val="00992D26"/>
    <w:rsid w:val="009A62BA"/>
    <w:rsid w:val="009A7765"/>
    <w:rsid w:val="009B1496"/>
    <w:rsid w:val="009C43B2"/>
    <w:rsid w:val="009E5452"/>
    <w:rsid w:val="00A020EE"/>
    <w:rsid w:val="00A1569B"/>
    <w:rsid w:val="00A31433"/>
    <w:rsid w:val="00A33EFC"/>
    <w:rsid w:val="00A54E81"/>
    <w:rsid w:val="00A73E02"/>
    <w:rsid w:val="00A868F4"/>
    <w:rsid w:val="00A95515"/>
    <w:rsid w:val="00AA03BE"/>
    <w:rsid w:val="00AA4F03"/>
    <w:rsid w:val="00AB14AA"/>
    <w:rsid w:val="00AB1C7B"/>
    <w:rsid w:val="00AB2A97"/>
    <w:rsid w:val="00AD24CF"/>
    <w:rsid w:val="00AD6B08"/>
    <w:rsid w:val="00AE6C00"/>
    <w:rsid w:val="00AF171E"/>
    <w:rsid w:val="00B149FB"/>
    <w:rsid w:val="00B25F81"/>
    <w:rsid w:val="00B50B0F"/>
    <w:rsid w:val="00B7395C"/>
    <w:rsid w:val="00B868D3"/>
    <w:rsid w:val="00B92909"/>
    <w:rsid w:val="00BA034D"/>
    <w:rsid w:val="00BB451F"/>
    <w:rsid w:val="00BC3DF6"/>
    <w:rsid w:val="00BC7A1D"/>
    <w:rsid w:val="00BD19CF"/>
    <w:rsid w:val="00BD7B38"/>
    <w:rsid w:val="00BF59AF"/>
    <w:rsid w:val="00C20038"/>
    <w:rsid w:val="00C2030F"/>
    <w:rsid w:val="00C23436"/>
    <w:rsid w:val="00C279BE"/>
    <w:rsid w:val="00C31995"/>
    <w:rsid w:val="00C370C5"/>
    <w:rsid w:val="00C80163"/>
    <w:rsid w:val="00C81C7A"/>
    <w:rsid w:val="00CA6192"/>
    <w:rsid w:val="00CB0036"/>
    <w:rsid w:val="00CB05D1"/>
    <w:rsid w:val="00CB0AF2"/>
    <w:rsid w:val="00CC2EFD"/>
    <w:rsid w:val="00CF10C1"/>
    <w:rsid w:val="00D01E04"/>
    <w:rsid w:val="00D0540F"/>
    <w:rsid w:val="00D1243B"/>
    <w:rsid w:val="00D13338"/>
    <w:rsid w:val="00D17B57"/>
    <w:rsid w:val="00D37C5A"/>
    <w:rsid w:val="00D41A3F"/>
    <w:rsid w:val="00D470D3"/>
    <w:rsid w:val="00D503D4"/>
    <w:rsid w:val="00D73659"/>
    <w:rsid w:val="00D768F1"/>
    <w:rsid w:val="00D83F09"/>
    <w:rsid w:val="00D8406D"/>
    <w:rsid w:val="00D85102"/>
    <w:rsid w:val="00DA773F"/>
    <w:rsid w:val="00DB5CE9"/>
    <w:rsid w:val="00DB7336"/>
    <w:rsid w:val="00DE0EB0"/>
    <w:rsid w:val="00DE137B"/>
    <w:rsid w:val="00DE431C"/>
    <w:rsid w:val="00DE4A01"/>
    <w:rsid w:val="00E0582B"/>
    <w:rsid w:val="00E278BE"/>
    <w:rsid w:val="00E326FA"/>
    <w:rsid w:val="00E41B59"/>
    <w:rsid w:val="00E764B6"/>
    <w:rsid w:val="00E90E91"/>
    <w:rsid w:val="00EB516E"/>
    <w:rsid w:val="00EC1CF5"/>
    <w:rsid w:val="00EC3AF0"/>
    <w:rsid w:val="00EC5FD5"/>
    <w:rsid w:val="00EE0DB8"/>
    <w:rsid w:val="00EE4EDA"/>
    <w:rsid w:val="00EF4FAC"/>
    <w:rsid w:val="00F04CDE"/>
    <w:rsid w:val="00F2143C"/>
    <w:rsid w:val="00F41ADC"/>
    <w:rsid w:val="00F455FB"/>
    <w:rsid w:val="00F47D6B"/>
    <w:rsid w:val="00F536CD"/>
    <w:rsid w:val="00F95A54"/>
    <w:rsid w:val="00F96121"/>
    <w:rsid w:val="00F97F90"/>
    <w:rsid w:val="00FA0C21"/>
    <w:rsid w:val="00FB129E"/>
    <w:rsid w:val="00FB3FD1"/>
    <w:rsid w:val="00FC3EF4"/>
    <w:rsid w:val="00FC6356"/>
    <w:rsid w:val="00FC6A58"/>
    <w:rsid w:val="00FF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7A415"/>
  <w15:chartTrackingRefBased/>
  <w15:docId w15:val="{53DFC395-9B9F-4BCD-AEDB-76BEC408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1D9"/>
  </w:style>
  <w:style w:type="paragraph" w:styleId="Heading1">
    <w:name w:val="heading 1"/>
    <w:basedOn w:val="Normal"/>
    <w:next w:val="Normal"/>
    <w:link w:val="Heading1Char"/>
    <w:uiPriority w:val="9"/>
    <w:qFormat/>
    <w:rsid w:val="00067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EBD"/>
    <w:rPr>
      <w:rFonts w:eastAsiaTheme="majorEastAsia" w:cstheme="majorBidi"/>
      <w:color w:val="272727" w:themeColor="text1" w:themeTint="D8"/>
    </w:rPr>
  </w:style>
  <w:style w:type="paragraph" w:styleId="Title">
    <w:name w:val="Title"/>
    <w:basedOn w:val="Normal"/>
    <w:next w:val="Normal"/>
    <w:link w:val="TitleChar"/>
    <w:uiPriority w:val="10"/>
    <w:qFormat/>
    <w:rsid w:val="00067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EBD"/>
    <w:pPr>
      <w:spacing w:before="160"/>
      <w:jc w:val="center"/>
    </w:pPr>
    <w:rPr>
      <w:i/>
      <w:iCs/>
      <w:color w:val="404040" w:themeColor="text1" w:themeTint="BF"/>
    </w:rPr>
  </w:style>
  <w:style w:type="character" w:customStyle="1" w:styleId="QuoteChar">
    <w:name w:val="Quote Char"/>
    <w:basedOn w:val="DefaultParagraphFont"/>
    <w:link w:val="Quote"/>
    <w:uiPriority w:val="29"/>
    <w:rsid w:val="00067EBD"/>
    <w:rPr>
      <w:i/>
      <w:iCs/>
      <w:color w:val="404040" w:themeColor="text1" w:themeTint="BF"/>
    </w:rPr>
  </w:style>
  <w:style w:type="paragraph" w:styleId="ListParagraph">
    <w:name w:val="List Paragraph"/>
    <w:basedOn w:val="Normal"/>
    <w:uiPriority w:val="34"/>
    <w:qFormat/>
    <w:rsid w:val="00067EBD"/>
    <w:pPr>
      <w:ind w:left="720"/>
      <w:contextualSpacing/>
    </w:pPr>
  </w:style>
  <w:style w:type="character" w:styleId="IntenseEmphasis">
    <w:name w:val="Intense Emphasis"/>
    <w:basedOn w:val="DefaultParagraphFont"/>
    <w:uiPriority w:val="21"/>
    <w:qFormat/>
    <w:rsid w:val="00067EBD"/>
    <w:rPr>
      <w:i/>
      <w:iCs/>
      <w:color w:val="2F5496" w:themeColor="accent1" w:themeShade="BF"/>
    </w:rPr>
  </w:style>
  <w:style w:type="paragraph" w:styleId="IntenseQuote">
    <w:name w:val="Intense Quote"/>
    <w:basedOn w:val="Normal"/>
    <w:next w:val="Normal"/>
    <w:link w:val="IntenseQuoteChar"/>
    <w:uiPriority w:val="30"/>
    <w:qFormat/>
    <w:rsid w:val="00067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EBD"/>
    <w:rPr>
      <w:i/>
      <w:iCs/>
      <w:color w:val="2F5496" w:themeColor="accent1" w:themeShade="BF"/>
    </w:rPr>
  </w:style>
  <w:style w:type="character" w:styleId="IntenseReference">
    <w:name w:val="Intense Reference"/>
    <w:basedOn w:val="DefaultParagraphFont"/>
    <w:uiPriority w:val="32"/>
    <w:qFormat/>
    <w:rsid w:val="00067EBD"/>
    <w:rPr>
      <w:b/>
      <w:bCs/>
      <w:smallCaps/>
      <w:color w:val="2F5496" w:themeColor="accent1" w:themeShade="BF"/>
      <w:spacing w:val="5"/>
    </w:rPr>
  </w:style>
  <w:style w:type="table" w:styleId="TableGrid">
    <w:name w:val="Table Grid"/>
    <w:basedOn w:val="TableNormal"/>
    <w:uiPriority w:val="39"/>
    <w:rsid w:val="00DA7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4DB"/>
    <w:rPr>
      <w:b/>
      <w:bCs/>
    </w:rPr>
  </w:style>
  <w:style w:type="paragraph" w:styleId="NormalWeb">
    <w:name w:val="Normal (Web)"/>
    <w:basedOn w:val="Normal"/>
    <w:uiPriority w:val="99"/>
    <w:semiHidden/>
    <w:unhideWhenUsed/>
    <w:rsid w:val="006B24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59FF0-BCD5-49A5-8014-9D37BAEF0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Priya Wilson</dc:creator>
  <cp:keywords/>
  <dc:description/>
  <cp:lastModifiedBy>MULLAGURA SAIHARSHITHA</cp:lastModifiedBy>
  <cp:revision>2</cp:revision>
  <dcterms:created xsi:type="dcterms:W3CDTF">2026-08-01T09:21:00Z</dcterms:created>
  <dcterms:modified xsi:type="dcterms:W3CDTF">2026-08-01T09:21:00Z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ac27d452-ac3a-4073-a283-9c5ea061bf1d</vt:lpwstr>
  </property>
</Properties>
</file>