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23A4" w:rsidRDefault="0074254D">
      <w:pPr>
        <w:spacing w:after="40"/>
        <w:jc w:val="center"/>
      </w:pPr>
      <w:bookmarkStart w:id="0" w:name="_GoBack"/>
      <w:bookmarkEnd w:id="0"/>
      <w:r>
        <w:rPr>
          <w:b/>
          <w:color w:val="1F3B5C"/>
          <w:sz w:val="28"/>
        </w:rPr>
        <w:t>Punjab University College of Information Technology</w:t>
      </w:r>
    </w:p>
    <w:p w:rsidR="00AA23A4" w:rsidRDefault="0074254D">
      <w:pPr>
        <w:spacing w:after="40"/>
        <w:jc w:val="center"/>
      </w:pPr>
      <w:r>
        <w:rPr>
          <w:color w:val="54657A"/>
        </w:rPr>
        <w:t>University of the Punjab, Lahore</w:t>
      </w:r>
    </w:p>
    <w:p w:rsidR="00AA23A4" w:rsidRDefault="00AA23A4"/>
    <w:p w:rsidR="00AA23A4" w:rsidRDefault="00AA23A4"/>
    <w:p w:rsidR="00AA23A4" w:rsidRDefault="0074254D">
      <w:pPr>
        <w:spacing w:after="40"/>
        <w:jc w:val="center"/>
      </w:pPr>
      <w:r>
        <w:rPr>
          <w:i/>
          <w:color w:val="54657A"/>
          <w:sz w:val="26"/>
        </w:rPr>
        <w:t>Final Year Design Project</w:t>
      </w:r>
    </w:p>
    <w:p w:rsidR="00AA23A4" w:rsidRDefault="00AA23A4"/>
    <w:p w:rsidR="00AA23A4" w:rsidRDefault="0074254D">
      <w:pPr>
        <w:spacing w:after="80"/>
        <w:jc w:val="center"/>
      </w:pPr>
      <w:r>
        <w:rPr>
          <w:b/>
          <w:color w:val="1F3B5C"/>
          <w:sz w:val="48"/>
        </w:rPr>
        <w:t>AI Medical Assist</w:t>
      </w:r>
    </w:p>
    <w:p w:rsidR="00AA23A4" w:rsidRDefault="0074254D">
      <w:pPr>
        <w:spacing w:after="120"/>
        <w:jc w:val="center"/>
      </w:pPr>
      <w:r>
        <w:rPr>
          <w:i/>
          <w:sz w:val="26"/>
        </w:rPr>
        <w:t>A Predictive Lifestyle Health-Risk Assessment System for Diabetes and Chronic Kidney Disease</w:t>
      </w:r>
    </w:p>
    <w:p w:rsidR="00AA23A4" w:rsidRDefault="00AA23A4"/>
    <w:p w:rsidR="00AA23A4" w:rsidRDefault="00AA23A4"/>
    <w:p w:rsidR="00AA23A4" w:rsidRDefault="0074254D">
      <w:pPr>
        <w:jc w:val="center"/>
      </w:pPr>
      <w:r>
        <w:rPr>
          <w:b/>
        </w:rPr>
        <w:t xml:space="preserve">Session:  BSIT  (2022 - </w:t>
      </w:r>
      <w:r>
        <w:rPr>
          <w:b/>
        </w:rPr>
        <w:t>2026)</w:t>
      </w:r>
    </w:p>
    <w:p w:rsidR="00AA23A4" w:rsidRDefault="00AA23A4"/>
    <w:p w:rsidR="00AA23A4" w:rsidRDefault="0074254D">
      <w:pPr>
        <w:spacing w:after="40"/>
        <w:jc w:val="center"/>
      </w:pPr>
      <w:r>
        <w:rPr>
          <w:b/>
          <w:color w:val="1F3B5C"/>
        </w:rPr>
        <w:t>Project Advisor</w:t>
      </w:r>
    </w:p>
    <w:p w:rsidR="00AA23A4" w:rsidRDefault="0074254D">
      <w:pPr>
        <w:spacing w:after="120"/>
        <w:jc w:val="center"/>
      </w:pPr>
      <w:r>
        <w:t>Prof. Hafiz Shahzad</w:t>
      </w:r>
    </w:p>
    <w:p w:rsidR="00AA23A4" w:rsidRDefault="0074254D">
      <w:pPr>
        <w:spacing w:after="40"/>
        <w:jc w:val="center"/>
      </w:pPr>
      <w:r>
        <w:rPr>
          <w:b/>
          <w:color w:val="1F3B5C"/>
        </w:rPr>
        <w:t>Head of Department</w:t>
      </w:r>
    </w:p>
    <w:p w:rsidR="00AA23A4" w:rsidRDefault="0074254D">
      <w:pPr>
        <w:jc w:val="center"/>
      </w:pPr>
      <w:r>
        <w:t>Prof. Muhammad Fahim</w:t>
      </w:r>
    </w:p>
    <w:p w:rsidR="00AA23A4" w:rsidRDefault="0074254D">
      <w:pPr>
        <w:spacing w:after="40"/>
        <w:jc w:val="center"/>
      </w:pPr>
      <w:r>
        <w:rPr>
          <w:b/>
          <w:color w:val="1F3B5C"/>
        </w:rPr>
        <w:t>Submitted By</w:t>
      </w:r>
    </w:p>
    <w:p w:rsidR="00AA23A4" w:rsidRDefault="0074254D">
      <w:pPr>
        <w:spacing w:after="40"/>
        <w:jc w:val="center"/>
      </w:pPr>
      <w:r>
        <w:t>Muhammad Hassan          Roll No. 2716</w:t>
      </w:r>
    </w:p>
    <w:p w:rsidR="00AA23A4" w:rsidRDefault="0074254D">
      <w:pPr>
        <w:jc w:val="center"/>
      </w:pPr>
      <w:r>
        <w:t>Muhammad Rohan Ashraf     Roll No. 2720</w:t>
      </w:r>
    </w:p>
    <w:p w:rsidR="00AA23A4" w:rsidRDefault="00AA23A4"/>
    <w:p w:rsidR="00AA23A4" w:rsidRDefault="00AA23A4"/>
    <w:p w:rsidR="00AA23A4" w:rsidRDefault="0074254D">
      <w:pPr>
        <w:spacing w:after="20"/>
        <w:jc w:val="center"/>
      </w:pPr>
      <w:r>
        <w:rPr>
          <w:b/>
        </w:rPr>
        <w:t>Punjab University College of Information Technology</w:t>
      </w:r>
    </w:p>
    <w:p w:rsidR="00AA23A4" w:rsidRDefault="0074254D">
      <w:pPr>
        <w:spacing w:after="20"/>
        <w:jc w:val="center"/>
      </w:pPr>
      <w:r>
        <w:t>University of the Punjab, L</w:t>
      </w:r>
      <w:r>
        <w:t>ahore.</w:t>
      </w:r>
    </w:p>
    <w:p w:rsidR="00AA23A4" w:rsidRDefault="00AA23A4">
      <w:pPr>
        <w:sectPr w:rsidR="00AA23A4">
          <w:pgSz w:w="11909" w:h="16834"/>
          <w:pgMar w:top="1440" w:right="1440" w:bottom="1440" w:left="1800" w:header="720" w:footer="720" w:gutter="0"/>
          <w:cols w:space="720"/>
          <w:docGrid w:linePitch="360"/>
        </w:sectPr>
      </w:pPr>
    </w:p>
    <w:p w:rsidR="00AA23A4" w:rsidRDefault="0074254D">
      <w:pPr>
        <w:spacing w:before="120" w:after="280"/>
        <w:jc w:val="center"/>
      </w:pPr>
      <w:r>
        <w:rPr>
          <w:b/>
          <w:color w:val="1F3B5C"/>
          <w:sz w:val="32"/>
        </w:rPr>
        <w:lastRenderedPageBreak/>
        <w:t>Statement of Submission</w:t>
      </w:r>
    </w:p>
    <w:p w:rsidR="00AA23A4" w:rsidRDefault="0074254D">
      <w:r>
        <w:t xml:space="preserve">This is to certify that Mr. Muhammad Hassan, Roll No. 2716, and Mr. Muhammad Rohan Ashraf, Roll No. 2720, have successfully completed the final year design project titled “AI Medical Assist – A Predictive Lifestyle </w:t>
      </w:r>
      <w:r>
        <w:t>Health-Risk Assessment System for Diabetes and Chronic Kidney Disease” at the Punjab University College of Information Technology, University of the Punjab, Lahore, in the partial fulfilment of the requirements for the degree of Bachelor of Science in Info</w:t>
      </w:r>
      <w:r>
        <w:t>rmation Technology (BSIT).</w:t>
      </w:r>
    </w:p>
    <w:p w:rsidR="00AA23A4" w:rsidRDefault="00AA23A4"/>
    <w:p w:rsidR="00AA23A4" w:rsidRDefault="00AA23A4"/>
    <w:p w:rsidR="00AA23A4" w:rsidRDefault="00AA23A4"/>
    <w:p w:rsidR="00AA23A4" w:rsidRDefault="0074254D">
      <w:pPr>
        <w:jc w:val="left"/>
      </w:pPr>
      <w:r>
        <w:t>______________________________</w:t>
      </w:r>
    </w:p>
    <w:p w:rsidR="00AA23A4" w:rsidRDefault="0074254D">
      <w:pPr>
        <w:spacing w:after="0"/>
      </w:pPr>
      <w:r>
        <w:rPr>
          <w:b/>
        </w:rPr>
        <w:t>Project Advisor</w:t>
      </w:r>
    </w:p>
    <w:p w:rsidR="00AA23A4" w:rsidRDefault="0074254D">
      <w:pPr>
        <w:spacing w:after="0"/>
      </w:pPr>
      <w:r>
        <w:t>Prof. Hafiz Shahzad</w:t>
      </w:r>
    </w:p>
    <w:p w:rsidR="00AA23A4" w:rsidRDefault="0074254D">
      <w:r>
        <w:rPr>
          <w:color w:val="54657A"/>
        </w:rPr>
        <w:t>Punjab University College of Information Technology, Lahore</w:t>
      </w:r>
    </w:p>
    <w:p w:rsidR="00AA23A4" w:rsidRDefault="00AA23A4"/>
    <w:p w:rsidR="00AA23A4" w:rsidRDefault="00AA23A4"/>
    <w:p w:rsidR="00AA23A4" w:rsidRDefault="0074254D">
      <w:r>
        <w:t>______________________________</w:t>
      </w:r>
    </w:p>
    <w:p w:rsidR="00AA23A4" w:rsidRDefault="0074254D">
      <w:pPr>
        <w:spacing w:after="0"/>
      </w:pPr>
      <w:r>
        <w:rPr>
          <w:b/>
        </w:rPr>
        <w:t>Head of Department</w:t>
      </w:r>
    </w:p>
    <w:p w:rsidR="00AA23A4" w:rsidRDefault="0074254D">
      <w:pPr>
        <w:spacing w:after="0"/>
      </w:pPr>
      <w:r>
        <w:t>Prof. Muhammad Fahim</w:t>
      </w:r>
    </w:p>
    <w:p w:rsidR="00AA23A4" w:rsidRDefault="0074254D">
      <w:r>
        <w:rPr>
          <w:color w:val="54657A"/>
        </w:rPr>
        <w:t xml:space="preserve">Punjab University College </w:t>
      </w:r>
      <w:r>
        <w:rPr>
          <w:color w:val="54657A"/>
        </w:rPr>
        <w:t>of Information Technology, Lahore</w:t>
      </w:r>
    </w:p>
    <w:p w:rsidR="00AA23A4" w:rsidRDefault="0074254D">
      <w:r>
        <w:br w:type="page"/>
      </w:r>
    </w:p>
    <w:p w:rsidR="00AA23A4" w:rsidRDefault="0074254D">
      <w:pPr>
        <w:spacing w:before="120" w:after="280"/>
        <w:jc w:val="center"/>
      </w:pPr>
      <w:r>
        <w:rPr>
          <w:b/>
          <w:color w:val="1F3B5C"/>
          <w:sz w:val="32"/>
        </w:rPr>
        <w:lastRenderedPageBreak/>
        <w:t>Proofreading Certificate</w:t>
      </w:r>
    </w:p>
    <w:p w:rsidR="00AA23A4" w:rsidRDefault="0074254D">
      <w:r>
        <w:t>It is to certify that I have read this document meticulously and circumspectly. I am convinced that the resultant document does not contain any spelling, punctuation or grammatical mistakes. Over</w:t>
      </w:r>
      <w:r>
        <w:t>all, I find this document well organised, and I am in no doubt that its objectives have been successfully met.</w:t>
      </w:r>
    </w:p>
    <w:p w:rsidR="00AA23A4" w:rsidRDefault="00AA23A4"/>
    <w:p w:rsidR="00AA23A4" w:rsidRDefault="00AA23A4"/>
    <w:p w:rsidR="00AA23A4" w:rsidRDefault="00AA23A4"/>
    <w:p w:rsidR="00AA23A4" w:rsidRDefault="00AA23A4"/>
    <w:p w:rsidR="00AA23A4" w:rsidRDefault="0074254D">
      <w:r>
        <w:t>______________________________</w:t>
      </w:r>
    </w:p>
    <w:p w:rsidR="00AA23A4" w:rsidRDefault="0074254D">
      <w:pPr>
        <w:spacing w:after="0"/>
      </w:pPr>
      <w:r>
        <w:rPr>
          <w:b/>
        </w:rPr>
        <w:t>Business Communication and Technical Writing</w:t>
      </w:r>
    </w:p>
    <w:p w:rsidR="00AA23A4" w:rsidRDefault="0074254D">
      <w:r>
        <w:rPr>
          <w:color w:val="54657A"/>
        </w:rPr>
        <w:t>Lecturer, PUCIT</w:t>
      </w:r>
    </w:p>
    <w:p w:rsidR="00AA23A4" w:rsidRDefault="0074254D">
      <w:r>
        <w:br w:type="page"/>
      </w:r>
    </w:p>
    <w:p w:rsidR="00AA23A4" w:rsidRDefault="0074254D">
      <w:pPr>
        <w:spacing w:before="120" w:after="280"/>
        <w:jc w:val="center"/>
      </w:pPr>
      <w:r>
        <w:rPr>
          <w:b/>
          <w:color w:val="1F3B5C"/>
          <w:sz w:val="32"/>
        </w:rPr>
        <w:lastRenderedPageBreak/>
        <w:t>Acknowledgement</w:t>
      </w:r>
    </w:p>
    <w:p w:rsidR="00AA23A4" w:rsidRDefault="0074254D">
      <w:r>
        <w:t xml:space="preserve">All praise and gratitude are </w:t>
      </w:r>
      <w:r>
        <w:t xml:space="preserve">due to Almighty Allah, whose blessings enabled us to undertake and complete this project. We owe our sincere appreciation to our supervisors, Prof. Hafiz Shahzad and Prof. Muhammad Fahim, whose guidance, patience and constructive feedback shaped this work </w:t>
      </w:r>
      <w:r>
        <w:t>at every stage. Their insistence that we question our own assumptions – particularly around the design of the machine learning core – pushed the project towards a genuinely meaningful and defensible solution.</w:t>
      </w:r>
    </w:p>
    <w:p w:rsidR="00AA23A4" w:rsidRDefault="0074254D">
      <w:r>
        <w:t>We are equally thankful to the faculty of the P</w:t>
      </w:r>
      <w:r>
        <w:t>unjab University College of Information Technology for providing the academic foundation that made this work possible. Finally, we thank our families and friends, whose quiet and unwavering support carried us through the demanding months of this project.</w:t>
      </w:r>
    </w:p>
    <w:p w:rsidR="00AA23A4" w:rsidRDefault="00AA23A4"/>
    <w:p w:rsidR="00AA23A4" w:rsidRDefault="00AA23A4"/>
    <w:p w:rsidR="00AA23A4" w:rsidRDefault="0074254D">
      <w:pPr>
        <w:spacing w:after="0"/>
      </w:pPr>
      <w:r>
        <w:rPr>
          <w:b/>
        </w:rPr>
        <w:t>Muhammad Hassan</w:t>
      </w:r>
    </w:p>
    <w:p w:rsidR="00AA23A4" w:rsidRDefault="0074254D">
      <w:r>
        <w:rPr>
          <w:b/>
        </w:rPr>
        <w:t>Muhammad Rohan Ashraf</w:t>
      </w:r>
    </w:p>
    <w:p w:rsidR="00AA23A4" w:rsidRDefault="0074254D">
      <w:r>
        <w:br w:type="page"/>
      </w:r>
    </w:p>
    <w:p w:rsidR="00AA23A4" w:rsidRDefault="0074254D">
      <w:pPr>
        <w:spacing w:before="120" w:after="280"/>
        <w:jc w:val="center"/>
      </w:pPr>
      <w:r>
        <w:rPr>
          <w:b/>
          <w:color w:val="1F3B5C"/>
          <w:sz w:val="32"/>
        </w:rPr>
        <w:lastRenderedPageBreak/>
        <w:t>Abstract</w:t>
      </w:r>
    </w:p>
    <w:p w:rsidR="00AA23A4" w:rsidRDefault="0074254D">
      <w:r>
        <w:t>Diabetes Mellitus and Chronic Kidney Disease are among the most widespread and costly chronic illnesses in the world, yet most existing health applications only react after a person is already ill – typical</w:t>
      </w:r>
      <w:r>
        <w:t>ly by reading a laboratory blood report. By that point, the opportunity for prevention has often passed. AI Medical Assist takes the opposite approach. Instead of confirming disease from clinical lab values, it predicts a person’s future risk of developing</w:t>
      </w:r>
      <w:r>
        <w:t xml:space="preserve"> diabetes and kidney disease from their everyday lifestyle – factors such as physical activity, diet, body-mass index, sleep, smoking, blood-pressure history and family history – without requiring any blood test.</w:t>
      </w:r>
    </w:p>
    <w:p w:rsidR="00AA23A4" w:rsidRDefault="0074254D">
      <w:r>
        <w:t xml:space="preserve">At the heart of the system is a multi-task </w:t>
      </w:r>
      <w:r>
        <w:t xml:space="preserve">machine learning model that predicts both diseases at once. Because diabetes is a leading cause of kidney disease, a single model with a shared representation learns the physiological link between the two conditions, rather than treating them as unrelated </w:t>
      </w:r>
      <w:r>
        <w:t>problems. The model is trained on the CDC Behavioural Risk Factor Surveillance System (BRFSS) dataset, which contains the lifestyle and health records of roughly 250,000 real individuals. To ensure the predictions are trustworthy, the system explains every</w:t>
      </w:r>
      <w:r>
        <w:t xml:space="preserve"> result using SHAP feature attribution and goes one step further with a “what-if” counterfactual engine that tells the user exactly which habits to change to lower their risk.</w:t>
      </w:r>
    </w:p>
    <w:p w:rsidR="00AA23A4" w:rsidRDefault="0074254D">
      <w:r>
        <w:t>The platform is delivered as a mobile-first application built with Flutter and s</w:t>
      </w:r>
      <w:r>
        <w:t>erved by a Django REST Framework backend, with a Gemini conversational interface for plain-language health guidance and Google Maps integration for locating nearby medical facilities. The system is positioned strictly as a preventive screening and educatio</w:t>
      </w:r>
      <w:r>
        <w:t>nal tool, not a diagnostic authority.</w:t>
      </w:r>
    </w:p>
    <w:p w:rsidR="00AA23A4" w:rsidRDefault="0074254D">
      <w:r>
        <w:rPr>
          <w:i/>
          <w:color w:val="54657A"/>
        </w:rPr>
        <w:t>Keywords:  Preventive Healthcare, Lifestyle Risk Prediction, Multi-Task Learning, Explainable AI, Counterfactual Recommendations.</w:t>
      </w:r>
    </w:p>
    <w:p w:rsidR="00AA23A4" w:rsidRDefault="0074254D">
      <w:r>
        <w:br w:type="page"/>
      </w:r>
    </w:p>
    <w:p w:rsidR="00AA23A4" w:rsidRDefault="0074254D">
      <w:pPr>
        <w:spacing w:before="120" w:after="280"/>
        <w:jc w:val="center"/>
      </w:pPr>
      <w:r>
        <w:rPr>
          <w:b/>
          <w:color w:val="1F3B5C"/>
          <w:sz w:val="32"/>
        </w:rPr>
        <w:lastRenderedPageBreak/>
        <w:t>Table of Contents</w:t>
      </w:r>
    </w:p>
    <w:p w:rsidR="00DC412D" w:rsidRDefault="0074254D">
      <w:pPr>
        <w:pStyle w:val="TOC1"/>
        <w:tabs>
          <w:tab w:val="right" w:leader="dot" w:pos="8659"/>
        </w:tabs>
        <w:rPr>
          <w:rFonts w:asciiTheme="minorHAnsi" w:hAnsiTheme="minorHAnsi" w:cstheme="minorBidi"/>
          <w:noProof/>
          <w:color w:val="auto"/>
          <w:sz w:val="22"/>
        </w:rPr>
      </w:pPr>
      <w:r>
        <w:fldChar w:fldCharType="begin"/>
      </w:r>
      <w:r>
        <w:instrText xml:space="preserve"> TOC \o "1-3" \h \z \u </w:instrText>
      </w:r>
      <w:r w:rsidR="00DC412D">
        <w:fldChar w:fldCharType="separate"/>
      </w:r>
      <w:hyperlink w:anchor="_Toc231989719" w:history="1">
        <w:r w:rsidR="00DC412D" w:rsidRPr="00C2562F">
          <w:rPr>
            <w:rStyle w:val="Hyperlink"/>
            <w:noProof/>
          </w:rPr>
          <w:t>1   Project Title</w:t>
        </w:r>
        <w:r w:rsidR="00DC412D">
          <w:rPr>
            <w:noProof/>
            <w:webHidden/>
          </w:rPr>
          <w:tab/>
        </w:r>
        <w:r w:rsidR="00DC412D">
          <w:rPr>
            <w:noProof/>
            <w:webHidden/>
          </w:rPr>
          <w:fldChar w:fldCharType="begin"/>
        </w:r>
        <w:r w:rsidR="00DC412D">
          <w:rPr>
            <w:noProof/>
            <w:webHidden/>
          </w:rPr>
          <w:instrText xml:space="preserve"> PAGEREF _Toc231989719 \h </w:instrText>
        </w:r>
        <w:r w:rsidR="00DC412D">
          <w:rPr>
            <w:noProof/>
            <w:webHidden/>
          </w:rPr>
        </w:r>
        <w:r w:rsidR="00DC412D">
          <w:rPr>
            <w:noProof/>
            <w:webHidden/>
          </w:rPr>
          <w:fldChar w:fldCharType="separate"/>
        </w:r>
        <w:r>
          <w:rPr>
            <w:noProof/>
            <w:webHidden/>
          </w:rPr>
          <w:t>1</w:t>
        </w:r>
        <w:r w:rsidR="00DC412D">
          <w:rPr>
            <w:noProof/>
            <w:webHidden/>
          </w:rPr>
          <w:fldChar w:fldCharType="end"/>
        </w:r>
      </w:hyperlink>
    </w:p>
    <w:p w:rsidR="00DC412D" w:rsidRDefault="00DC412D">
      <w:pPr>
        <w:pStyle w:val="TOC1"/>
        <w:tabs>
          <w:tab w:val="right" w:leader="dot" w:pos="8659"/>
        </w:tabs>
        <w:rPr>
          <w:rFonts w:asciiTheme="minorHAnsi" w:hAnsiTheme="minorHAnsi" w:cstheme="minorBidi"/>
          <w:noProof/>
          <w:color w:val="auto"/>
          <w:sz w:val="22"/>
        </w:rPr>
      </w:pPr>
      <w:hyperlink w:anchor="_Toc231989720" w:history="1">
        <w:r w:rsidRPr="00C2562F">
          <w:rPr>
            <w:rStyle w:val="Hyperlink"/>
            <w:noProof/>
          </w:rPr>
          <w:t>2   Project Overview Statement</w:t>
        </w:r>
        <w:r>
          <w:rPr>
            <w:noProof/>
            <w:webHidden/>
          </w:rPr>
          <w:tab/>
        </w:r>
        <w:r>
          <w:rPr>
            <w:noProof/>
            <w:webHidden/>
          </w:rPr>
          <w:fldChar w:fldCharType="begin"/>
        </w:r>
        <w:r>
          <w:rPr>
            <w:noProof/>
            <w:webHidden/>
          </w:rPr>
          <w:instrText xml:space="preserve"> PAGEREF _Toc231989720 \h </w:instrText>
        </w:r>
        <w:r>
          <w:rPr>
            <w:noProof/>
            <w:webHidden/>
          </w:rPr>
        </w:r>
        <w:r>
          <w:rPr>
            <w:noProof/>
            <w:webHidden/>
          </w:rPr>
          <w:fldChar w:fldCharType="separate"/>
        </w:r>
        <w:r w:rsidR="0074254D">
          <w:rPr>
            <w:noProof/>
            <w:webHidden/>
          </w:rPr>
          <w:t>1</w:t>
        </w:r>
        <w:r>
          <w:rPr>
            <w:noProof/>
            <w:webHidden/>
          </w:rPr>
          <w:fldChar w:fldCharType="end"/>
        </w:r>
      </w:hyperlink>
    </w:p>
    <w:p w:rsidR="00DC412D" w:rsidRDefault="00DC412D">
      <w:pPr>
        <w:pStyle w:val="TOC2"/>
        <w:tabs>
          <w:tab w:val="right" w:leader="dot" w:pos="8659"/>
        </w:tabs>
        <w:rPr>
          <w:rFonts w:asciiTheme="minorHAnsi" w:hAnsiTheme="minorHAnsi" w:cstheme="minorBidi"/>
          <w:noProof/>
          <w:color w:val="auto"/>
          <w:sz w:val="22"/>
        </w:rPr>
      </w:pPr>
      <w:hyperlink w:anchor="_Toc231989721" w:history="1">
        <w:r w:rsidRPr="00C2562F">
          <w:rPr>
            <w:rStyle w:val="Hyperlink"/>
            <w:noProof/>
          </w:rPr>
          <w:t>2.1   The Problem</w:t>
        </w:r>
        <w:r>
          <w:rPr>
            <w:noProof/>
            <w:webHidden/>
          </w:rPr>
          <w:tab/>
        </w:r>
        <w:r>
          <w:rPr>
            <w:noProof/>
            <w:webHidden/>
          </w:rPr>
          <w:fldChar w:fldCharType="begin"/>
        </w:r>
        <w:r>
          <w:rPr>
            <w:noProof/>
            <w:webHidden/>
          </w:rPr>
          <w:instrText xml:space="preserve"> PAGEREF _Toc231989721 \h </w:instrText>
        </w:r>
        <w:r>
          <w:rPr>
            <w:noProof/>
            <w:webHidden/>
          </w:rPr>
        </w:r>
        <w:r>
          <w:rPr>
            <w:noProof/>
            <w:webHidden/>
          </w:rPr>
          <w:fldChar w:fldCharType="separate"/>
        </w:r>
        <w:r w:rsidR="0074254D">
          <w:rPr>
            <w:noProof/>
            <w:webHidden/>
          </w:rPr>
          <w:t>1</w:t>
        </w:r>
        <w:r>
          <w:rPr>
            <w:noProof/>
            <w:webHidden/>
          </w:rPr>
          <w:fldChar w:fldCharType="end"/>
        </w:r>
      </w:hyperlink>
    </w:p>
    <w:p w:rsidR="00DC412D" w:rsidRDefault="00DC412D">
      <w:pPr>
        <w:pStyle w:val="TOC2"/>
        <w:tabs>
          <w:tab w:val="right" w:leader="dot" w:pos="8659"/>
        </w:tabs>
        <w:rPr>
          <w:rFonts w:asciiTheme="minorHAnsi" w:hAnsiTheme="minorHAnsi" w:cstheme="minorBidi"/>
          <w:noProof/>
          <w:color w:val="auto"/>
          <w:sz w:val="22"/>
        </w:rPr>
      </w:pPr>
      <w:hyperlink w:anchor="_Toc231989722" w:history="1">
        <w:r w:rsidRPr="00C2562F">
          <w:rPr>
            <w:rStyle w:val="Hyperlink"/>
            <w:noProof/>
          </w:rPr>
          <w:t>2.2   The Proposed Solution</w:t>
        </w:r>
        <w:r>
          <w:rPr>
            <w:noProof/>
            <w:webHidden/>
          </w:rPr>
          <w:tab/>
        </w:r>
        <w:r>
          <w:rPr>
            <w:noProof/>
            <w:webHidden/>
          </w:rPr>
          <w:fldChar w:fldCharType="begin"/>
        </w:r>
        <w:r>
          <w:rPr>
            <w:noProof/>
            <w:webHidden/>
          </w:rPr>
          <w:instrText xml:space="preserve"> PAGEREF _Toc231989722 \h </w:instrText>
        </w:r>
        <w:r>
          <w:rPr>
            <w:noProof/>
            <w:webHidden/>
          </w:rPr>
        </w:r>
        <w:r>
          <w:rPr>
            <w:noProof/>
            <w:webHidden/>
          </w:rPr>
          <w:fldChar w:fldCharType="separate"/>
        </w:r>
        <w:r w:rsidR="0074254D">
          <w:rPr>
            <w:noProof/>
            <w:webHidden/>
          </w:rPr>
          <w:t>1</w:t>
        </w:r>
        <w:r>
          <w:rPr>
            <w:noProof/>
            <w:webHidden/>
          </w:rPr>
          <w:fldChar w:fldCharType="end"/>
        </w:r>
      </w:hyperlink>
    </w:p>
    <w:p w:rsidR="00DC412D" w:rsidRDefault="00DC412D">
      <w:pPr>
        <w:pStyle w:val="TOC2"/>
        <w:tabs>
          <w:tab w:val="right" w:leader="dot" w:pos="8659"/>
        </w:tabs>
        <w:rPr>
          <w:rFonts w:asciiTheme="minorHAnsi" w:hAnsiTheme="minorHAnsi" w:cstheme="minorBidi"/>
          <w:noProof/>
          <w:color w:val="auto"/>
          <w:sz w:val="22"/>
        </w:rPr>
      </w:pPr>
      <w:hyperlink w:anchor="_Toc231989723" w:history="1">
        <w:r w:rsidRPr="00C2562F">
          <w:rPr>
            <w:rStyle w:val="Hyperlink"/>
            <w:noProof/>
          </w:rPr>
          <w:t>2.3   The Machine Learning Innovation</w:t>
        </w:r>
        <w:r>
          <w:rPr>
            <w:noProof/>
            <w:webHidden/>
          </w:rPr>
          <w:tab/>
        </w:r>
        <w:r>
          <w:rPr>
            <w:noProof/>
            <w:webHidden/>
          </w:rPr>
          <w:fldChar w:fldCharType="begin"/>
        </w:r>
        <w:r>
          <w:rPr>
            <w:noProof/>
            <w:webHidden/>
          </w:rPr>
          <w:instrText xml:space="preserve"> PAGEREF _Toc231989723 \h </w:instrText>
        </w:r>
        <w:r>
          <w:rPr>
            <w:noProof/>
            <w:webHidden/>
          </w:rPr>
        </w:r>
        <w:r>
          <w:rPr>
            <w:noProof/>
            <w:webHidden/>
          </w:rPr>
          <w:fldChar w:fldCharType="separate"/>
        </w:r>
        <w:r w:rsidR="0074254D">
          <w:rPr>
            <w:noProof/>
            <w:webHidden/>
          </w:rPr>
          <w:t>1</w:t>
        </w:r>
        <w:r>
          <w:rPr>
            <w:noProof/>
            <w:webHidden/>
          </w:rPr>
          <w:fldChar w:fldCharType="end"/>
        </w:r>
      </w:hyperlink>
    </w:p>
    <w:p w:rsidR="00DC412D" w:rsidRDefault="00DC412D">
      <w:pPr>
        <w:pStyle w:val="TOC2"/>
        <w:tabs>
          <w:tab w:val="right" w:leader="dot" w:pos="8659"/>
        </w:tabs>
        <w:rPr>
          <w:rFonts w:asciiTheme="minorHAnsi" w:hAnsiTheme="minorHAnsi" w:cstheme="minorBidi"/>
          <w:noProof/>
          <w:color w:val="auto"/>
          <w:sz w:val="22"/>
        </w:rPr>
      </w:pPr>
      <w:hyperlink w:anchor="_Toc231989724" w:history="1">
        <w:r w:rsidRPr="00C2562F">
          <w:rPr>
            <w:rStyle w:val="Hyperlink"/>
            <w:noProof/>
          </w:rPr>
          <w:t>2.4   Project Objectives</w:t>
        </w:r>
        <w:r>
          <w:rPr>
            <w:noProof/>
            <w:webHidden/>
          </w:rPr>
          <w:tab/>
        </w:r>
        <w:r>
          <w:rPr>
            <w:noProof/>
            <w:webHidden/>
          </w:rPr>
          <w:fldChar w:fldCharType="begin"/>
        </w:r>
        <w:r>
          <w:rPr>
            <w:noProof/>
            <w:webHidden/>
          </w:rPr>
          <w:instrText xml:space="preserve"> PAGEREF _Toc231989724 \h </w:instrText>
        </w:r>
        <w:r>
          <w:rPr>
            <w:noProof/>
            <w:webHidden/>
          </w:rPr>
        </w:r>
        <w:r>
          <w:rPr>
            <w:noProof/>
            <w:webHidden/>
          </w:rPr>
          <w:fldChar w:fldCharType="separate"/>
        </w:r>
        <w:r w:rsidR="0074254D">
          <w:rPr>
            <w:noProof/>
            <w:webHidden/>
          </w:rPr>
          <w:t>2</w:t>
        </w:r>
        <w:r>
          <w:rPr>
            <w:noProof/>
            <w:webHidden/>
          </w:rPr>
          <w:fldChar w:fldCharType="end"/>
        </w:r>
      </w:hyperlink>
    </w:p>
    <w:p w:rsidR="00DC412D" w:rsidRDefault="00DC412D">
      <w:pPr>
        <w:pStyle w:val="TOC1"/>
        <w:tabs>
          <w:tab w:val="right" w:leader="dot" w:pos="8659"/>
        </w:tabs>
        <w:rPr>
          <w:rFonts w:asciiTheme="minorHAnsi" w:hAnsiTheme="minorHAnsi" w:cstheme="minorBidi"/>
          <w:noProof/>
          <w:color w:val="auto"/>
          <w:sz w:val="22"/>
        </w:rPr>
      </w:pPr>
      <w:hyperlink w:anchor="_Toc231989725" w:history="1">
        <w:r w:rsidRPr="00C2562F">
          <w:rPr>
            <w:rStyle w:val="Hyperlink"/>
            <w:noProof/>
          </w:rPr>
          <w:t>3   High Level System Components</w:t>
        </w:r>
        <w:r>
          <w:rPr>
            <w:noProof/>
            <w:webHidden/>
          </w:rPr>
          <w:tab/>
        </w:r>
        <w:r>
          <w:rPr>
            <w:noProof/>
            <w:webHidden/>
          </w:rPr>
          <w:fldChar w:fldCharType="begin"/>
        </w:r>
        <w:r>
          <w:rPr>
            <w:noProof/>
            <w:webHidden/>
          </w:rPr>
          <w:instrText xml:space="preserve"> PAGEREF _Toc231989725 \h </w:instrText>
        </w:r>
        <w:r>
          <w:rPr>
            <w:noProof/>
            <w:webHidden/>
          </w:rPr>
        </w:r>
        <w:r>
          <w:rPr>
            <w:noProof/>
            <w:webHidden/>
          </w:rPr>
          <w:fldChar w:fldCharType="separate"/>
        </w:r>
        <w:r w:rsidR="0074254D">
          <w:rPr>
            <w:noProof/>
            <w:webHidden/>
          </w:rPr>
          <w:t>2</w:t>
        </w:r>
        <w:r>
          <w:rPr>
            <w:noProof/>
            <w:webHidden/>
          </w:rPr>
          <w:fldChar w:fldCharType="end"/>
        </w:r>
      </w:hyperlink>
    </w:p>
    <w:p w:rsidR="00DC412D" w:rsidRDefault="00DC412D">
      <w:pPr>
        <w:pStyle w:val="TOC2"/>
        <w:tabs>
          <w:tab w:val="right" w:leader="dot" w:pos="8659"/>
        </w:tabs>
        <w:rPr>
          <w:rFonts w:asciiTheme="minorHAnsi" w:hAnsiTheme="minorHAnsi" w:cstheme="minorBidi"/>
          <w:noProof/>
          <w:color w:val="auto"/>
          <w:sz w:val="22"/>
        </w:rPr>
      </w:pPr>
      <w:hyperlink w:anchor="_Toc231989726" w:history="1">
        <w:r w:rsidRPr="00C2562F">
          <w:rPr>
            <w:rStyle w:val="Hyperlink"/>
            <w:noProof/>
          </w:rPr>
          <w:t>3.1   Mobile Application (Flutter)</w:t>
        </w:r>
        <w:r>
          <w:rPr>
            <w:noProof/>
            <w:webHidden/>
          </w:rPr>
          <w:tab/>
        </w:r>
        <w:r>
          <w:rPr>
            <w:noProof/>
            <w:webHidden/>
          </w:rPr>
          <w:fldChar w:fldCharType="begin"/>
        </w:r>
        <w:r>
          <w:rPr>
            <w:noProof/>
            <w:webHidden/>
          </w:rPr>
          <w:instrText xml:space="preserve"> PAGEREF _Toc231989726 \h </w:instrText>
        </w:r>
        <w:r>
          <w:rPr>
            <w:noProof/>
            <w:webHidden/>
          </w:rPr>
        </w:r>
        <w:r>
          <w:rPr>
            <w:noProof/>
            <w:webHidden/>
          </w:rPr>
          <w:fldChar w:fldCharType="separate"/>
        </w:r>
        <w:r w:rsidR="0074254D">
          <w:rPr>
            <w:noProof/>
            <w:webHidden/>
          </w:rPr>
          <w:t>3</w:t>
        </w:r>
        <w:r>
          <w:rPr>
            <w:noProof/>
            <w:webHidden/>
          </w:rPr>
          <w:fldChar w:fldCharType="end"/>
        </w:r>
      </w:hyperlink>
    </w:p>
    <w:p w:rsidR="00DC412D" w:rsidRDefault="00DC412D">
      <w:pPr>
        <w:pStyle w:val="TOC2"/>
        <w:tabs>
          <w:tab w:val="right" w:leader="dot" w:pos="8659"/>
        </w:tabs>
        <w:rPr>
          <w:rFonts w:asciiTheme="minorHAnsi" w:hAnsiTheme="minorHAnsi" w:cstheme="minorBidi"/>
          <w:noProof/>
          <w:color w:val="auto"/>
          <w:sz w:val="22"/>
        </w:rPr>
      </w:pPr>
      <w:hyperlink w:anchor="_Toc231989727" w:history="1">
        <w:r w:rsidRPr="00C2562F">
          <w:rPr>
            <w:rStyle w:val="Hyperlink"/>
            <w:noProof/>
          </w:rPr>
          <w:t>3.2   Backend and API Layer (Django REST Framework)</w:t>
        </w:r>
        <w:r>
          <w:rPr>
            <w:noProof/>
            <w:webHidden/>
          </w:rPr>
          <w:tab/>
        </w:r>
        <w:r>
          <w:rPr>
            <w:noProof/>
            <w:webHidden/>
          </w:rPr>
          <w:fldChar w:fldCharType="begin"/>
        </w:r>
        <w:r>
          <w:rPr>
            <w:noProof/>
            <w:webHidden/>
          </w:rPr>
          <w:instrText xml:space="preserve"> PAGEREF _Toc231989727 \h </w:instrText>
        </w:r>
        <w:r>
          <w:rPr>
            <w:noProof/>
            <w:webHidden/>
          </w:rPr>
        </w:r>
        <w:r>
          <w:rPr>
            <w:noProof/>
            <w:webHidden/>
          </w:rPr>
          <w:fldChar w:fldCharType="separate"/>
        </w:r>
        <w:r w:rsidR="0074254D">
          <w:rPr>
            <w:noProof/>
            <w:webHidden/>
          </w:rPr>
          <w:t>3</w:t>
        </w:r>
        <w:r>
          <w:rPr>
            <w:noProof/>
            <w:webHidden/>
          </w:rPr>
          <w:fldChar w:fldCharType="end"/>
        </w:r>
      </w:hyperlink>
    </w:p>
    <w:p w:rsidR="00DC412D" w:rsidRDefault="00DC412D">
      <w:pPr>
        <w:pStyle w:val="TOC2"/>
        <w:tabs>
          <w:tab w:val="right" w:leader="dot" w:pos="8659"/>
        </w:tabs>
        <w:rPr>
          <w:rFonts w:asciiTheme="minorHAnsi" w:hAnsiTheme="minorHAnsi" w:cstheme="minorBidi"/>
          <w:noProof/>
          <w:color w:val="auto"/>
          <w:sz w:val="22"/>
        </w:rPr>
      </w:pPr>
      <w:hyperlink w:anchor="_Toc231989728" w:history="1">
        <w:r w:rsidRPr="00C2562F">
          <w:rPr>
            <w:rStyle w:val="Hyperlink"/>
            <w:noProof/>
          </w:rPr>
          <w:t>3.3   Predictive ML Engine</w:t>
        </w:r>
        <w:r>
          <w:rPr>
            <w:noProof/>
            <w:webHidden/>
          </w:rPr>
          <w:tab/>
        </w:r>
        <w:r>
          <w:rPr>
            <w:noProof/>
            <w:webHidden/>
          </w:rPr>
          <w:fldChar w:fldCharType="begin"/>
        </w:r>
        <w:r>
          <w:rPr>
            <w:noProof/>
            <w:webHidden/>
          </w:rPr>
          <w:instrText xml:space="preserve"> PAGEREF _Toc231989728 \h </w:instrText>
        </w:r>
        <w:r>
          <w:rPr>
            <w:noProof/>
            <w:webHidden/>
          </w:rPr>
        </w:r>
        <w:r>
          <w:rPr>
            <w:noProof/>
            <w:webHidden/>
          </w:rPr>
          <w:fldChar w:fldCharType="separate"/>
        </w:r>
        <w:r w:rsidR="0074254D">
          <w:rPr>
            <w:noProof/>
            <w:webHidden/>
          </w:rPr>
          <w:t>3</w:t>
        </w:r>
        <w:r>
          <w:rPr>
            <w:noProof/>
            <w:webHidden/>
          </w:rPr>
          <w:fldChar w:fldCharType="end"/>
        </w:r>
      </w:hyperlink>
    </w:p>
    <w:p w:rsidR="00DC412D" w:rsidRDefault="00DC412D">
      <w:pPr>
        <w:pStyle w:val="TOC2"/>
        <w:tabs>
          <w:tab w:val="right" w:leader="dot" w:pos="8659"/>
        </w:tabs>
        <w:rPr>
          <w:rFonts w:asciiTheme="minorHAnsi" w:hAnsiTheme="minorHAnsi" w:cstheme="minorBidi"/>
          <w:noProof/>
          <w:color w:val="auto"/>
          <w:sz w:val="22"/>
        </w:rPr>
      </w:pPr>
      <w:hyperlink w:anchor="_Toc231989729" w:history="1">
        <w:r w:rsidRPr="00C2562F">
          <w:rPr>
            <w:rStyle w:val="Hyperlink"/>
            <w:noProof/>
          </w:rPr>
          <w:t>3.4   Explainability and Advisory</w:t>
        </w:r>
        <w:r>
          <w:rPr>
            <w:noProof/>
            <w:webHidden/>
          </w:rPr>
          <w:tab/>
        </w:r>
        <w:r>
          <w:rPr>
            <w:noProof/>
            <w:webHidden/>
          </w:rPr>
          <w:fldChar w:fldCharType="begin"/>
        </w:r>
        <w:r>
          <w:rPr>
            <w:noProof/>
            <w:webHidden/>
          </w:rPr>
          <w:instrText xml:space="preserve"> PAGEREF _Toc231989729 \h </w:instrText>
        </w:r>
        <w:r>
          <w:rPr>
            <w:noProof/>
            <w:webHidden/>
          </w:rPr>
        </w:r>
        <w:r>
          <w:rPr>
            <w:noProof/>
            <w:webHidden/>
          </w:rPr>
          <w:fldChar w:fldCharType="separate"/>
        </w:r>
        <w:r w:rsidR="0074254D">
          <w:rPr>
            <w:noProof/>
            <w:webHidden/>
          </w:rPr>
          <w:t>4</w:t>
        </w:r>
        <w:r>
          <w:rPr>
            <w:noProof/>
            <w:webHidden/>
          </w:rPr>
          <w:fldChar w:fldCharType="end"/>
        </w:r>
      </w:hyperlink>
    </w:p>
    <w:p w:rsidR="00DC412D" w:rsidRDefault="00DC412D">
      <w:pPr>
        <w:pStyle w:val="TOC2"/>
        <w:tabs>
          <w:tab w:val="right" w:leader="dot" w:pos="8659"/>
        </w:tabs>
        <w:rPr>
          <w:rFonts w:asciiTheme="minorHAnsi" w:hAnsiTheme="minorHAnsi" w:cstheme="minorBidi"/>
          <w:noProof/>
          <w:color w:val="auto"/>
          <w:sz w:val="22"/>
        </w:rPr>
      </w:pPr>
      <w:hyperlink w:anchor="_Toc231989730" w:history="1">
        <w:r w:rsidRPr="00C2562F">
          <w:rPr>
            <w:rStyle w:val="Hyperlink"/>
            <w:noProof/>
          </w:rPr>
          <w:t>3.5   Data and Geolocation Services</w:t>
        </w:r>
        <w:r>
          <w:rPr>
            <w:noProof/>
            <w:webHidden/>
          </w:rPr>
          <w:tab/>
        </w:r>
        <w:r>
          <w:rPr>
            <w:noProof/>
            <w:webHidden/>
          </w:rPr>
          <w:fldChar w:fldCharType="begin"/>
        </w:r>
        <w:r>
          <w:rPr>
            <w:noProof/>
            <w:webHidden/>
          </w:rPr>
          <w:instrText xml:space="preserve"> PAGEREF _Toc231989730 \h </w:instrText>
        </w:r>
        <w:r>
          <w:rPr>
            <w:noProof/>
            <w:webHidden/>
          </w:rPr>
        </w:r>
        <w:r>
          <w:rPr>
            <w:noProof/>
            <w:webHidden/>
          </w:rPr>
          <w:fldChar w:fldCharType="separate"/>
        </w:r>
        <w:r w:rsidR="0074254D">
          <w:rPr>
            <w:noProof/>
            <w:webHidden/>
          </w:rPr>
          <w:t>5</w:t>
        </w:r>
        <w:r>
          <w:rPr>
            <w:noProof/>
            <w:webHidden/>
          </w:rPr>
          <w:fldChar w:fldCharType="end"/>
        </w:r>
      </w:hyperlink>
    </w:p>
    <w:p w:rsidR="00DC412D" w:rsidRDefault="00DC412D">
      <w:pPr>
        <w:pStyle w:val="TOC1"/>
        <w:tabs>
          <w:tab w:val="right" w:leader="dot" w:pos="8659"/>
        </w:tabs>
        <w:rPr>
          <w:rFonts w:asciiTheme="minorHAnsi" w:hAnsiTheme="minorHAnsi" w:cstheme="minorBidi"/>
          <w:noProof/>
          <w:color w:val="auto"/>
          <w:sz w:val="22"/>
        </w:rPr>
      </w:pPr>
      <w:hyperlink w:anchor="_Toc231989731" w:history="1">
        <w:r w:rsidRPr="00C2562F">
          <w:rPr>
            <w:rStyle w:val="Hyperlink"/>
            <w:noProof/>
          </w:rPr>
          <w:t>4   List of Optional Functional Units</w:t>
        </w:r>
        <w:r>
          <w:rPr>
            <w:noProof/>
            <w:webHidden/>
          </w:rPr>
          <w:tab/>
        </w:r>
        <w:r>
          <w:rPr>
            <w:noProof/>
            <w:webHidden/>
          </w:rPr>
          <w:fldChar w:fldCharType="begin"/>
        </w:r>
        <w:r>
          <w:rPr>
            <w:noProof/>
            <w:webHidden/>
          </w:rPr>
          <w:instrText xml:space="preserve"> PAGEREF _Toc231989731 \h </w:instrText>
        </w:r>
        <w:r>
          <w:rPr>
            <w:noProof/>
            <w:webHidden/>
          </w:rPr>
        </w:r>
        <w:r>
          <w:rPr>
            <w:noProof/>
            <w:webHidden/>
          </w:rPr>
          <w:fldChar w:fldCharType="separate"/>
        </w:r>
        <w:r w:rsidR="0074254D">
          <w:rPr>
            <w:noProof/>
            <w:webHidden/>
          </w:rPr>
          <w:t>5</w:t>
        </w:r>
        <w:r>
          <w:rPr>
            <w:noProof/>
            <w:webHidden/>
          </w:rPr>
          <w:fldChar w:fldCharType="end"/>
        </w:r>
      </w:hyperlink>
    </w:p>
    <w:p w:rsidR="00DC412D" w:rsidRDefault="00DC412D">
      <w:pPr>
        <w:pStyle w:val="TOC1"/>
        <w:tabs>
          <w:tab w:val="right" w:leader="dot" w:pos="8659"/>
        </w:tabs>
        <w:rPr>
          <w:rFonts w:asciiTheme="minorHAnsi" w:hAnsiTheme="minorHAnsi" w:cstheme="minorBidi"/>
          <w:noProof/>
          <w:color w:val="auto"/>
          <w:sz w:val="22"/>
        </w:rPr>
      </w:pPr>
      <w:hyperlink w:anchor="_Toc231989732" w:history="1">
        <w:r w:rsidRPr="00C2562F">
          <w:rPr>
            <w:rStyle w:val="Hyperlink"/>
            <w:noProof/>
          </w:rPr>
          <w:t>5   Application Architecture</w:t>
        </w:r>
        <w:r>
          <w:rPr>
            <w:noProof/>
            <w:webHidden/>
          </w:rPr>
          <w:tab/>
        </w:r>
        <w:r>
          <w:rPr>
            <w:noProof/>
            <w:webHidden/>
          </w:rPr>
          <w:fldChar w:fldCharType="begin"/>
        </w:r>
        <w:r>
          <w:rPr>
            <w:noProof/>
            <w:webHidden/>
          </w:rPr>
          <w:instrText xml:space="preserve"> PAGEREF _Toc231989732 \h </w:instrText>
        </w:r>
        <w:r>
          <w:rPr>
            <w:noProof/>
            <w:webHidden/>
          </w:rPr>
        </w:r>
        <w:r>
          <w:rPr>
            <w:noProof/>
            <w:webHidden/>
          </w:rPr>
          <w:fldChar w:fldCharType="separate"/>
        </w:r>
        <w:r w:rsidR="0074254D">
          <w:rPr>
            <w:noProof/>
            <w:webHidden/>
          </w:rPr>
          <w:t>5</w:t>
        </w:r>
        <w:r>
          <w:rPr>
            <w:noProof/>
            <w:webHidden/>
          </w:rPr>
          <w:fldChar w:fldCharType="end"/>
        </w:r>
      </w:hyperlink>
    </w:p>
    <w:p w:rsidR="00DC412D" w:rsidRDefault="00DC412D">
      <w:pPr>
        <w:pStyle w:val="TOC1"/>
        <w:tabs>
          <w:tab w:val="right" w:leader="dot" w:pos="8659"/>
        </w:tabs>
        <w:rPr>
          <w:rFonts w:asciiTheme="minorHAnsi" w:hAnsiTheme="minorHAnsi" w:cstheme="minorBidi"/>
          <w:noProof/>
          <w:color w:val="auto"/>
          <w:sz w:val="22"/>
        </w:rPr>
      </w:pPr>
      <w:hyperlink w:anchor="_Toc231989733" w:history="1">
        <w:r w:rsidRPr="00C2562F">
          <w:rPr>
            <w:rStyle w:val="Hyperlink"/>
            <w:noProof/>
          </w:rPr>
          <w:t>6   Gantt Chart</w:t>
        </w:r>
        <w:r>
          <w:rPr>
            <w:noProof/>
            <w:webHidden/>
          </w:rPr>
          <w:tab/>
        </w:r>
        <w:r>
          <w:rPr>
            <w:noProof/>
            <w:webHidden/>
          </w:rPr>
          <w:fldChar w:fldCharType="begin"/>
        </w:r>
        <w:r>
          <w:rPr>
            <w:noProof/>
            <w:webHidden/>
          </w:rPr>
          <w:instrText xml:space="preserve"> PAGEREF _Toc231989733 \h </w:instrText>
        </w:r>
        <w:r>
          <w:rPr>
            <w:noProof/>
            <w:webHidden/>
          </w:rPr>
        </w:r>
        <w:r>
          <w:rPr>
            <w:noProof/>
            <w:webHidden/>
          </w:rPr>
          <w:fldChar w:fldCharType="separate"/>
        </w:r>
        <w:r w:rsidR="0074254D">
          <w:rPr>
            <w:noProof/>
            <w:webHidden/>
          </w:rPr>
          <w:t>7</w:t>
        </w:r>
        <w:r>
          <w:rPr>
            <w:noProof/>
            <w:webHidden/>
          </w:rPr>
          <w:fldChar w:fldCharType="end"/>
        </w:r>
      </w:hyperlink>
    </w:p>
    <w:p w:rsidR="00AA23A4" w:rsidRDefault="0074254D">
      <w:r>
        <w:fldChar w:fldCharType="end"/>
      </w:r>
    </w:p>
    <w:p w:rsidR="00AA23A4" w:rsidRDefault="0074254D">
      <w:r>
        <w:br w:type="page"/>
      </w:r>
    </w:p>
    <w:p w:rsidR="00AA23A4" w:rsidRDefault="0074254D">
      <w:pPr>
        <w:spacing w:before="120" w:after="280"/>
        <w:jc w:val="center"/>
      </w:pPr>
      <w:r>
        <w:rPr>
          <w:b/>
          <w:color w:val="1F3B5C"/>
          <w:sz w:val="32"/>
        </w:rPr>
        <w:lastRenderedPageBreak/>
        <w:t>List of Figures</w:t>
      </w:r>
    </w:p>
    <w:p w:rsidR="00DC412D" w:rsidRDefault="0074254D">
      <w:pPr>
        <w:pStyle w:val="TableofFigures"/>
        <w:tabs>
          <w:tab w:val="right" w:leader="dot" w:pos="8659"/>
        </w:tabs>
        <w:rPr>
          <w:rFonts w:asciiTheme="minorHAnsi" w:hAnsiTheme="minorHAnsi" w:cstheme="minorBidi"/>
          <w:noProof/>
          <w:color w:val="auto"/>
          <w:sz w:val="22"/>
        </w:rPr>
      </w:pPr>
      <w:r>
        <w:fldChar w:fldCharType="begin"/>
      </w:r>
      <w:r>
        <w:instrText xml:space="preserve"> TOC \h \z \c "Figure" </w:instrText>
      </w:r>
      <w:r w:rsidR="00DC412D">
        <w:fldChar w:fldCharType="separate"/>
      </w:r>
      <w:hyperlink w:anchor="_Toc231989734" w:history="1">
        <w:r w:rsidR="00DC412D" w:rsidRPr="004C2380">
          <w:rPr>
            <w:rStyle w:val="Hyperlink"/>
            <w:noProof/>
          </w:rPr>
          <w:t>Figure 1:  High-level layered architecture of AI Medical Assist.</w:t>
        </w:r>
        <w:r w:rsidR="00DC412D">
          <w:rPr>
            <w:noProof/>
            <w:webHidden/>
          </w:rPr>
          <w:tab/>
        </w:r>
        <w:r w:rsidR="00DC412D">
          <w:rPr>
            <w:noProof/>
            <w:webHidden/>
          </w:rPr>
          <w:fldChar w:fldCharType="begin"/>
        </w:r>
        <w:r w:rsidR="00DC412D">
          <w:rPr>
            <w:noProof/>
            <w:webHidden/>
          </w:rPr>
          <w:instrText xml:space="preserve"> PAGEREF _Toc231989734 \h </w:instrText>
        </w:r>
        <w:r w:rsidR="00DC412D">
          <w:rPr>
            <w:noProof/>
            <w:webHidden/>
          </w:rPr>
        </w:r>
        <w:r w:rsidR="00DC412D">
          <w:rPr>
            <w:noProof/>
            <w:webHidden/>
          </w:rPr>
          <w:fldChar w:fldCharType="separate"/>
        </w:r>
        <w:r>
          <w:rPr>
            <w:noProof/>
            <w:webHidden/>
          </w:rPr>
          <w:t>3</w:t>
        </w:r>
        <w:r w:rsidR="00DC412D">
          <w:rPr>
            <w:noProof/>
            <w:webHidden/>
          </w:rPr>
          <w:fldChar w:fldCharType="end"/>
        </w:r>
      </w:hyperlink>
    </w:p>
    <w:p w:rsidR="00DC412D" w:rsidRDefault="00DC412D">
      <w:pPr>
        <w:pStyle w:val="TableofFigures"/>
        <w:tabs>
          <w:tab w:val="right" w:leader="dot" w:pos="8659"/>
        </w:tabs>
        <w:rPr>
          <w:rFonts w:asciiTheme="minorHAnsi" w:hAnsiTheme="minorHAnsi" w:cstheme="minorBidi"/>
          <w:noProof/>
          <w:color w:val="auto"/>
          <w:sz w:val="22"/>
        </w:rPr>
      </w:pPr>
      <w:hyperlink w:anchor="_Toc231989735" w:history="1">
        <w:r w:rsidRPr="004C2380">
          <w:rPr>
            <w:rStyle w:val="Hyperlink"/>
            <w:noProof/>
          </w:rPr>
          <w:t>Figure 2:  Predictive machine learning pipeline (lifestyle input to actionable advice).</w:t>
        </w:r>
        <w:r>
          <w:rPr>
            <w:noProof/>
            <w:webHidden/>
          </w:rPr>
          <w:tab/>
        </w:r>
        <w:r>
          <w:rPr>
            <w:noProof/>
            <w:webHidden/>
          </w:rPr>
          <w:fldChar w:fldCharType="begin"/>
        </w:r>
        <w:r>
          <w:rPr>
            <w:noProof/>
            <w:webHidden/>
          </w:rPr>
          <w:instrText xml:space="preserve"> PAGEREF _Toc231989735 \h </w:instrText>
        </w:r>
        <w:r>
          <w:rPr>
            <w:noProof/>
            <w:webHidden/>
          </w:rPr>
        </w:r>
        <w:r>
          <w:rPr>
            <w:noProof/>
            <w:webHidden/>
          </w:rPr>
          <w:fldChar w:fldCharType="separate"/>
        </w:r>
        <w:r w:rsidR="0074254D">
          <w:rPr>
            <w:noProof/>
            <w:webHidden/>
          </w:rPr>
          <w:t>4</w:t>
        </w:r>
        <w:r>
          <w:rPr>
            <w:noProof/>
            <w:webHidden/>
          </w:rPr>
          <w:fldChar w:fldCharType="end"/>
        </w:r>
      </w:hyperlink>
    </w:p>
    <w:p w:rsidR="00DC412D" w:rsidRDefault="00DC412D">
      <w:pPr>
        <w:pStyle w:val="TableofFigures"/>
        <w:tabs>
          <w:tab w:val="right" w:leader="dot" w:pos="8659"/>
        </w:tabs>
        <w:rPr>
          <w:rFonts w:asciiTheme="minorHAnsi" w:hAnsiTheme="minorHAnsi" w:cstheme="minorBidi"/>
          <w:noProof/>
          <w:color w:val="auto"/>
          <w:sz w:val="22"/>
        </w:rPr>
      </w:pPr>
      <w:hyperlink w:anchor="_Toc231989736" w:history="1">
        <w:r w:rsidRPr="004C2380">
          <w:rPr>
            <w:rStyle w:val="Hyperlink"/>
            <w:noProof/>
          </w:rPr>
          <w:t>Figure 3:  Multi-task model: a shared backbone with two disease-specific risk heads.</w:t>
        </w:r>
        <w:r>
          <w:rPr>
            <w:noProof/>
            <w:webHidden/>
          </w:rPr>
          <w:tab/>
        </w:r>
        <w:r>
          <w:rPr>
            <w:noProof/>
            <w:webHidden/>
          </w:rPr>
          <w:fldChar w:fldCharType="begin"/>
        </w:r>
        <w:r>
          <w:rPr>
            <w:noProof/>
            <w:webHidden/>
          </w:rPr>
          <w:instrText xml:space="preserve"> PAGEREF _Toc231989736 \h </w:instrText>
        </w:r>
        <w:r>
          <w:rPr>
            <w:noProof/>
            <w:webHidden/>
          </w:rPr>
        </w:r>
        <w:r>
          <w:rPr>
            <w:noProof/>
            <w:webHidden/>
          </w:rPr>
          <w:fldChar w:fldCharType="separate"/>
        </w:r>
        <w:r w:rsidR="0074254D">
          <w:rPr>
            <w:noProof/>
            <w:webHidden/>
          </w:rPr>
          <w:t>4</w:t>
        </w:r>
        <w:r>
          <w:rPr>
            <w:noProof/>
            <w:webHidden/>
          </w:rPr>
          <w:fldChar w:fldCharType="end"/>
        </w:r>
      </w:hyperlink>
    </w:p>
    <w:p w:rsidR="00DC412D" w:rsidRDefault="00DC412D">
      <w:pPr>
        <w:pStyle w:val="TableofFigures"/>
        <w:tabs>
          <w:tab w:val="right" w:leader="dot" w:pos="8659"/>
        </w:tabs>
        <w:rPr>
          <w:rFonts w:asciiTheme="minorHAnsi" w:hAnsiTheme="minorHAnsi" w:cstheme="minorBidi"/>
          <w:noProof/>
          <w:color w:val="auto"/>
          <w:sz w:val="22"/>
        </w:rPr>
      </w:pPr>
      <w:hyperlink w:anchor="_Toc231989737" w:history="1">
        <w:r w:rsidRPr="004C2380">
          <w:rPr>
            <w:rStyle w:val="Hyperlink"/>
            <w:noProof/>
          </w:rPr>
          <w:t>Figure 4:  Application architecture and request flow across major components.</w:t>
        </w:r>
        <w:r>
          <w:rPr>
            <w:noProof/>
            <w:webHidden/>
          </w:rPr>
          <w:tab/>
        </w:r>
        <w:r>
          <w:rPr>
            <w:noProof/>
            <w:webHidden/>
          </w:rPr>
          <w:fldChar w:fldCharType="begin"/>
        </w:r>
        <w:r>
          <w:rPr>
            <w:noProof/>
            <w:webHidden/>
          </w:rPr>
          <w:instrText xml:space="preserve"> PAGEREF _Toc231989737 \h </w:instrText>
        </w:r>
        <w:r>
          <w:rPr>
            <w:noProof/>
            <w:webHidden/>
          </w:rPr>
        </w:r>
        <w:r>
          <w:rPr>
            <w:noProof/>
            <w:webHidden/>
          </w:rPr>
          <w:fldChar w:fldCharType="separate"/>
        </w:r>
        <w:r w:rsidR="0074254D">
          <w:rPr>
            <w:noProof/>
            <w:webHidden/>
          </w:rPr>
          <w:t>6</w:t>
        </w:r>
        <w:r>
          <w:rPr>
            <w:noProof/>
            <w:webHidden/>
          </w:rPr>
          <w:fldChar w:fldCharType="end"/>
        </w:r>
      </w:hyperlink>
    </w:p>
    <w:p w:rsidR="00DC412D" w:rsidRDefault="00DC412D">
      <w:pPr>
        <w:pStyle w:val="TableofFigures"/>
        <w:tabs>
          <w:tab w:val="right" w:leader="dot" w:pos="8659"/>
        </w:tabs>
        <w:rPr>
          <w:rFonts w:asciiTheme="minorHAnsi" w:hAnsiTheme="minorHAnsi" w:cstheme="minorBidi"/>
          <w:noProof/>
          <w:color w:val="auto"/>
          <w:sz w:val="22"/>
        </w:rPr>
      </w:pPr>
      <w:hyperlink w:anchor="_Toc231989738" w:history="1">
        <w:r w:rsidRPr="004C2380">
          <w:rPr>
            <w:rStyle w:val="Hyperlink"/>
            <w:noProof/>
          </w:rPr>
          <w:t>Figure 5:  Project schedule across the sixteen-week timeline.</w:t>
        </w:r>
        <w:r>
          <w:rPr>
            <w:noProof/>
            <w:webHidden/>
          </w:rPr>
          <w:tab/>
        </w:r>
        <w:r>
          <w:rPr>
            <w:noProof/>
            <w:webHidden/>
          </w:rPr>
          <w:fldChar w:fldCharType="begin"/>
        </w:r>
        <w:r>
          <w:rPr>
            <w:noProof/>
            <w:webHidden/>
          </w:rPr>
          <w:instrText xml:space="preserve"> PAGEREF _Toc231989738 \h </w:instrText>
        </w:r>
        <w:r>
          <w:rPr>
            <w:noProof/>
            <w:webHidden/>
          </w:rPr>
        </w:r>
        <w:r>
          <w:rPr>
            <w:noProof/>
            <w:webHidden/>
          </w:rPr>
          <w:fldChar w:fldCharType="separate"/>
        </w:r>
        <w:r w:rsidR="0074254D">
          <w:rPr>
            <w:noProof/>
            <w:webHidden/>
          </w:rPr>
          <w:t>7</w:t>
        </w:r>
        <w:r>
          <w:rPr>
            <w:noProof/>
            <w:webHidden/>
          </w:rPr>
          <w:fldChar w:fldCharType="end"/>
        </w:r>
      </w:hyperlink>
    </w:p>
    <w:p w:rsidR="00AA23A4" w:rsidRDefault="0074254D">
      <w:r>
        <w:fldChar w:fldCharType="end"/>
      </w:r>
    </w:p>
    <w:p w:rsidR="00AA23A4" w:rsidRDefault="0074254D">
      <w:r>
        <w:br w:type="page"/>
      </w:r>
    </w:p>
    <w:p w:rsidR="00AA23A4" w:rsidRDefault="0074254D">
      <w:pPr>
        <w:spacing w:before="120" w:after="280"/>
        <w:jc w:val="center"/>
      </w:pPr>
      <w:r>
        <w:rPr>
          <w:b/>
          <w:color w:val="1F3B5C"/>
          <w:sz w:val="32"/>
        </w:rPr>
        <w:lastRenderedPageBreak/>
        <w:t>List of Tables</w:t>
      </w:r>
    </w:p>
    <w:p w:rsidR="00DC412D" w:rsidRDefault="0074254D">
      <w:pPr>
        <w:pStyle w:val="TableofFigures"/>
        <w:tabs>
          <w:tab w:val="right" w:leader="dot" w:pos="8659"/>
        </w:tabs>
        <w:rPr>
          <w:rFonts w:asciiTheme="minorHAnsi" w:hAnsiTheme="minorHAnsi" w:cstheme="minorBidi"/>
          <w:noProof/>
          <w:color w:val="auto"/>
          <w:sz w:val="22"/>
        </w:rPr>
      </w:pPr>
      <w:r>
        <w:fldChar w:fldCharType="begin"/>
      </w:r>
      <w:r>
        <w:instrText xml:space="preserve"> TOC \h \z \c "Table" </w:instrText>
      </w:r>
      <w:r w:rsidR="00DC412D">
        <w:fldChar w:fldCharType="separate"/>
      </w:r>
      <w:hyperlink w:anchor="_Toc231989739" w:history="1">
        <w:r w:rsidR="00DC412D" w:rsidRPr="00BF57E9">
          <w:rPr>
            <w:rStyle w:val="Hyperlink"/>
            <w:noProof/>
          </w:rPr>
          <w:t>Table 1:  Project objectives and their success measures.</w:t>
        </w:r>
        <w:r w:rsidR="00DC412D">
          <w:rPr>
            <w:noProof/>
            <w:webHidden/>
          </w:rPr>
          <w:tab/>
        </w:r>
        <w:r w:rsidR="00DC412D">
          <w:rPr>
            <w:noProof/>
            <w:webHidden/>
          </w:rPr>
          <w:fldChar w:fldCharType="begin"/>
        </w:r>
        <w:r w:rsidR="00DC412D">
          <w:rPr>
            <w:noProof/>
            <w:webHidden/>
          </w:rPr>
          <w:instrText xml:space="preserve"> PAGEREF _Toc231989739 \h </w:instrText>
        </w:r>
        <w:r w:rsidR="00DC412D">
          <w:rPr>
            <w:noProof/>
            <w:webHidden/>
          </w:rPr>
        </w:r>
        <w:r w:rsidR="00DC412D">
          <w:rPr>
            <w:noProof/>
            <w:webHidden/>
          </w:rPr>
          <w:fldChar w:fldCharType="separate"/>
        </w:r>
        <w:r>
          <w:rPr>
            <w:noProof/>
            <w:webHidden/>
          </w:rPr>
          <w:t>2</w:t>
        </w:r>
        <w:r w:rsidR="00DC412D">
          <w:rPr>
            <w:noProof/>
            <w:webHidden/>
          </w:rPr>
          <w:fldChar w:fldCharType="end"/>
        </w:r>
      </w:hyperlink>
    </w:p>
    <w:p w:rsidR="00DC412D" w:rsidRDefault="00DC412D">
      <w:pPr>
        <w:pStyle w:val="TableofFigures"/>
        <w:tabs>
          <w:tab w:val="right" w:leader="dot" w:pos="8659"/>
        </w:tabs>
        <w:rPr>
          <w:rFonts w:asciiTheme="minorHAnsi" w:hAnsiTheme="minorHAnsi" w:cstheme="minorBidi"/>
          <w:noProof/>
          <w:color w:val="auto"/>
          <w:sz w:val="22"/>
        </w:rPr>
      </w:pPr>
      <w:hyperlink w:anchor="_Toc231989740" w:history="1">
        <w:r w:rsidRPr="00BF57E9">
          <w:rPr>
            <w:rStyle w:val="Hyperlink"/>
            <w:noProof/>
          </w:rPr>
          <w:t>Table 2:  Optional functional units and their descriptions.</w:t>
        </w:r>
        <w:r>
          <w:rPr>
            <w:noProof/>
            <w:webHidden/>
          </w:rPr>
          <w:tab/>
        </w:r>
        <w:r>
          <w:rPr>
            <w:noProof/>
            <w:webHidden/>
          </w:rPr>
          <w:fldChar w:fldCharType="begin"/>
        </w:r>
        <w:r>
          <w:rPr>
            <w:noProof/>
            <w:webHidden/>
          </w:rPr>
          <w:instrText xml:space="preserve"> PAGEREF _Toc231989740 \h </w:instrText>
        </w:r>
        <w:r>
          <w:rPr>
            <w:noProof/>
            <w:webHidden/>
          </w:rPr>
        </w:r>
        <w:r>
          <w:rPr>
            <w:noProof/>
            <w:webHidden/>
          </w:rPr>
          <w:fldChar w:fldCharType="separate"/>
        </w:r>
        <w:r w:rsidR="0074254D">
          <w:rPr>
            <w:noProof/>
            <w:webHidden/>
          </w:rPr>
          <w:t>5</w:t>
        </w:r>
        <w:r>
          <w:rPr>
            <w:noProof/>
            <w:webHidden/>
          </w:rPr>
          <w:fldChar w:fldCharType="end"/>
        </w:r>
      </w:hyperlink>
    </w:p>
    <w:p w:rsidR="00DC412D" w:rsidRDefault="00DC412D">
      <w:pPr>
        <w:pStyle w:val="TableofFigures"/>
        <w:tabs>
          <w:tab w:val="right" w:leader="dot" w:pos="8659"/>
        </w:tabs>
        <w:rPr>
          <w:rFonts w:asciiTheme="minorHAnsi" w:hAnsiTheme="minorHAnsi" w:cstheme="minorBidi"/>
          <w:noProof/>
          <w:color w:val="auto"/>
          <w:sz w:val="22"/>
        </w:rPr>
      </w:pPr>
      <w:hyperlink w:anchor="_Toc231989741" w:history="1">
        <w:r w:rsidRPr="00BF57E9">
          <w:rPr>
            <w:rStyle w:val="Hyperlink"/>
            <w:noProof/>
          </w:rPr>
          <w:t>Table 3:  Technology stack mapped to system concerns.</w:t>
        </w:r>
        <w:r>
          <w:rPr>
            <w:noProof/>
            <w:webHidden/>
          </w:rPr>
          <w:tab/>
        </w:r>
        <w:r>
          <w:rPr>
            <w:noProof/>
            <w:webHidden/>
          </w:rPr>
          <w:fldChar w:fldCharType="begin"/>
        </w:r>
        <w:r>
          <w:rPr>
            <w:noProof/>
            <w:webHidden/>
          </w:rPr>
          <w:instrText xml:space="preserve"> PAGEREF _Toc231989741 \h </w:instrText>
        </w:r>
        <w:r>
          <w:rPr>
            <w:noProof/>
            <w:webHidden/>
          </w:rPr>
        </w:r>
        <w:r>
          <w:rPr>
            <w:noProof/>
            <w:webHidden/>
          </w:rPr>
          <w:fldChar w:fldCharType="separate"/>
        </w:r>
        <w:r w:rsidR="0074254D">
          <w:rPr>
            <w:noProof/>
            <w:webHidden/>
          </w:rPr>
          <w:t>6</w:t>
        </w:r>
        <w:r>
          <w:rPr>
            <w:noProof/>
            <w:webHidden/>
          </w:rPr>
          <w:fldChar w:fldCharType="end"/>
        </w:r>
      </w:hyperlink>
    </w:p>
    <w:p w:rsidR="00DC412D" w:rsidRDefault="00DC412D">
      <w:pPr>
        <w:pStyle w:val="TableofFigures"/>
        <w:tabs>
          <w:tab w:val="right" w:leader="dot" w:pos="8659"/>
        </w:tabs>
        <w:rPr>
          <w:rFonts w:asciiTheme="minorHAnsi" w:hAnsiTheme="minorHAnsi" w:cstheme="minorBidi"/>
          <w:noProof/>
          <w:color w:val="auto"/>
          <w:sz w:val="22"/>
        </w:rPr>
      </w:pPr>
      <w:hyperlink w:anchor="_Toc231989742" w:history="1">
        <w:r w:rsidRPr="00BF57E9">
          <w:rPr>
            <w:rStyle w:val="Hyperlink"/>
            <w:noProof/>
          </w:rPr>
          <w:t>Table 4:  Project phases, timeline and milestones.</w:t>
        </w:r>
        <w:r>
          <w:rPr>
            <w:noProof/>
            <w:webHidden/>
          </w:rPr>
          <w:tab/>
        </w:r>
        <w:r>
          <w:rPr>
            <w:noProof/>
            <w:webHidden/>
          </w:rPr>
          <w:fldChar w:fldCharType="begin"/>
        </w:r>
        <w:r>
          <w:rPr>
            <w:noProof/>
            <w:webHidden/>
          </w:rPr>
          <w:instrText xml:space="preserve"> PAGEREF _Toc231989742 \h </w:instrText>
        </w:r>
        <w:r>
          <w:rPr>
            <w:noProof/>
            <w:webHidden/>
          </w:rPr>
        </w:r>
        <w:r>
          <w:rPr>
            <w:noProof/>
            <w:webHidden/>
          </w:rPr>
          <w:fldChar w:fldCharType="separate"/>
        </w:r>
        <w:r w:rsidR="0074254D">
          <w:rPr>
            <w:noProof/>
            <w:webHidden/>
          </w:rPr>
          <w:t>7</w:t>
        </w:r>
        <w:r>
          <w:rPr>
            <w:noProof/>
            <w:webHidden/>
          </w:rPr>
          <w:fldChar w:fldCharType="end"/>
        </w:r>
      </w:hyperlink>
    </w:p>
    <w:p w:rsidR="00AA23A4" w:rsidRDefault="0074254D">
      <w:r>
        <w:fldChar w:fldCharType="end"/>
      </w:r>
    </w:p>
    <w:p w:rsidR="00AA23A4" w:rsidRDefault="00AA23A4">
      <w:pPr>
        <w:sectPr w:rsidR="00AA23A4">
          <w:headerReference w:type="default" r:id="rId8"/>
          <w:footerReference w:type="default" r:id="rId9"/>
          <w:pgSz w:w="11909" w:h="16834"/>
          <w:pgMar w:top="1440" w:right="1440" w:bottom="1440" w:left="1800" w:header="720" w:footer="720" w:gutter="0"/>
          <w:pgNumType w:fmt="lowerRoman" w:start="1"/>
          <w:cols w:space="720"/>
          <w:docGrid w:linePitch="360"/>
        </w:sectPr>
      </w:pPr>
    </w:p>
    <w:p w:rsidR="00AA23A4" w:rsidRDefault="0074254D">
      <w:pPr>
        <w:pStyle w:val="Heading1"/>
      </w:pPr>
      <w:bookmarkStart w:id="1" w:name="_Toc231989719"/>
      <w:r>
        <w:lastRenderedPageBreak/>
        <w:t xml:space="preserve">1   </w:t>
      </w:r>
      <w:r>
        <w:t>Project Title</w:t>
      </w:r>
      <w:bookmarkEnd w:id="1"/>
    </w:p>
    <w:p w:rsidR="00AA23A4" w:rsidRDefault="0074254D">
      <w:r>
        <w:t>AI Medical Assist – A Predictive Lifestyle Health-Risk Assessment System for Diabetes and Chronic Kidney Disease.</w:t>
      </w:r>
    </w:p>
    <w:p w:rsidR="00AA23A4" w:rsidRDefault="0074254D">
      <w:r>
        <w:t xml:space="preserve">The project delivers an intelligent, mobile-first health companion that estimates a person’s future risk of developing Diabetes </w:t>
      </w:r>
      <w:r>
        <w:t>Mellitus (DM) and Chronic Kidney Disease (CKD) from their daily lifestyle, explains the reasoning behind every prediction, and recommends concrete, personalised actions to reduce that risk.</w:t>
      </w:r>
    </w:p>
    <w:p w:rsidR="00AA23A4" w:rsidRDefault="0074254D">
      <w:pPr>
        <w:pStyle w:val="Heading1"/>
      </w:pPr>
      <w:bookmarkStart w:id="2" w:name="_Toc231989720"/>
      <w:r>
        <w:t>2   Project Overview Statement</w:t>
      </w:r>
      <w:bookmarkEnd w:id="2"/>
    </w:p>
    <w:p w:rsidR="00AA23A4" w:rsidRDefault="0074254D">
      <w:pPr>
        <w:pStyle w:val="Heading2"/>
      </w:pPr>
      <w:bookmarkStart w:id="3" w:name="_Toc231989721"/>
      <w:r>
        <w:t>2.1   The Problem</w:t>
      </w:r>
      <w:bookmarkEnd w:id="3"/>
    </w:p>
    <w:p w:rsidR="00AA23A4" w:rsidRDefault="0074254D">
      <w:r>
        <w:t xml:space="preserve">Chronic diseases </w:t>
      </w:r>
      <w:r>
        <w:t>such as diabetes and kidney disease develop silently over many years. In developing regions in particular, people rarely undergo regular laboratory screening, so the condition is usually discovered only once symptoms or complications appear. The vast major</w:t>
      </w:r>
      <w:r>
        <w:t>ity of existing health applications reinforce this reactive pattern: they require a blood test or clinical lab value and then simply confirm what an already-present report indicates. This is of limited value, because by the time a lab result is abnormal, t</w:t>
      </w:r>
      <w:r>
        <w:t>he disease is frequently already established. The genuine, unmet need is for a tool that warns people earlier – before the disease takes hold – using information they already have about their own lifestyle.</w:t>
      </w:r>
    </w:p>
    <w:p w:rsidR="00AA23A4" w:rsidRDefault="0074254D">
      <w:pPr>
        <w:pStyle w:val="Heading2"/>
      </w:pPr>
      <w:bookmarkStart w:id="4" w:name="_Toc231989722"/>
      <w:r>
        <w:t>2.2   The Proposed Solution</w:t>
      </w:r>
      <w:bookmarkEnd w:id="4"/>
    </w:p>
    <w:p w:rsidR="00AA23A4" w:rsidRDefault="0074254D">
      <w:r>
        <w:t>AI Medical Assist ref</w:t>
      </w:r>
      <w:r>
        <w:t>rames the goal from detection to prevention. A user answers a short, approachable questionnaire about their everyday routine – activity level, diet, body-mass index, sleep, smoking and alcohol habits, blood-pressure history and family history. From these l</w:t>
      </w:r>
      <w:r>
        <w:t>ifestyle signals alone, and with no blood test required, the system predicts the user’s future risk of both diabetes and kidney disease, presents the result as an easy-to-understand risk tier, explains which factors are driving that risk, and recommends sp</w:t>
      </w:r>
      <w:r>
        <w:t>ecific changes that would measurably lower it.</w:t>
      </w:r>
    </w:p>
    <w:p w:rsidR="00AA23A4" w:rsidRDefault="0074254D">
      <w:r>
        <w:t>The platform is deliberately designed as a two-tier engine. The first tier performs lifestyle-only screening that anyone can use immediately. The optional second tier allows a user who already has laboratory v</w:t>
      </w:r>
      <w:r>
        <w:t>alues to enter them and receive a sharper, refined estimate. This keeps the product widely accessible while still rewarding clinical data when it is available.</w:t>
      </w:r>
    </w:p>
    <w:p w:rsidR="00AA23A4" w:rsidRDefault="0074254D">
      <w:pPr>
        <w:pStyle w:val="Heading2"/>
      </w:pPr>
      <w:bookmarkStart w:id="5" w:name="_Toc231989723"/>
      <w:r>
        <w:t>2.3   The Machine Learning Innovation</w:t>
      </w:r>
      <w:bookmarkEnd w:id="5"/>
    </w:p>
    <w:p w:rsidR="00AA23A4" w:rsidRDefault="0074254D">
      <w:r>
        <w:t>The intelligence of the system is a multi-task learning mo</w:t>
      </w:r>
      <w:r>
        <w:t>del that predicts both diseases simultaneously. Because diabetes is one of the leading causes of kidney disease, the two conditions are physiologically connected. Rather than building two isolated models, AI Medical Assist uses a single model with a shared</w:t>
      </w:r>
      <w:r>
        <w:t xml:space="preserve"> representation that learns this connection directly from the data, with two dedicated output “heads” – one for diabetes risk and one for kidney risk. This design is both medically faithful and technically stronger, as knowledge learned for one disease imp</w:t>
      </w:r>
      <w:r>
        <w:t>roves the prediction of the other.</w:t>
      </w:r>
    </w:p>
    <w:p w:rsidR="00AA23A4" w:rsidRDefault="0074254D">
      <w:r>
        <w:t xml:space="preserve">Crucially, the model is trained to predict outcomes that cannot be trivially derived from a fixed formula. It learns genuine, non-linear risk patterns from the CDC Behavioural Risk </w:t>
      </w:r>
      <w:r>
        <w:lastRenderedPageBreak/>
        <w:t>Factor Surveillance System (BRFSS) datas</w:t>
      </w:r>
      <w:r>
        <w:t>et – a national health survey covering approximately 250,000 real individuals – rather than re-encoding a clinical threshold rule. Because serious disease is comparatively rare in the population, the data is deliberately rebalanced, and the model is judged</w:t>
      </w:r>
      <w:r>
        <w:t xml:space="preserve"> on recall (sensitivity), AUC-ROC and F1 score rather than on raw accuracy, which would otherwise hide missed high-risk cases.</w:t>
      </w:r>
    </w:p>
    <w:p w:rsidR="00AA23A4" w:rsidRDefault="0074254D">
      <w:r>
        <w:t>Finally, the system does not stop at a risk number. Using SHAP it identifies the factors most responsible for each individual’s r</w:t>
      </w:r>
      <w:r>
        <w:t>isk, and a counterfactual “what-if” engine translates those factors into actionable advice – for example, indicating how much a user’s risk could fall if they increased weekly physical activity or reduced their body-mass index. This turns a passive warning</w:t>
      </w:r>
      <w:r>
        <w:t xml:space="preserve"> into a practical, motivating plan.</w:t>
      </w:r>
    </w:p>
    <w:p w:rsidR="00AA23A4" w:rsidRDefault="0074254D">
      <w:pPr>
        <w:pStyle w:val="Heading2"/>
      </w:pPr>
      <w:bookmarkStart w:id="6" w:name="_Toc231989724"/>
      <w:r>
        <w:t>2.4   Project Objectives</w:t>
      </w:r>
      <w:bookmarkEnd w:id="6"/>
    </w:p>
    <w:p w:rsidR="00AA23A4" w:rsidRDefault="0074254D">
      <w:pPr>
        <w:pStyle w:val="Caption"/>
      </w:pPr>
      <w:bookmarkStart w:id="7" w:name="_Toc231989739"/>
      <w:r>
        <w:t xml:space="preserve">Table </w:t>
      </w:r>
      <w:r>
        <w:fldChar w:fldCharType="begin"/>
      </w:r>
      <w:r>
        <w:instrText xml:space="preserve"> SEQ Table \* ARABIC </w:instrText>
      </w:r>
      <w:r>
        <w:fldChar w:fldCharType="separate"/>
      </w:r>
      <w:r>
        <w:rPr>
          <w:noProof/>
        </w:rPr>
        <w:t>1</w:t>
      </w:r>
      <w:r>
        <w:fldChar w:fldCharType="end"/>
      </w:r>
      <w:r>
        <w:t>:  Project objectives and their success measures.</w:t>
      </w:r>
      <w:bookmarkEnd w:id="7"/>
    </w:p>
    <w:tbl>
      <w:tblPr>
        <w:tblStyle w:val="TableGrid"/>
        <w:tblW w:w="0" w:type="auto"/>
        <w:jc w:val="center"/>
        <w:tblLook w:val="04A0" w:firstRow="1" w:lastRow="0" w:firstColumn="1" w:lastColumn="0" w:noHBand="0" w:noVBand="1"/>
      </w:tblPr>
      <w:tblGrid>
        <w:gridCol w:w="1123"/>
        <w:gridCol w:w="4703"/>
        <w:gridCol w:w="3059"/>
      </w:tblGrid>
      <w:tr w:rsidR="00AA23A4">
        <w:trPr>
          <w:jc w:val="center"/>
        </w:trPr>
        <w:tc>
          <w:tcPr>
            <w:tcW w:w="1152" w:type="dxa"/>
            <w:shd w:val="clear" w:color="auto" w:fill="1F3B5C"/>
          </w:tcPr>
          <w:p w:rsidR="00AA23A4" w:rsidRDefault="0074254D">
            <w:pPr>
              <w:jc w:val="left"/>
            </w:pPr>
            <w:r>
              <w:rPr>
                <w:b/>
                <w:color w:val="FFFFFF"/>
                <w:sz w:val="22"/>
              </w:rPr>
              <w:t>ID</w:t>
            </w:r>
          </w:p>
        </w:tc>
        <w:tc>
          <w:tcPr>
            <w:tcW w:w="4896" w:type="dxa"/>
            <w:shd w:val="clear" w:color="auto" w:fill="1F3B5C"/>
          </w:tcPr>
          <w:p w:rsidR="00AA23A4" w:rsidRDefault="0074254D">
            <w:pPr>
              <w:jc w:val="left"/>
            </w:pPr>
            <w:r>
              <w:rPr>
                <w:b/>
                <w:color w:val="FFFFFF"/>
                <w:sz w:val="22"/>
              </w:rPr>
              <w:t>Objective</w:t>
            </w:r>
          </w:p>
        </w:tc>
        <w:tc>
          <w:tcPr>
            <w:tcW w:w="3168" w:type="dxa"/>
            <w:shd w:val="clear" w:color="auto" w:fill="1F3B5C"/>
          </w:tcPr>
          <w:p w:rsidR="00AA23A4" w:rsidRDefault="0074254D">
            <w:pPr>
              <w:jc w:val="left"/>
            </w:pPr>
            <w:r>
              <w:rPr>
                <w:b/>
                <w:color w:val="FFFFFF"/>
                <w:sz w:val="22"/>
              </w:rPr>
              <w:t>Success Measure</w:t>
            </w:r>
          </w:p>
        </w:tc>
      </w:tr>
      <w:tr w:rsidR="00AA23A4">
        <w:trPr>
          <w:jc w:val="center"/>
        </w:trPr>
        <w:tc>
          <w:tcPr>
            <w:tcW w:w="1152" w:type="dxa"/>
          </w:tcPr>
          <w:p w:rsidR="00AA23A4" w:rsidRDefault="0074254D">
            <w:pPr>
              <w:jc w:val="left"/>
            </w:pPr>
            <w:r>
              <w:rPr>
                <w:sz w:val="22"/>
              </w:rPr>
              <w:t>OBJ-1</w:t>
            </w:r>
          </w:p>
        </w:tc>
        <w:tc>
          <w:tcPr>
            <w:tcW w:w="4896" w:type="dxa"/>
          </w:tcPr>
          <w:p w:rsidR="00AA23A4" w:rsidRDefault="0074254D">
            <w:pPr>
              <w:jc w:val="left"/>
            </w:pPr>
            <w:r>
              <w:rPr>
                <w:sz w:val="22"/>
              </w:rPr>
              <w:t xml:space="preserve">Build a multi-task model predicting future diabetes and kidney risk from </w:t>
            </w:r>
            <w:r>
              <w:rPr>
                <w:sz w:val="22"/>
              </w:rPr>
              <w:t>lifestyle data</w:t>
            </w:r>
          </w:p>
        </w:tc>
        <w:tc>
          <w:tcPr>
            <w:tcW w:w="3168" w:type="dxa"/>
          </w:tcPr>
          <w:p w:rsidR="00AA23A4" w:rsidRDefault="0074254D">
            <w:pPr>
              <w:jc w:val="left"/>
            </w:pPr>
            <w:r>
              <w:rPr>
                <w:sz w:val="22"/>
              </w:rPr>
              <w:t>Strong recall and AUC-ROC on held-out data</w:t>
            </w:r>
          </w:p>
        </w:tc>
      </w:tr>
      <w:tr w:rsidR="00AA23A4">
        <w:trPr>
          <w:jc w:val="center"/>
        </w:trPr>
        <w:tc>
          <w:tcPr>
            <w:tcW w:w="1152" w:type="dxa"/>
          </w:tcPr>
          <w:p w:rsidR="00AA23A4" w:rsidRDefault="0074254D">
            <w:pPr>
              <w:jc w:val="left"/>
            </w:pPr>
            <w:r>
              <w:rPr>
                <w:sz w:val="22"/>
              </w:rPr>
              <w:t>OBJ-2</w:t>
            </w:r>
          </w:p>
        </w:tc>
        <w:tc>
          <w:tcPr>
            <w:tcW w:w="4896" w:type="dxa"/>
          </w:tcPr>
          <w:p w:rsidR="00AA23A4" w:rsidRDefault="0074254D">
            <w:pPr>
              <w:jc w:val="left"/>
            </w:pPr>
            <w:r>
              <w:rPr>
                <w:sz w:val="22"/>
              </w:rPr>
              <w:t>Train and validate on the large, real-world BRFSS dataset with class balancing</w:t>
            </w:r>
          </w:p>
        </w:tc>
        <w:tc>
          <w:tcPr>
            <w:tcW w:w="3168" w:type="dxa"/>
          </w:tcPr>
          <w:p w:rsidR="00AA23A4" w:rsidRDefault="0074254D">
            <w:pPr>
              <w:jc w:val="left"/>
            </w:pPr>
            <w:r>
              <w:rPr>
                <w:sz w:val="22"/>
              </w:rPr>
              <w:t>Robust performance on rare positive cases</w:t>
            </w:r>
          </w:p>
        </w:tc>
      </w:tr>
      <w:tr w:rsidR="00AA23A4">
        <w:trPr>
          <w:jc w:val="center"/>
        </w:trPr>
        <w:tc>
          <w:tcPr>
            <w:tcW w:w="1152" w:type="dxa"/>
          </w:tcPr>
          <w:p w:rsidR="00AA23A4" w:rsidRDefault="0074254D">
            <w:pPr>
              <w:jc w:val="left"/>
            </w:pPr>
            <w:r>
              <w:rPr>
                <w:sz w:val="22"/>
              </w:rPr>
              <w:t>OBJ-3</w:t>
            </w:r>
          </w:p>
        </w:tc>
        <w:tc>
          <w:tcPr>
            <w:tcW w:w="4896" w:type="dxa"/>
          </w:tcPr>
          <w:p w:rsidR="00AA23A4" w:rsidRDefault="0074254D">
            <w:pPr>
              <w:jc w:val="left"/>
            </w:pPr>
            <w:r>
              <w:rPr>
                <w:sz w:val="22"/>
              </w:rPr>
              <w:t>Explain every prediction with SHAP feature attribution</w:t>
            </w:r>
          </w:p>
        </w:tc>
        <w:tc>
          <w:tcPr>
            <w:tcW w:w="3168" w:type="dxa"/>
          </w:tcPr>
          <w:p w:rsidR="00AA23A4" w:rsidRDefault="0074254D">
            <w:pPr>
              <w:jc w:val="left"/>
            </w:pPr>
            <w:r>
              <w:rPr>
                <w:sz w:val="22"/>
              </w:rPr>
              <w:t xml:space="preserve">Top </w:t>
            </w:r>
            <w:r>
              <w:rPr>
                <w:sz w:val="22"/>
              </w:rPr>
              <w:t>contributing factors shown per result</w:t>
            </w:r>
          </w:p>
        </w:tc>
      </w:tr>
      <w:tr w:rsidR="00AA23A4">
        <w:trPr>
          <w:jc w:val="center"/>
        </w:trPr>
        <w:tc>
          <w:tcPr>
            <w:tcW w:w="1152" w:type="dxa"/>
          </w:tcPr>
          <w:p w:rsidR="00AA23A4" w:rsidRDefault="0074254D">
            <w:pPr>
              <w:jc w:val="left"/>
            </w:pPr>
            <w:r>
              <w:rPr>
                <w:sz w:val="22"/>
              </w:rPr>
              <w:t>OBJ-4</w:t>
            </w:r>
          </w:p>
        </w:tc>
        <w:tc>
          <w:tcPr>
            <w:tcW w:w="4896" w:type="dxa"/>
          </w:tcPr>
          <w:p w:rsidR="00AA23A4" w:rsidRDefault="0074254D">
            <w:pPr>
              <w:jc w:val="left"/>
            </w:pPr>
            <w:r>
              <w:rPr>
                <w:sz w:val="22"/>
              </w:rPr>
              <w:t>Provide what-if counterfactual recommendations</w:t>
            </w:r>
          </w:p>
        </w:tc>
        <w:tc>
          <w:tcPr>
            <w:tcW w:w="3168" w:type="dxa"/>
          </w:tcPr>
          <w:p w:rsidR="00AA23A4" w:rsidRDefault="0074254D">
            <w:pPr>
              <w:jc w:val="left"/>
            </w:pPr>
            <w:r>
              <w:rPr>
                <w:sz w:val="22"/>
              </w:rPr>
              <w:t>Actionable risk-reduction guidance generated</w:t>
            </w:r>
          </w:p>
        </w:tc>
      </w:tr>
      <w:tr w:rsidR="00AA23A4">
        <w:trPr>
          <w:jc w:val="center"/>
        </w:trPr>
        <w:tc>
          <w:tcPr>
            <w:tcW w:w="1152" w:type="dxa"/>
          </w:tcPr>
          <w:p w:rsidR="00AA23A4" w:rsidRDefault="0074254D">
            <w:pPr>
              <w:jc w:val="left"/>
            </w:pPr>
            <w:r>
              <w:rPr>
                <w:sz w:val="22"/>
              </w:rPr>
              <w:t>OBJ-5</w:t>
            </w:r>
          </w:p>
        </w:tc>
        <w:tc>
          <w:tcPr>
            <w:tcW w:w="4896" w:type="dxa"/>
          </w:tcPr>
          <w:p w:rsidR="00AA23A4" w:rsidRDefault="0074254D">
            <w:pPr>
              <w:jc w:val="left"/>
            </w:pPr>
            <w:r>
              <w:rPr>
                <w:sz w:val="22"/>
              </w:rPr>
              <w:t>Deliver a secure Flutter mobile app with JWT authentication</w:t>
            </w:r>
          </w:p>
        </w:tc>
        <w:tc>
          <w:tcPr>
            <w:tcW w:w="3168" w:type="dxa"/>
          </w:tcPr>
          <w:p w:rsidR="00AA23A4" w:rsidRDefault="0074254D">
            <w:pPr>
              <w:jc w:val="left"/>
            </w:pPr>
            <w:r>
              <w:rPr>
                <w:sz w:val="22"/>
              </w:rPr>
              <w:t>Working login, questionnaire and dashboard</w:t>
            </w:r>
          </w:p>
        </w:tc>
      </w:tr>
      <w:tr w:rsidR="00AA23A4">
        <w:trPr>
          <w:jc w:val="center"/>
        </w:trPr>
        <w:tc>
          <w:tcPr>
            <w:tcW w:w="1152" w:type="dxa"/>
          </w:tcPr>
          <w:p w:rsidR="00AA23A4" w:rsidRDefault="0074254D">
            <w:pPr>
              <w:jc w:val="left"/>
            </w:pPr>
            <w:r>
              <w:rPr>
                <w:sz w:val="22"/>
              </w:rPr>
              <w:t>OBJ-6</w:t>
            </w:r>
          </w:p>
        </w:tc>
        <w:tc>
          <w:tcPr>
            <w:tcW w:w="4896" w:type="dxa"/>
          </w:tcPr>
          <w:p w:rsidR="00AA23A4" w:rsidRDefault="0074254D">
            <w:pPr>
              <w:jc w:val="left"/>
            </w:pPr>
            <w:r>
              <w:rPr>
                <w:sz w:val="22"/>
              </w:rPr>
              <w:t>Integrate Gemini chat and Google Maps doctor lookup</w:t>
            </w:r>
          </w:p>
        </w:tc>
        <w:tc>
          <w:tcPr>
            <w:tcW w:w="3168" w:type="dxa"/>
          </w:tcPr>
          <w:p w:rsidR="00AA23A4" w:rsidRDefault="0074254D">
            <w:pPr>
              <w:jc w:val="left"/>
            </w:pPr>
            <w:r>
              <w:rPr>
                <w:sz w:val="22"/>
              </w:rPr>
              <w:t>Plain-language guidance and nearby facilities</w:t>
            </w:r>
          </w:p>
        </w:tc>
      </w:tr>
    </w:tbl>
    <w:p w:rsidR="00AA23A4" w:rsidRDefault="00AA23A4">
      <w:pPr>
        <w:spacing w:after="80"/>
      </w:pPr>
    </w:p>
    <w:p w:rsidR="00AA23A4" w:rsidRDefault="0074254D">
      <w:pPr>
        <w:pStyle w:val="Heading1"/>
      </w:pPr>
      <w:bookmarkStart w:id="8" w:name="_Toc231989725"/>
      <w:r>
        <w:t>3   High Level System Components</w:t>
      </w:r>
      <w:bookmarkEnd w:id="8"/>
    </w:p>
    <w:p w:rsidR="00AA23A4" w:rsidRDefault="0074254D">
      <w:r>
        <w:t xml:space="preserve">AI Medical Assist is organised as a layered, modular system in which each component has a single clear responsibility. The </w:t>
      </w:r>
      <w:r>
        <w:t>presentation layer collects input and displays results; the application layer orchestrates business logic and security; the intelligence layer performs prediction, explanation and advice; and the data and external-service layers provide persistence and thi</w:t>
      </w:r>
      <w:r>
        <w:t>rd-party capabilities. Figure 1 presents the high-level architecture.</w:t>
      </w:r>
    </w:p>
    <w:p w:rsidR="00AA23A4" w:rsidRDefault="0074254D">
      <w:pPr>
        <w:spacing w:before="120" w:after="40"/>
        <w:jc w:val="center"/>
      </w:pPr>
      <w:r>
        <w:rPr>
          <w:noProof/>
        </w:rPr>
        <w:lastRenderedPageBreak/>
        <w:drawing>
          <wp:inline distT="0" distB="0" distL="0" distR="0" wp14:anchorId="6769AA52" wp14:editId="5BB7EE3E">
            <wp:extent cx="5852160" cy="42183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10"/>
                    <a:stretch>
                      <a:fillRect/>
                    </a:stretch>
                  </pic:blipFill>
                  <pic:spPr>
                    <a:xfrm>
                      <a:off x="0" y="0"/>
                      <a:ext cx="5852160" cy="4218349"/>
                    </a:xfrm>
                    <a:prstGeom prst="rect">
                      <a:avLst/>
                    </a:prstGeom>
                  </pic:spPr>
                </pic:pic>
              </a:graphicData>
            </a:graphic>
          </wp:inline>
        </w:drawing>
      </w:r>
    </w:p>
    <w:p w:rsidR="00AA23A4" w:rsidRDefault="0074254D">
      <w:pPr>
        <w:pStyle w:val="Caption"/>
      </w:pPr>
      <w:bookmarkStart w:id="9" w:name="_Toc231989734"/>
      <w:r>
        <w:t xml:space="preserve">Figure </w:t>
      </w:r>
      <w:r>
        <w:fldChar w:fldCharType="begin"/>
      </w:r>
      <w:r>
        <w:instrText xml:space="preserve"> SEQ Figure \* ARABIC </w:instrText>
      </w:r>
      <w:r>
        <w:fldChar w:fldCharType="separate"/>
      </w:r>
      <w:r>
        <w:rPr>
          <w:noProof/>
        </w:rPr>
        <w:t>1</w:t>
      </w:r>
      <w:r>
        <w:fldChar w:fldCharType="end"/>
      </w:r>
      <w:r>
        <w:t>:  High-level layered architecture of AI Medical Assist.</w:t>
      </w:r>
      <w:bookmarkEnd w:id="9"/>
    </w:p>
    <w:p w:rsidR="00AA23A4" w:rsidRDefault="0074254D">
      <w:pPr>
        <w:pStyle w:val="Heading2"/>
      </w:pPr>
      <w:bookmarkStart w:id="10" w:name="_Toc231989726"/>
      <w:r>
        <w:t>3.1   Mobile Application (Flutter)</w:t>
      </w:r>
      <w:bookmarkEnd w:id="10"/>
    </w:p>
    <w:p w:rsidR="00AA23A4" w:rsidRDefault="0074254D">
      <w:r>
        <w:t>The user-facing application is built with Flutter using a c</w:t>
      </w:r>
      <w:r>
        <w:t>lean, layered structure that separates presentation, domain and data concerns. It guides the user through the lifestyle questionnaire, presents risk tiers and explanations in an uncluttered dashboard, and hosts the conversational chat experience. The inter</w:t>
      </w:r>
      <w:r>
        <w:t>face emphasises ample whitespace, consistent typography and thumb-friendly navigation suitable for everyday, non-specialist users.</w:t>
      </w:r>
    </w:p>
    <w:p w:rsidR="00AA23A4" w:rsidRDefault="0074254D">
      <w:pPr>
        <w:pStyle w:val="Heading2"/>
      </w:pPr>
      <w:bookmarkStart w:id="11" w:name="_Toc231989727"/>
      <w:r>
        <w:t>3.2   Backend and API Layer (Django REST Framework)</w:t>
      </w:r>
      <w:bookmarkEnd w:id="11"/>
    </w:p>
    <w:p w:rsidR="00AA23A4" w:rsidRDefault="0074254D">
      <w:r>
        <w:t xml:space="preserve">The backend is a modular monolith built on the Django REST Framework. It </w:t>
      </w:r>
      <w:r>
        <w:t>exposes secure REST endpoints protected by JWT authentication and is internally divided into well-defined services – user and authentication, prediction, explainability and advisory – each following the single-responsibility principle. This layered organis</w:t>
      </w:r>
      <w:r>
        <w:t>ation keeps the system maintainable and easy to defend, while avoiding the operational overhead of a premature microservices design.</w:t>
      </w:r>
    </w:p>
    <w:p w:rsidR="00AA23A4" w:rsidRDefault="0074254D">
      <w:pPr>
        <w:pStyle w:val="Heading2"/>
      </w:pPr>
      <w:bookmarkStart w:id="12" w:name="_Toc231989728"/>
      <w:r>
        <w:t>3.3   Predictive ML Engine</w:t>
      </w:r>
      <w:bookmarkEnd w:id="12"/>
    </w:p>
    <w:p w:rsidR="00AA23A4" w:rsidRDefault="0074254D">
      <w:r>
        <w:t>The predictive engine is the core of the system. It loads the trained multi-task model once at s</w:t>
      </w:r>
      <w:r>
        <w:t>tart-up and serves real-time risk predictions for both diabetes and kidney disease. Figure 2 shows the end-to-end machine learning pipeline, from lifestyle input through to explained, actionable output, and Figure 3 illustrates the multi-task model archite</w:t>
      </w:r>
      <w:r>
        <w:t>cture in which a shared backbone feeds two disease-specific risk heads.</w:t>
      </w:r>
    </w:p>
    <w:p w:rsidR="00AA23A4" w:rsidRDefault="0074254D">
      <w:pPr>
        <w:spacing w:before="120" w:after="40"/>
        <w:jc w:val="center"/>
      </w:pPr>
      <w:r>
        <w:rPr>
          <w:noProof/>
        </w:rPr>
        <w:lastRenderedPageBreak/>
        <w:drawing>
          <wp:inline distT="0" distB="0" distL="0" distR="0" wp14:anchorId="3A3BB44A" wp14:editId="1F8046B6">
            <wp:extent cx="6035040" cy="29510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l_pipeline.png"/>
                    <pic:cNvPicPr/>
                  </pic:nvPicPr>
                  <pic:blipFill>
                    <a:blip r:embed="rId11"/>
                    <a:stretch>
                      <a:fillRect/>
                    </a:stretch>
                  </pic:blipFill>
                  <pic:spPr>
                    <a:xfrm>
                      <a:off x="0" y="0"/>
                      <a:ext cx="6035040" cy="2951002"/>
                    </a:xfrm>
                    <a:prstGeom prst="rect">
                      <a:avLst/>
                    </a:prstGeom>
                  </pic:spPr>
                </pic:pic>
              </a:graphicData>
            </a:graphic>
          </wp:inline>
        </w:drawing>
      </w:r>
    </w:p>
    <w:p w:rsidR="00AA23A4" w:rsidRDefault="0074254D">
      <w:pPr>
        <w:pStyle w:val="Caption"/>
      </w:pPr>
      <w:bookmarkStart w:id="13" w:name="_Toc231989735"/>
      <w:r>
        <w:t xml:space="preserve">Figure </w:t>
      </w:r>
      <w:r>
        <w:fldChar w:fldCharType="begin"/>
      </w:r>
      <w:r>
        <w:instrText xml:space="preserve"> SEQ Figure \* ARABIC </w:instrText>
      </w:r>
      <w:r>
        <w:fldChar w:fldCharType="separate"/>
      </w:r>
      <w:r>
        <w:rPr>
          <w:noProof/>
        </w:rPr>
        <w:t>2</w:t>
      </w:r>
      <w:r>
        <w:fldChar w:fldCharType="end"/>
      </w:r>
      <w:r>
        <w:t>:  Predictive machine learning pipeline (lifestyle input to actionable advice).</w:t>
      </w:r>
      <w:bookmarkEnd w:id="13"/>
    </w:p>
    <w:p w:rsidR="00AA23A4" w:rsidRDefault="0074254D">
      <w:pPr>
        <w:spacing w:before="120" w:after="40"/>
        <w:jc w:val="center"/>
      </w:pPr>
      <w:r>
        <w:rPr>
          <w:noProof/>
        </w:rPr>
        <w:drawing>
          <wp:inline distT="0" distB="0" distL="0" distR="0" wp14:anchorId="17258711" wp14:editId="15BB4D94">
            <wp:extent cx="5486400" cy="34804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ultitask.png"/>
                    <pic:cNvPicPr/>
                  </pic:nvPicPr>
                  <pic:blipFill>
                    <a:blip r:embed="rId12"/>
                    <a:stretch>
                      <a:fillRect/>
                    </a:stretch>
                  </pic:blipFill>
                  <pic:spPr>
                    <a:xfrm>
                      <a:off x="0" y="0"/>
                      <a:ext cx="5486400" cy="3480447"/>
                    </a:xfrm>
                    <a:prstGeom prst="rect">
                      <a:avLst/>
                    </a:prstGeom>
                  </pic:spPr>
                </pic:pic>
              </a:graphicData>
            </a:graphic>
          </wp:inline>
        </w:drawing>
      </w:r>
    </w:p>
    <w:p w:rsidR="00AA23A4" w:rsidRDefault="0074254D">
      <w:pPr>
        <w:pStyle w:val="Caption"/>
      </w:pPr>
      <w:bookmarkStart w:id="14" w:name="_Toc231989736"/>
      <w:r>
        <w:t xml:space="preserve">Figure </w:t>
      </w:r>
      <w:r>
        <w:fldChar w:fldCharType="begin"/>
      </w:r>
      <w:r>
        <w:instrText xml:space="preserve"> SEQ Figure \* ARABIC </w:instrText>
      </w:r>
      <w:r>
        <w:fldChar w:fldCharType="separate"/>
      </w:r>
      <w:r>
        <w:rPr>
          <w:noProof/>
        </w:rPr>
        <w:t>3</w:t>
      </w:r>
      <w:r>
        <w:fldChar w:fldCharType="end"/>
      </w:r>
      <w:r>
        <w:t xml:space="preserve">:  Multi-task model: a shared </w:t>
      </w:r>
      <w:r>
        <w:t>backbone with two disease-specific risk heads.</w:t>
      </w:r>
      <w:bookmarkEnd w:id="14"/>
    </w:p>
    <w:p w:rsidR="00AA23A4" w:rsidRDefault="0074254D">
      <w:pPr>
        <w:pStyle w:val="Heading2"/>
      </w:pPr>
      <w:bookmarkStart w:id="15" w:name="_Toc231989729"/>
      <w:r>
        <w:t>3.4   Explainability and Advisory</w:t>
      </w:r>
      <w:bookmarkEnd w:id="15"/>
    </w:p>
    <w:p w:rsidR="00AA23A4" w:rsidRDefault="0074254D">
      <w:r>
        <w:t>Trust is essential in any health-facing system, so no prediction is presented as an unexplained black box. The explainability service applies SHAP to reveal the factors most r</w:t>
      </w:r>
      <w:r>
        <w:t>esponsible for each user’s risk, while the advisory service uses a counterfactual what-if engine to recommend the specific lifestyle changes that would most reduce that risk. A Gemini-powered conversational interface then communicates these insights in cle</w:t>
      </w:r>
      <w:r>
        <w:t>ar, supportive, plain language.</w:t>
      </w:r>
    </w:p>
    <w:p w:rsidR="00AA23A4" w:rsidRDefault="0074254D">
      <w:pPr>
        <w:pStyle w:val="Heading2"/>
      </w:pPr>
      <w:bookmarkStart w:id="16" w:name="_Toc231989730"/>
      <w:r>
        <w:lastRenderedPageBreak/>
        <w:t>3.5   Data and Geolocation Services</w:t>
      </w:r>
      <w:bookmarkEnd w:id="16"/>
    </w:p>
    <w:p w:rsidR="00AA23A4" w:rsidRDefault="0074254D">
      <w:r>
        <w:t>A PostgreSQL database securely stores user accounts, questionnaire history and prediction records, enabling users to track how their risk evolves over time. The Google Maps service helps u</w:t>
      </w:r>
      <w:r>
        <w:t>sers who are flagged as high-risk locate nearby clinics or doctors, closing the loop between awareness and action.</w:t>
      </w:r>
    </w:p>
    <w:p w:rsidR="00AA23A4" w:rsidRDefault="0074254D">
      <w:pPr>
        <w:pStyle w:val="Heading1"/>
      </w:pPr>
      <w:bookmarkStart w:id="17" w:name="_Toc231989731"/>
      <w:r>
        <w:t>4   List of Optional Functional Units</w:t>
      </w:r>
      <w:bookmarkEnd w:id="17"/>
    </w:p>
    <w:p w:rsidR="00AA23A4" w:rsidRDefault="0074254D">
      <w:r>
        <w:t xml:space="preserve">The following units enhance the system but are not essential to its core preventive function. They are </w:t>
      </w:r>
      <w:r>
        <w:t>scoped as optional so that the central prediction-and-advice experience can be delivered and validated first.</w:t>
      </w:r>
    </w:p>
    <w:p w:rsidR="00AA23A4" w:rsidRDefault="0074254D">
      <w:pPr>
        <w:pStyle w:val="Caption"/>
      </w:pPr>
      <w:bookmarkStart w:id="18" w:name="_Toc231989740"/>
      <w:r>
        <w:t xml:space="preserve">Table </w:t>
      </w:r>
      <w:r>
        <w:fldChar w:fldCharType="begin"/>
      </w:r>
      <w:r>
        <w:instrText xml:space="preserve"> SEQ Table \* ARABIC </w:instrText>
      </w:r>
      <w:r>
        <w:fldChar w:fldCharType="separate"/>
      </w:r>
      <w:r>
        <w:rPr>
          <w:noProof/>
        </w:rPr>
        <w:t>2</w:t>
      </w:r>
      <w:r>
        <w:fldChar w:fldCharType="end"/>
      </w:r>
      <w:r>
        <w:t>:  Optional functional units and their descriptions.</w:t>
      </w:r>
      <w:bookmarkEnd w:id="18"/>
    </w:p>
    <w:tbl>
      <w:tblPr>
        <w:tblStyle w:val="TableGrid"/>
        <w:tblW w:w="0" w:type="auto"/>
        <w:jc w:val="center"/>
        <w:tblLook w:val="04A0" w:firstRow="1" w:lastRow="0" w:firstColumn="1" w:lastColumn="0" w:noHBand="0" w:noVBand="1"/>
      </w:tblPr>
      <w:tblGrid>
        <w:gridCol w:w="3069"/>
        <w:gridCol w:w="5816"/>
      </w:tblGrid>
      <w:tr w:rsidR="00AA23A4">
        <w:trPr>
          <w:jc w:val="center"/>
        </w:trPr>
        <w:tc>
          <w:tcPr>
            <w:tcW w:w="3168" w:type="dxa"/>
            <w:shd w:val="clear" w:color="auto" w:fill="1F3B5C"/>
          </w:tcPr>
          <w:p w:rsidR="00AA23A4" w:rsidRDefault="0074254D">
            <w:pPr>
              <w:jc w:val="left"/>
            </w:pPr>
            <w:r>
              <w:rPr>
                <w:b/>
                <w:color w:val="FFFFFF"/>
                <w:sz w:val="22"/>
              </w:rPr>
              <w:t>Optional Unit</w:t>
            </w:r>
          </w:p>
        </w:tc>
        <w:tc>
          <w:tcPr>
            <w:tcW w:w="6048" w:type="dxa"/>
            <w:shd w:val="clear" w:color="auto" w:fill="1F3B5C"/>
          </w:tcPr>
          <w:p w:rsidR="00AA23A4" w:rsidRDefault="0074254D">
            <w:pPr>
              <w:jc w:val="left"/>
            </w:pPr>
            <w:r>
              <w:rPr>
                <w:b/>
                <w:color w:val="FFFFFF"/>
                <w:sz w:val="22"/>
              </w:rPr>
              <w:t>Description</w:t>
            </w:r>
          </w:p>
        </w:tc>
      </w:tr>
      <w:tr w:rsidR="00AA23A4">
        <w:trPr>
          <w:jc w:val="center"/>
        </w:trPr>
        <w:tc>
          <w:tcPr>
            <w:tcW w:w="3168" w:type="dxa"/>
          </w:tcPr>
          <w:p w:rsidR="00AA23A4" w:rsidRDefault="0074254D">
            <w:pPr>
              <w:jc w:val="left"/>
            </w:pPr>
            <w:r>
              <w:rPr>
                <w:sz w:val="22"/>
              </w:rPr>
              <w:t>Clinical (Tier-2) Refinement</w:t>
            </w:r>
          </w:p>
        </w:tc>
        <w:tc>
          <w:tcPr>
            <w:tcW w:w="6048" w:type="dxa"/>
          </w:tcPr>
          <w:p w:rsidR="00AA23A4" w:rsidRDefault="0074254D">
            <w:pPr>
              <w:jc w:val="left"/>
            </w:pPr>
            <w:r>
              <w:rPr>
                <w:sz w:val="22"/>
              </w:rPr>
              <w:t xml:space="preserve">Lets </w:t>
            </w:r>
            <w:r>
              <w:rPr>
                <w:sz w:val="22"/>
              </w:rPr>
              <w:t>users who have lab values enter them to sharpen the lifestyle-based risk estimate.</w:t>
            </w:r>
          </w:p>
        </w:tc>
      </w:tr>
      <w:tr w:rsidR="00AA23A4">
        <w:trPr>
          <w:jc w:val="center"/>
        </w:trPr>
        <w:tc>
          <w:tcPr>
            <w:tcW w:w="3168" w:type="dxa"/>
          </w:tcPr>
          <w:p w:rsidR="00AA23A4" w:rsidRDefault="0074254D">
            <w:pPr>
              <w:jc w:val="left"/>
            </w:pPr>
            <w:r>
              <w:rPr>
                <w:sz w:val="22"/>
              </w:rPr>
              <w:t>Risk History and Trends</w:t>
            </w:r>
          </w:p>
        </w:tc>
        <w:tc>
          <w:tcPr>
            <w:tcW w:w="6048" w:type="dxa"/>
          </w:tcPr>
          <w:p w:rsidR="00AA23A4" w:rsidRDefault="0074254D">
            <w:pPr>
              <w:jc w:val="left"/>
            </w:pPr>
            <w:r>
              <w:rPr>
                <w:sz w:val="22"/>
              </w:rPr>
              <w:t>Visualises how a user’s predicted risk changes over repeated assessments.</w:t>
            </w:r>
          </w:p>
        </w:tc>
      </w:tr>
      <w:tr w:rsidR="00AA23A4">
        <w:trPr>
          <w:jc w:val="center"/>
        </w:trPr>
        <w:tc>
          <w:tcPr>
            <w:tcW w:w="3168" w:type="dxa"/>
          </w:tcPr>
          <w:p w:rsidR="00AA23A4" w:rsidRDefault="0074254D">
            <w:pPr>
              <w:jc w:val="left"/>
            </w:pPr>
            <w:r>
              <w:rPr>
                <w:sz w:val="22"/>
              </w:rPr>
              <w:t>PDF Health Report Export</w:t>
            </w:r>
          </w:p>
        </w:tc>
        <w:tc>
          <w:tcPr>
            <w:tcW w:w="6048" w:type="dxa"/>
          </w:tcPr>
          <w:p w:rsidR="00AA23A4" w:rsidRDefault="0074254D">
            <w:pPr>
              <w:jc w:val="left"/>
            </w:pPr>
            <w:r>
              <w:rPr>
                <w:sz w:val="22"/>
              </w:rPr>
              <w:t xml:space="preserve">Generates a shareable summary of risk, </w:t>
            </w:r>
            <w:r>
              <w:rPr>
                <w:sz w:val="22"/>
              </w:rPr>
              <w:t>contributing factors and recommendations.</w:t>
            </w:r>
          </w:p>
        </w:tc>
      </w:tr>
      <w:tr w:rsidR="00AA23A4">
        <w:trPr>
          <w:jc w:val="center"/>
        </w:trPr>
        <w:tc>
          <w:tcPr>
            <w:tcW w:w="3168" w:type="dxa"/>
          </w:tcPr>
          <w:p w:rsidR="00AA23A4" w:rsidRDefault="0074254D">
            <w:pPr>
              <w:jc w:val="left"/>
            </w:pPr>
            <w:r>
              <w:rPr>
                <w:sz w:val="22"/>
              </w:rPr>
              <w:t>Reminders and Notifications</w:t>
            </w:r>
          </w:p>
        </w:tc>
        <w:tc>
          <w:tcPr>
            <w:tcW w:w="6048" w:type="dxa"/>
          </w:tcPr>
          <w:p w:rsidR="00AA23A4" w:rsidRDefault="0074254D">
            <w:pPr>
              <w:jc w:val="left"/>
            </w:pPr>
            <w:r>
              <w:rPr>
                <w:sz w:val="22"/>
              </w:rPr>
              <w:t>Encourages periodic reassessment and adherence to recommended habit changes.</w:t>
            </w:r>
          </w:p>
        </w:tc>
      </w:tr>
      <w:tr w:rsidR="00AA23A4">
        <w:trPr>
          <w:jc w:val="center"/>
        </w:trPr>
        <w:tc>
          <w:tcPr>
            <w:tcW w:w="3168" w:type="dxa"/>
          </w:tcPr>
          <w:p w:rsidR="00AA23A4" w:rsidRDefault="0074254D">
            <w:pPr>
              <w:jc w:val="left"/>
            </w:pPr>
            <w:r>
              <w:rPr>
                <w:sz w:val="22"/>
              </w:rPr>
              <w:t>Multi-Language Support</w:t>
            </w:r>
          </w:p>
        </w:tc>
        <w:tc>
          <w:tcPr>
            <w:tcW w:w="6048" w:type="dxa"/>
          </w:tcPr>
          <w:p w:rsidR="00AA23A4" w:rsidRDefault="0074254D">
            <w:pPr>
              <w:jc w:val="left"/>
            </w:pPr>
            <w:r>
              <w:rPr>
                <w:sz w:val="22"/>
              </w:rPr>
              <w:t>Provides the questionnaire and guidance in local languages for wider accessibility.</w:t>
            </w:r>
          </w:p>
        </w:tc>
      </w:tr>
      <w:tr w:rsidR="00AA23A4">
        <w:trPr>
          <w:jc w:val="center"/>
        </w:trPr>
        <w:tc>
          <w:tcPr>
            <w:tcW w:w="3168" w:type="dxa"/>
          </w:tcPr>
          <w:p w:rsidR="00AA23A4" w:rsidRDefault="0074254D">
            <w:pPr>
              <w:jc w:val="left"/>
            </w:pPr>
            <w:r>
              <w:rPr>
                <w:sz w:val="22"/>
              </w:rPr>
              <w:t>Doctor Lookup via Maps</w:t>
            </w:r>
          </w:p>
        </w:tc>
        <w:tc>
          <w:tcPr>
            <w:tcW w:w="6048" w:type="dxa"/>
          </w:tcPr>
          <w:p w:rsidR="00AA23A4" w:rsidRDefault="0074254D">
            <w:pPr>
              <w:jc w:val="left"/>
            </w:pPr>
            <w:r>
              <w:rPr>
                <w:sz w:val="22"/>
              </w:rPr>
              <w:t>Surfaces nearby medical facilities for users flagged as high-risk.</w:t>
            </w:r>
          </w:p>
        </w:tc>
      </w:tr>
    </w:tbl>
    <w:p w:rsidR="00AA23A4" w:rsidRDefault="00AA23A4">
      <w:pPr>
        <w:spacing w:after="80"/>
      </w:pPr>
    </w:p>
    <w:p w:rsidR="00AA23A4" w:rsidRDefault="0074254D">
      <w:pPr>
        <w:pStyle w:val="Heading1"/>
      </w:pPr>
      <w:bookmarkStart w:id="19" w:name="_Toc231989732"/>
      <w:r>
        <w:t>5   Application Architecture</w:t>
      </w:r>
      <w:bookmarkEnd w:id="19"/>
    </w:p>
    <w:p w:rsidR="00AA23A4" w:rsidRDefault="0074254D">
      <w:r>
        <w:t>The application follows a modular-monolith architecture with a clean, layered internal structure, applying SOLID and DRY principles th</w:t>
      </w:r>
      <w:r>
        <w:t>roughout. The Flutter client communicates with the Django REST backend exclusively over secure HTTPS using JWT-authenticated requests. The backend routes each request to the appropriate service, invokes the ML engine for prediction and the explainability a</w:t>
      </w:r>
      <w:r>
        <w:t>nd advisory components for interpretation, and persists results to PostgreSQL. External capabilities – Gemini for conversation and Google Maps for geolocation – are integrated as cleanly isolated services. Figure 4 shows the request flow across these compo</w:t>
      </w:r>
      <w:r>
        <w:t>nents.</w:t>
      </w:r>
    </w:p>
    <w:p w:rsidR="00AA23A4" w:rsidRDefault="0074254D">
      <w:pPr>
        <w:spacing w:before="120" w:after="40"/>
        <w:jc w:val="center"/>
      </w:pPr>
      <w:r>
        <w:rPr>
          <w:noProof/>
        </w:rPr>
        <w:lastRenderedPageBreak/>
        <w:drawing>
          <wp:inline distT="0" distB="0" distL="0" distR="0" wp14:anchorId="4D9BD54C" wp14:editId="6E5296BA">
            <wp:extent cx="5852160" cy="33555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pp_arch.png"/>
                    <pic:cNvPicPr/>
                  </pic:nvPicPr>
                  <pic:blipFill>
                    <a:blip r:embed="rId13"/>
                    <a:stretch>
                      <a:fillRect/>
                    </a:stretch>
                  </pic:blipFill>
                  <pic:spPr>
                    <a:xfrm>
                      <a:off x="0" y="0"/>
                      <a:ext cx="5852160" cy="3355505"/>
                    </a:xfrm>
                    <a:prstGeom prst="rect">
                      <a:avLst/>
                    </a:prstGeom>
                  </pic:spPr>
                </pic:pic>
              </a:graphicData>
            </a:graphic>
          </wp:inline>
        </w:drawing>
      </w:r>
    </w:p>
    <w:p w:rsidR="00AA23A4" w:rsidRDefault="0074254D">
      <w:pPr>
        <w:pStyle w:val="Caption"/>
      </w:pPr>
      <w:bookmarkStart w:id="20" w:name="_Toc231989737"/>
      <w:r>
        <w:t xml:space="preserve">Figure </w:t>
      </w:r>
      <w:r>
        <w:fldChar w:fldCharType="begin"/>
      </w:r>
      <w:r>
        <w:instrText xml:space="preserve"> SEQ Figure \* ARABIC </w:instrText>
      </w:r>
      <w:r>
        <w:fldChar w:fldCharType="separate"/>
      </w:r>
      <w:r>
        <w:rPr>
          <w:noProof/>
        </w:rPr>
        <w:t>4</w:t>
      </w:r>
      <w:r>
        <w:fldChar w:fldCharType="end"/>
      </w:r>
      <w:r>
        <w:t>:  Application architecture and request flow across major components.</w:t>
      </w:r>
      <w:bookmarkEnd w:id="20"/>
    </w:p>
    <w:p w:rsidR="00AA23A4" w:rsidRDefault="0074254D">
      <w:r>
        <w:t xml:space="preserve">This architecture was chosen deliberately. For a two-person team delivering within a single academic timeline, a modular monolith provides the </w:t>
      </w:r>
      <w:r>
        <w:t>clarity, testability and clean separation of a well-structured system without the deployment and coordination cost of microservices. The ML engine is isolated behind a clean interface so that the underlying model can be improved or replaced without disturb</w:t>
      </w:r>
      <w:r>
        <w:t>ing the rest of the system. Table 3 summarises the technology stack.</w:t>
      </w:r>
    </w:p>
    <w:p w:rsidR="00AA23A4" w:rsidRDefault="0074254D">
      <w:pPr>
        <w:pStyle w:val="Caption"/>
      </w:pPr>
      <w:bookmarkStart w:id="21" w:name="_Toc231989741"/>
      <w:r>
        <w:t xml:space="preserve">Table </w:t>
      </w:r>
      <w:r>
        <w:fldChar w:fldCharType="begin"/>
      </w:r>
      <w:r>
        <w:instrText xml:space="preserve"> SEQ Table \* ARABIC </w:instrText>
      </w:r>
      <w:r>
        <w:fldChar w:fldCharType="separate"/>
      </w:r>
      <w:r>
        <w:rPr>
          <w:noProof/>
        </w:rPr>
        <w:t>3</w:t>
      </w:r>
      <w:r>
        <w:fldChar w:fldCharType="end"/>
      </w:r>
      <w:r>
        <w:t>:  Technology stack mapped to system concerns.</w:t>
      </w:r>
      <w:bookmarkEnd w:id="21"/>
    </w:p>
    <w:tbl>
      <w:tblPr>
        <w:tblStyle w:val="TableGrid"/>
        <w:tblW w:w="0" w:type="auto"/>
        <w:jc w:val="center"/>
        <w:tblLook w:val="04A0" w:firstRow="1" w:lastRow="0" w:firstColumn="1" w:lastColumn="0" w:noHBand="0" w:noVBand="1"/>
      </w:tblPr>
      <w:tblGrid>
        <w:gridCol w:w="2655"/>
        <w:gridCol w:w="3186"/>
        <w:gridCol w:w="3044"/>
      </w:tblGrid>
      <w:tr w:rsidR="00AA23A4">
        <w:trPr>
          <w:jc w:val="center"/>
        </w:trPr>
        <w:tc>
          <w:tcPr>
            <w:tcW w:w="2736" w:type="dxa"/>
            <w:shd w:val="clear" w:color="auto" w:fill="1F3B5C"/>
          </w:tcPr>
          <w:p w:rsidR="00AA23A4" w:rsidRDefault="0074254D">
            <w:pPr>
              <w:jc w:val="left"/>
            </w:pPr>
            <w:r>
              <w:rPr>
                <w:b/>
                <w:color w:val="FFFFFF"/>
                <w:sz w:val="22"/>
              </w:rPr>
              <w:t>Layer / Concern</w:t>
            </w:r>
          </w:p>
        </w:tc>
        <w:tc>
          <w:tcPr>
            <w:tcW w:w="3312" w:type="dxa"/>
            <w:shd w:val="clear" w:color="auto" w:fill="1F3B5C"/>
          </w:tcPr>
          <w:p w:rsidR="00AA23A4" w:rsidRDefault="0074254D">
            <w:pPr>
              <w:jc w:val="left"/>
            </w:pPr>
            <w:r>
              <w:rPr>
                <w:b/>
                <w:color w:val="FFFFFF"/>
                <w:sz w:val="22"/>
              </w:rPr>
              <w:t>Technology</w:t>
            </w:r>
          </w:p>
        </w:tc>
        <w:tc>
          <w:tcPr>
            <w:tcW w:w="3168" w:type="dxa"/>
            <w:shd w:val="clear" w:color="auto" w:fill="1F3B5C"/>
          </w:tcPr>
          <w:p w:rsidR="00AA23A4" w:rsidRDefault="0074254D">
            <w:pPr>
              <w:jc w:val="left"/>
            </w:pPr>
            <w:r>
              <w:rPr>
                <w:b/>
                <w:color w:val="FFFFFF"/>
                <w:sz w:val="22"/>
              </w:rPr>
              <w:t>Rationale</w:t>
            </w:r>
          </w:p>
        </w:tc>
      </w:tr>
      <w:tr w:rsidR="00AA23A4">
        <w:trPr>
          <w:jc w:val="center"/>
        </w:trPr>
        <w:tc>
          <w:tcPr>
            <w:tcW w:w="2736" w:type="dxa"/>
          </w:tcPr>
          <w:p w:rsidR="00AA23A4" w:rsidRDefault="0074254D">
            <w:pPr>
              <w:jc w:val="left"/>
            </w:pPr>
            <w:r>
              <w:rPr>
                <w:sz w:val="22"/>
              </w:rPr>
              <w:t>Mobile Frontend</w:t>
            </w:r>
          </w:p>
        </w:tc>
        <w:tc>
          <w:tcPr>
            <w:tcW w:w="3312" w:type="dxa"/>
          </w:tcPr>
          <w:p w:rsidR="00AA23A4" w:rsidRDefault="0074254D">
            <w:pPr>
              <w:jc w:val="left"/>
            </w:pPr>
            <w:r>
              <w:rPr>
                <w:sz w:val="22"/>
              </w:rPr>
              <w:t>Flutter, Dart</w:t>
            </w:r>
          </w:p>
        </w:tc>
        <w:tc>
          <w:tcPr>
            <w:tcW w:w="3168" w:type="dxa"/>
          </w:tcPr>
          <w:p w:rsidR="00AA23A4" w:rsidRDefault="0074254D">
            <w:pPr>
              <w:jc w:val="left"/>
            </w:pPr>
            <w:r>
              <w:rPr>
                <w:sz w:val="22"/>
              </w:rPr>
              <w:t>Cross-platform, clean and responsive UI</w:t>
            </w:r>
          </w:p>
        </w:tc>
      </w:tr>
      <w:tr w:rsidR="00AA23A4">
        <w:trPr>
          <w:jc w:val="center"/>
        </w:trPr>
        <w:tc>
          <w:tcPr>
            <w:tcW w:w="2736" w:type="dxa"/>
          </w:tcPr>
          <w:p w:rsidR="00AA23A4" w:rsidRDefault="0074254D">
            <w:pPr>
              <w:jc w:val="left"/>
            </w:pPr>
            <w:r>
              <w:rPr>
                <w:sz w:val="22"/>
              </w:rPr>
              <w:t>Backend and API</w:t>
            </w:r>
          </w:p>
        </w:tc>
        <w:tc>
          <w:tcPr>
            <w:tcW w:w="3312" w:type="dxa"/>
          </w:tcPr>
          <w:p w:rsidR="00AA23A4" w:rsidRDefault="0074254D">
            <w:pPr>
              <w:jc w:val="left"/>
            </w:pPr>
            <w:r>
              <w:rPr>
                <w:sz w:val="22"/>
              </w:rPr>
              <w:t>Django REST Framework, JWT</w:t>
            </w:r>
          </w:p>
        </w:tc>
        <w:tc>
          <w:tcPr>
            <w:tcW w:w="3168" w:type="dxa"/>
          </w:tcPr>
          <w:p w:rsidR="00AA23A4" w:rsidRDefault="0074254D">
            <w:pPr>
              <w:jc w:val="left"/>
            </w:pPr>
            <w:r>
              <w:rPr>
                <w:sz w:val="22"/>
              </w:rPr>
              <w:t>Secure, modular, maintainable API layer</w:t>
            </w:r>
          </w:p>
        </w:tc>
      </w:tr>
      <w:tr w:rsidR="00AA23A4">
        <w:trPr>
          <w:jc w:val="center"/>
        </w:trPr>
        <w:tc>
          <w:tcPr>
            <w:tcW w:w="2736" w:type="dxa"/>
          </w:tcPr>
          <w:p w:rsidR="00AA23A4" w:rsidRDefault="0074254D">
            <w:pPr>
              <w:jc w:val="left"/>
            </w:pPr>
            <w:r>
              <w:rPr>
                <w:sz w:val="22"/>
              </w:rPr>
              <w:t>ML Engine</w:t>
            </w:r>
          </w:p>
        </w:tc>
        <w:tc>
          <w:tcPr>
            <w:tcW w:w="3312" w:type="dxa"/>
          </w:tcPr>
          <w:p w:rsidR="00AA23A4" w:rsidRDefault="0074254D">
            <w:pPr>
              <w:jc w:val="left"/>
            </w:pPr>
            <w:r>
              <w:rPr>
                <w:sz w:val="22"/>
              </w:rPr>
              <w:t>scikit-learn / gradient boosting, multi-task model</w:t>
            </w:r>
          </w:p>
        </w:tc>
        <w:tc>
          <w:tcPr>
            <w:tcW w:w="3168" w:type="dxa"/>
          </w:tcPr>
          <w:p w:rsidR="00AA23A4" w:rsidRDefault="0074254D">
            <w:pPr>
              <w:jc w:val="left"/>
            </w:pPr>
            <w:r>
              <w:rPr>
                <w:sz w:val="22"/>
              </w:rPr>
              <w:t>Lifestyle-based dual-disease risk prediction</w:t>
            </w:r>
          </w:p>
        </w:tc>
      </w:tr>
      <w:tr w:rsidR="00AA23A4">
        <w:trPr>
          <w:jc w:val="center"/>
        </w:trPr>
        <w:tc>
          <w:tcPr>
            <w:tcW w:w="2736" w:type="dxa"/>
          </w:tcPr>
          <w:p w:rsidR="00AA23A4" w:rsidRDefault="0074254D">
            <w:pPr>
              <w:jc w:val="left"/>
            </w:pPr>
            <w:r>
              <w:rPr>
                <w:sz w:val="22"/>
              </w:rPr>
              <w:t>Explainability</w:t>
            </w:r>
          </w:p>
        </w:tc>
        <w:tc>
          <w:tcPr>
            <w:tcW w:w="3312" w:type="dxa"/>
          </w:tcPr>
          <w:p w:rsidR="00AA23A4" w:rsidRDefault="0074254D">
            <w:pPr>
              <w:jc w:val="left"/>
            </w:pPr>
            <w:r>
              <w:rPr>
                <w:sz w:val="22"/>
              </w:rPr>
              <w:t>SHAP, counterfactual what-if engine</w:t>
            </w:r>
          </w:p>
        </w:tc>
        <w:tc>
          <w:tcPr>
            <w:tcW w:w="3168" w:type="dxa"/>
          </w:tcPr>
          <w:p w:rsidR="00AA23A4" w:rsidRDefault="0074254D">
            <w:pPr>
              <w:jc w:val="left"/>
            </w:pPr>
            <w:r>
              <w:rPr>
                <w:sz w:val="22"/>
              </w:rPr>
              <w:t xml:space="preserve">Transparent, </w:t>
            </w:r>
            <w:r>
              <w:rPr>
                <w:sz w:val="22"/>
              </w:rPr>
              <w:t>actionable results</w:t>
            </w:r>
          </w:p>
        </w:tc>
      </w:tr>
      <w:tr w:rsidR="00AA23A4">
        <w:trPr>
          <w:jc w:val="center"/>
        </w:trPr>
        <w:tc>
          <w:tcPr>
            <w:tcW w:w="2736" w:type="dxa"/>
          </w:tcPr>
          <w:p w:rsidR="00AA23A4" w:rsidRDefault="0074254D">
            <w:pPr>
              <w:jc w:val="left"/>
            </w:pPr>
            <w:r>
              <w:rPr>
                <w:sz w:val="22"/>
              </w:rPr>
              <w:t>Database</w:t>
            </w:r>
          </w:p>
        </w:tc>
        <w:tc>
          <w:tcPr>
            <w:tcW w:w="3312" w:type="dxa"/>
          </w:tcPr>
          <w:p w:rsidR="00AA23A4" w:rsidRDefault="0074254D">
            <w:pPr>
              <w:jc w:val="left"/>
            </w:pPr>
            <w:r>
              <w:rPr>
                <w:sz w:val="22"/>
              </w:rPr>
              <w:t>PostgreSQL</w:t>
            </w:r>
          </w:p>
        </w:tc>
        <w:tc>
          <w:tcPr>
            <w:tcW w:w="3168" w:type="dxa"/>
          </w:tcPr>
          <w:p w:rsidR="00AA23A4" w:rsidRDefault="0074254D">
            <w:pPr>
              <w:jc w:val="left"/>
            </w:pPr>
            <w:r>
              <w:rPr>
                <w:sz w:val="22"/>
              </w:rPr>
              <w:t>Secure relational storage of users and history</w:t>
            </w:r>
          </w:p>
        </w:tc>
      </w:tr>
      <w:tr w:rsidR="00AA23A4">
        <w:trPr>
          <w:jc w:val="center"/>
        </w:trPr>
        <w:tc>
          <w:tcPr>
            <w:tcW w:w="2736" w:type="dxa"/>
          </w:tcPr>
          <w:p w:rsidR="00AA23A4" w:rsidRDefault="0074254D">
            <w:pPr>
              <w:jc w:val="left"/>
            </w:pPr>
            <w:r>
              <w:rPr>
                <w:sz w:val="22"/>
              </w:rPr>
              <w:t>Conversational AI</w:t>
            </w:r>
          </w:p>
        </w:tc>
        <w:tc>
          <w:tcPr>
            <w:tcW w:w="3312" w:type="dxa"/>
          </w:tcPr>
          <w:p w:rsidR="00AA23A4" w:rsidRDefault="0074254D">
            <w:pPr>
              <w:jc w:val="left"/>
            </w:pPr>
            <w:r>
              <w:rPr>
                <w:sz w:val="22"/>
              </w:rPr>
              <w:t>Gemini API</w:t>
            </w:r>
          </w:p>
        </w:tc>
        <w:tc>
          <w:tcPr>
            <w:tcW w:w="3168" w:type="dxa"/>
          </w:tcPr>
          <w:p w:rsidR="00AA23A4" w:rsidRDefault="0074254D">
            <w:pPr>
              <w:jc w:val="left"/>
            </w:pPr>
            <w:r>
              <w:rPr>
                <w:sz w:val="22"/>
              </w:rPr>
              <w:t>Plain-language health guidance</w:t>
            </w:r>
          </w:p>
        </w:tc>
      </w:tr>
      <w:tr w:rsidR="00AA23A4">
        <w:trPr>
          <w:jc w:val="center"/>
        </w:trPr>
        <w:tc>
          <w:tcPr>
            <w:tcW w:w="2736" w:type="dxa"/>
          </w:tcPr>
          <w:p w:rsidR="00AA23A4" w:rsidRDefault="0074254D">
            <w:pPr>
              <w:jc w:val="left"/>
            </w:pPr>
            <w:r>
              <w:rPr>
                <w:sz w:val="22"/>
              </w:rPr>
              <w:t>Geolocation</w:t>
            </w:r>
          </w:p>
        </w:tc>
        <w:tc>
          <w:tcPr>
            <w:tcW w:w="3312" w:type="dxa"/>
          </w:tcPr>
          <w:p w:rsidR="00AA23A4" w:rsidRDefault="0074254D">
            <w:pPr>
              <w:jc w:val="left"/>
            </w:pPr>
            <w:r>
              <w:rPr>
                <w:sz w:val="22"/>
              </w:rPr>
              <w:t>Google Maps API</w:t>
            </w:r>
          </w:p>
        </w:tc>
        <w:tc>
          <w:tcPr>
            <w:tcW w:w="3168" w:type="dxa"/>
          </w:tcPr>
          <w:p w:rsidR="00AA23A4" w:rsidRDefault="0074254D">
            <w:pPr>
              <w:jc w:val="left"/>
            </w:pPr>
            <w:r>
              <w:rPr>
                <w:sz w:val="22"/>
              </w:rPr>
              <w:t>Nearby doctor and facility lookup</w:t>
            </w:r>
          </w:p>
        </w:tc>
      </w:tr>
    </w:tbl>
    <w:p w:rsidR="00AA23A4" w:rsidRDefault="00AA23A4">
      <w:pPr>
        <w:spacing w:after="80"/>
      </w:pPr>
    </w:p>
    <w:p w:rsidR="00AA23A4" w:rsidRDefault="0074254D">
      <w:pPr>
        <w:pStyle w:val="Heading1"/>
      </w:pPr>
      <w:bookmarkStart w:id="22" w:name="_Toc231989733"/>
      <w:r>
        <w:lastRenderedPageBreak/>
        <w:t>6   Gantt Chart</w:t>
      </w:r>
      <w:bookmarkEnd w:id="22"/>
    </w:p>
    <w:p w:rsidR="00AA23A4" w:rsidRDefault="0074254D">
      <w:r>
        <w:t>The project is planned acro</w:t>
      </w:r>
      <w:r>
        <w:t>ss a sixteen-week timeline. Development is deliberately front-loaded onto the machine learning core – the component carrying the greatest technical risk and the greatest academic value – before backend, mobile and integration work proceed. Figure 5 present</w:t>
      </w:r>
      <w:r>
        <w:t>s the schedule.</w:t>
      </w:r>
    </w:p>
    <w:p w:rsidR="00AA23A4" w:rsidRDefault="0074254D">
      <w:pPr>
        <w:spacing w:before="120" w:after="40"/>
        <w:jc w:val="center"/>
      </w:pPr>
      <w:r>
        <w:rPr>
          <w:noProof/>
        </w:rPr>
        <w:drawing>
          <wp:inline distT="0" distB="0" distL="0" distR="0" wp14:anchorId="716D60C4" wp14:editId="0C264182">
            <wp:extent cx="6035040" cy="27336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gantt.png"/>
                    <pic:cNvPicPr/>
                  </pic:nvPicPr>
                  <pic:blipFill>
                    <a:blip r:embed="rId14"/>
                    <a:stretch>
                      <a:fillRect/>
                    </a:stretch>
                  </pic:blipFill>
                  <pic:spPr>
                    <a:xfrm>
                      <a:off x="0" y="0"/>
                      <a:ext cx="6035040" cy="2733642"/>
                    </a:xfrm>
                    <a:prstGeom prst="rect">
                      <a:avLst/>
                    </a:prstGeom>
                  </pic:spPr>
                </pic:pic>
              </a:graphicData>
            </a:graphic>
          </wp:inline>
        </w:drawing>
      </w:r>
    </w:p>
    <w:p w:rsidR="00AA23A4" w:rsidRDefault="0074254D">
      <w:pPr>
        <w:pStyle w:val="Caption"/>
      </w:pPr>
      <w:bookmarkStart w:id="23" w:name="_Toc231989738"/>
      <w:r>
        <w:t xml:space="preserve">Figure </w:t>
      </w:r>
      <w:r>
        <w:fldChar w:fldCharType="begin"/>
      </w:r>
      <w:r>
        <w:instrText xml:space="preserve"> SEQ Figure \* ARABIC </w:instrText>
      </w:r>
      <w:r>
        <w:fldChar w:fldCharType="separate"/>
      </w:r>
      <w:r>
        <w:rPr>
          <w:noProof/>
        </w:rPr>
        <w:t>5</w:t>
      </w:r>
      <w:r>
        <w:fldChar w:fldCharType="end"/>
      </w:r>
      <w:r>
        <w:t>:  Project schedule across the sixteen-week timeline.</w:t>
      </w:r>
      <w:bookmarkEnd w:id="23"/>
    </w:p>
    <w:p w:rsidR="00AA23A4" w:rsidRDefault="0074254D">
      <w:pPr>
        <w:pStyle w:val="Caption"/>
      </w:pPr>
      <w:bookmarkStart w:id="24" w:name="_Toc231989742"/>
      <w:r>
        <w:t xml:space="preserve">Table </w:t>
      </w:r>
      <w:r>
        <w:fldChar w:fldCharType="begin"/>
      </w:r>
      <w:r>
        <w:instrText xml:space="preserve"> SEQ Table \* ARABIC </w:instrText>
      </w:r>
      <w:r>
        <w:fldChar w:fldCharType="separate"/>
      </w:r>
      <w:r>
        <w:rPr>
          <w:noProof/>
        </w:rPr>
        <w:t>4</w:t>
      </w:r>
      <w:r>
        <w:fldChar w:fldCharType="end"/>
      </w:r>
      <w:r>
        <w:t>:  Project phases, timeline and milestones.</w:t>
      </w:r>
      <w:bookmarkEnd w:id="24"/>
    </w:p>
    <w:tbl>
      <w:tblPr>
        <w:tblStyle w:val="TableGrid"/>
        <w:tblW w:w="0" w:type="auto"/>
        <w:jc w:val="center"/>
        <w:tblLook w:val="04A0" w:firstRow="1" w:lastRow="0" w:firstColumn="1" w:lastColumn="0" w:noHBand="0" w:noVBand="1"/>
      </w:tblPr>
      <w:tblGrid>
        <w:gridCol w:w="3877"/>
        <w:gridCol w:w="1402"/>
        <w:gridCol w:w="3606"/>
      </w:tblGrid>
      <w:tr w:rsidR="00AA23A4">
        <w:trPr>
          <w:jc w:val="center"/>
        </w:trPr>
        <w:tc>
          <w:tcPr>
            <w:tcW w:w="4032" w:type="dxa"/>
            <w:shd w:val="clear" w:color="auto" w:fill="1F3B5C"/>
          </w:tcPr>
          <w:p w:rsidR="00AA23A4" w:rsidRDefault="0074254D">
            <w:pPr>
              <w:jc w:val="left"/>
            </w:pPr>
            <w:r>
              <w:rPr>
                <w:b/>
                <w:color w:val="FFFFFF"/>
                <w:sz w:val="22"/>
              </w:rPr>
              <w:t>Phase</w:t>
            </w:r>
          </w:p>
        </w:tc>
        <w:tc>
          <w:tcPr>
            <w:tcW w:w="1440" w:type="dxa"/>
            <w:shd w:val="clear" w:color="auto" w:fill="1F3B5C"/>
          </w:tcPr>
          <w:p w:rsidR="00AA23A4" w:rsidRDefault="0074254D">
            <w:pPr>
              <w:jc w:val="left"/>
            </w:pPr>
            <w:r>
              <w:rPr>
                <w:b/>
                <w:color w:val="FFFFFF"/>
                <w:sz w:val="22"/>
              </w:rPr>
              <w:t>Weeks</w:t>
            </w:r>
          </w:p>
        </w:tc>
        <w:tc>
          <w:tcPr>
            <w:tcW w:w="3744" w:type="dxa"/>
            <w:shd w:val="clear" w:color="auto" w:fill="1F3B5C"/>
          </w:tcPr>
          <w:p w:rsidR="00AA23A4" w:rsidRDefault="0074254D">
            <w:pPr>
              <w:jc w:val="left"/>
            </w:pPr>
            <w:r>
              <w:rPr>
                <w:b/>
                <w:color w:val="FFFFFF"/>
                <w:sz w:val="22"/>
              </w:rPr>
              <w:t>Milestone</w:t>
            </w:r>
          </w:p>
        </w:tc>
      </w:tr>
      <w:tr w:rsidR="00AA23A4">
        <w:trPr>
          <w:jc w:val="center"/>
        </w:trPr>
        <w:tc>
          <w:tcPr>
            <w:tcW w:w="4032" w:type="dxa"/>
          </w:tcPr>
          <w:p w:rsidR="00AA23A4" w:rsidRDefault="0074254D">
            <w:pPr>
              <w:jc w:val="left"/>
            </w:pPr>
            <w:r>
              <w:rPr>
                <w:sz w:val="22"/>
              </w:rPr>
              <w:t>Requirements &amp; Dataset Preparation</w:t>
            </w:r>
          </w:p>
        </w:tc>
        <w:tc>
          <w:tcPr>
            <w:tcW w:w="1440" w:type="dxa"/>
          </w:tcPr>
          <w:p w:rsidR="00AA23A4" w:rsidRDefault="0074254D">
            <w:pPr>
              <w:jc w:val="left"/>
            </w:pPr>
            <w:r>
              <w:rPr>
                <w:sz w:val="22"/>
              </w:rPr>
              <w:t>1 - 2</w:t>
            </w:r>
          </w:p>
        </w:tc>
        <w:tc>
          <w:tcPr>
            <w:tcW w:w="3744" w:type="dxa"/>
          </w:tcPr>
          <w:p w:rsidR="00AA23A4" w:rsidRDefault="0074254D">
            <w:pPr>
              <w:jc w:val="left"/>
            </w:pPr>
            <w:r>
              <w:rPr>
                <w:sz w:val="22"/>
              </w:rPr>
              <w:t xml:space="preserve">Problem </w:t>
            </w:r>
            <w:r>
              <w:rPr>
                <w:sz w:val="22"/>
              </w:rPr>
              <w:t>framing and dataset finalised</w:t>
            </w:r>
          </w:p>
        </w:tc>
      </w:tr>
      <w:tr w:rsidR="00AA23A4">
        <w:trPr>
          <w:jc w:val="center"/>
        </w:trPr>
        <w:tc>
          <w:tcPr>
            <w:tcW w:w="4032" w:type="dxa"/>
          </w:tcPr>
          <w:p w:rsidR="00AA23A4" w:rsidRDefault="0074254D">
            <w:pPr>
              <w:jc w:val="left"/>
            </w:pPr>
            <w:r>
              <w:rPr>
                <w:sz w:val="22"/>
              </w:rPr>
              <w:t>ML Model Development (multi-task)</w:t>
            </w:r>
          </w:p>
        </w:tc>
        <w:tc>
          <w:tcPr>
            <w:tcW w:w="1440" w:type="dxa"/>
          </w:tcPr>
          <w:p w:rsidR="00AA23A4" w:rsidRDefault="0074254D">
            <w:pPr>
              <w:jc w:val="left"/>
            </w:pPr>
            <w:r>
              <w:rPr>
                <w:sz w:val="22"/>
              </w:rPr>
              <w:t>3 - 7</w:t>
            </w:r>
          </w:p>
        </w:tc>
        <w:tc>
          <w:tcPr>
            <w:tcW w:w="3744" w:type="dxa"/>
          </w:tcPr>
          <w:p w:rsidR="00AA23A4" w:rsidRDefault="0074254D">
            <w:pPr>
              <w:jc w:val="left"/>
            </w:pPr>
            <w:r>
              <w:rPr>
                <w:sz w:val="22"/>
              </w:rPr>
              <w:t>Trained and validated risk model</w:t>
            </w:r>
          </w:p>
        </w:tc>
      </w:tr>
      <w:tr w:rsidR="00AA23A4">
        <w:trPr>
          <w:jc w:val="center"/>
        </w:trPr>
        <w:tc>
          <w:tcPr>
            <w:tcW w:w="4032" w:type="dxa"/>
          </w:tcPr>
          <w:p w:rsidR="00AA23A4" w:rsidRDefault="0074254D">
            <w:pPr>
              <w:jc w:val="left"/>
            </w:pPr>
            <w:r>
              <w:rPr>
                <w:sz w:val="22"/>
              </w:rPr>
              <w:t>Explainability &amp; What-If Engine</w:t>
            </w:r>
          </w:p>
        </w:tc>
        <w:tc>
          <w:tcPr>
            <w:tcW w:w="1440" w:type="dxa"/>
          </w:tcPr>
          <w:p w:rsidR="00AA23A4" w:rsidRDefault="0074254D">
            <w:pPr>
              <w:jc w:val="left"/>
            </w:pPr>
            <w:r>
              <w:rPr>
                <w:sz w:val="22"/>
              </w:rPr>
              <w:t>5 - 7</w:t>
            </w:r>
          </w:p>
        </w:tc>
        <w:tc>
          <w:tcPr>
            <w:tcW w:w="3744" w:type="dxa"/>
          </w:tcPr>
          <w:p w:rsidR="00AA23A4" w:rsidRDefault="0074254D">
            <w:pPr>
              <w:jc w:val="left"/>
            </w:pPr>
            <w:r>
              <w:rPr>
                <w:sz w:val="22"/>
              </w:rPr>
              <w:t>SHAP and counterfactual advice working</w:t>
            </w:r>
          </w:p>
        </w:tc>
      </w:tr>
      <w:tr w:rsidR="00AA23A4">
        <w:trPr>
          <w:jc w:val="center"/>
        </w:trPr>
        <w:tc>
          <w:tcPr>
            <w:tcW w:w="4032" w:type="dxa"/>
          </w:tcPr>
          <w:p w:rsidR="00AA23A4" w:rsidRDefault="0074254D">
            <w:pPr>
              <w:jc w:val="left"/>
            </w:pPr>
            <w:r>
              <w:rPr>
                <w:sz w:val="22"/>
              </w:rPr>
              <w:t>Backend Development (Django REST)</w:t>
            </w:r>
          </w:p>
        </w:tc>
        <w:tc>
          <w:tcPr>
            <w:tcW w:w="1440" w:type="dxa"/>
          </w:tcPr>
          <w:p w:rsidR="00AA23A4" w:rsidRDefault="0074254D">
            <w:pPr>
              <w:jc w:val="left"/>
            </w:pPr>
            <w:r>
              <w:rPr>
                <w:sz w:val="22"/>
              </w:rPr>
              <w:t>6 - 8</w:t>
            </w:r>
          </w:p>
        </w:tc>
        <w:tc>
          <w:tcPr>
            <w:tcW w:w="3744" w:type="dxa"/>
          </w:tcPr>
          <w:p w:rsidR="00AA23A4" w:rsidRDefault="0074254D">
            <w:pPr>
              <w:jc w:val="left"/>
            </w:pPr>
            <w:r>
              <w:rPr>
                <w:sz w:val="22"/>
              </w:rPr>
              <w:t>Secure REST APIs ready</w:t>
            </w:r>
          </w:p>
        </w:tc>
      </w:tr>
      <w:tr w:rsidR="00AA23A4">
        <w:trPr>
          <w:jc w:val="center"/>
        </w:trPr>
        <w:tc>
          <w:tcPr>
            <w:tcW w:w="4032" w:type="dxa"/>
          </w:tcPr>
          <w:p w:rsidR="00AA23A4" w:rsidRDefault="0074254D">
            <w:pPr>
              <w:jc w:val="left"/>
            </w:pPr>
            <w:r>
              <w:rPr>
                <w:sz w:val="22"/>
              </w:rPr>
              <w:t xml:space="preserve">Mobile </w:t>
            </w:r>
            <w:r>
              <w:rPr>
                <w:sz w:val="22"/>
              </w:rPr>
              <w:t>App Development (Flutter)</w:t>
            </w:r>
          </w:p>
        </w:tc>
        <w:tc>
          <w:tcPr>
            <w:tcW w:w="1440" w:type="dxa"/>
          </w:tcPr>
          <w:p w:rsidR="00AA23A4" w:rsidRDefault="0074254D">
            <w:pPr>
              <w:jc w:val="left"/>
            </w:pPr>
            <w:r>
              <w:rPr>
                <w:sz w:val="22"/>
              </w:rPr>
              <w:t>8 - 10</w:t>
            </w:r>
          </w:p>
        </w:tc>
        <w:tc>
          <w:tcPr>
            <w:tcW w:w="3744" w:type="dxa"/>
          </w:tcPr>
          <w:p w:rsidR="00AA23A4" w:rsidRDefault="0074254D">
            <w:pPr>
              <w:jc w:val="left"/>
            </w:pPr>
            <w:r>
              <w:rPr>
                <w:sz w:val="22"/>
              </w:rPr>
              <w:t>Questionnaire and dashboard integrated</w:t>
            </w:r>
          </w:p>
        </w:tc>
      </w:tr>
      <w:tr w:rsidR="00AA23A4">
        <w:trPr>
          <w:jc w:val="center"/>
        </w:trPr>
        <w:tc>
          <w:tcPr>
            <w:tcW w:w="4032" w:type="dxa"/>
          </w:tcPr>
          <w:p w:rsidR="00AA23A4" w:rsidRDefault="0074254D">
            <w:pPr>
              <w:jc w:val="left"/>
            </w:pPr>
            <w:r>
              <w:rPr>
                <w:sz w:val="22"/>
              </w:rPr>
              <w:t>Gemini Chat &amp; Maps Integration</w:t>
            </w:r>
          </w:p>
        </w:tc>
        <w:tc>
          <w:tcPr>
            <w:tcW w:w="1440" w:type="dxa"/>
          </w:tcPr>
          <w:p w:rsidR="00AA23A4" w:rsidRDefault="0074254D">
            <w:pPr>
              <w:jc w:val="left"/>
            </w:pPr>
            <w:r>
              <w:rPr>
                <w:sz w:val="22"/>
              </w:rPr>
              <w:t>10 - 12</w:t>
            </w:r>
          </w:p>
        </w:tc>
        <w:tc>
          <w:tcPr>
            <w:tcW w:w="3744" w:type="dxa"/>
          </w:tcPr>
          <w:p w:rsidR="00AA23A4" w:rsidRDefault="0074254D">
            <w:pPr>
              <w:jc w:val="left"/>
            </w:pPr>
            <w:r>
              <w:rPr>
                <w:sz w:val="22"/>
              </w:rPr>
              <w:t>Conversational guidance and doctor lookup</w:t>
            </w:r>
          </w:p>
        </w:tc>
      </w:tr>
      <w:tr w:rsidR="00AA23A4">
        <w:trPr>
          <w:jc w:val="center"/>
        </w:trPr>
        <w:tc>
          <w:tcPr>
            <w:tcW w:w="4032" w:type="dxa"/>
          </w:tcPr>
          <w:p w:rsidR="00AA23A4" w:rsidRDefault="0074254D">
            <w:pPr>
              <w:jc w:val="left"/>
            </w:pPr>
            <w:r>
              <w:rPr>
                <w:sz w:val="22"/>
              </w:rPr>
              <w:t>Testing &amp; Evaluation</w:t>
            </w:r>
          </w:p>
        </w:tc>
        <w:tc>
          <w:tcPr>
            <w:tcW w:w="1440" w:type="dxa"/>
          </w:tcPr>
          <w:p w:rsidR="00AA23A4" w:rsidRDefault="0074254D">
            <w:pPr>
              <w:jc w:val="left"/>
            </w:pPr>
            <w:r>
              <w:rPr>
                <w:sz w:val="22"/>
              </w:rPr>
              <w:t>13 - 14</w:t>
            </w:r>
          </w:p>
        </w:tc>
        <w:tc>
          <w:tcPr>
            <w:tcW w:w="3744" w:type="dxa"/>
          </w:tcPr>
          <w:p w:rsidR="00AA23A4" w:rsidRDefault="0074254D">
            <w:pPr>
              <w:jc w:val="left"/>
            </w:pPr>
            <w:r>
              <w:rPr>
                <w:sz w:val="22"/>
              </w:rPr>
              <w:t>All modules validated</w:t>
            </w:r>
          </w:p>
        </w:tc>
      </w:tr>
      <w:tr w:rsidR="00AA23A4">
        <w:trPr>
          <w:jc w:val="center"/>
        </w:trPr>
        <w:tc>
          <w:tcPr>
            <w:tcW w:w="4032" w:type="dxa"/>
          </w:tcPr>
          <w:p w:rsidR="00AA23A4" w:rsidRDefault="0074254D">
            <w:pPr>
              <w:jc w:val="left"/>
            </w:pPr>
            <w:r>
              <w:rPr>
                <w:sz w:val="22"/>
              </w:rPr>
              <w:t>Documentation &amp; Deployment</w:t>
            </w:r>
          </w:p>
        </w:tc>
        <w:tc>
          <w:tcPr>
            <w:tcW w:w="1440" w:type="dxa"/>
          </w:tcPr>
          <w:p w:rsidR="00AA23A4" w:rsidRDefault="0074254D">
            <w:pPr>
              <w:jc w:val="left"/>
            </w:pPr>
            <w:r>
              <w:rPr>
                <w:sz w:val="22"/>
              </w:rPr>
              <w:t>15 - 16</w:t>
            </w:r>
          </w:p>
        </w:tc>
        <w:tc>
          <w:tcPr>
            <w:tcW w:w="3744" w:type="dxa"/>
          </w:tcPr>
          <w:p w:rsidR="00AA23A4" w:rsidRDefault="0074254D">
            <w:pPr>
              <w:jc w:val="left"/>
            </w:pPr>
            <w:r>
              <w:rPr>
                <w:sz w:val="22"/>
              </w:rPr>
              <w:t xml:space="preserve">Project </w:t>
            </w:r>
            <w:r>
              <w:rPr>
                <w:sz w:val="22"/>
              </w:rPr>
              <w:t>finalised and submitted</w:t>
            </w:r>
          </w:p>
        </w:tc>
      </w:tr>
    </w:tbl>
    <w:p w:rsidR="00AA23A4" w:rsidRDefault="00AA23A4">
      <w:pPr>
        <w:spacing w:after="80"/>
      </w:pPr>
    </w:p>
    <w:sectPr w:rsidR="00AA23A4" w:rsidSect="00034616">
      <w:headerReference w:type="default" r:id="rId15"/>
      <w:footerReference w:type="default" r:id="rId16"/>
      <w:pgSz w:w="11909" w:h="16834"/>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74254D">
      <w:pPr>
        <w:spacing w:after="0"/>
      </w:pPr>
      <w:r>
        <w:separator/>
      </w:r>
    </w:p>
  </w:endnote>
  <w:endnote w:type="continuationSeparator" w:id="0">
    <w:p w:rsidR="00000000" w:rsidRDefault="0074254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23A4" w:rsidRDefault="0074254D">
    <w:pPr>
      <w:pStyle w:val="Footer"/>
      <w:pBdr>
        <w:top w:val="single" w:sz="6" w:space="4" w:color="808080"/>
      </w:pBdr>
      <w:jc w:val="left"/>
    </w:pPr>
    <w:r>
      <w:rPr>
        <w:color w:val="54657A"/>
        <w:sz w:val="18"/>
      </w:rPr>
      <w:t>Punjab University College of Information Technology</w:t>
    </w:r>
  </w:p>
  <w:p w:rsidR="00AA23A4" w:rsidRDefault="0074254D">
    <w:pPr>
      <w:jc w:val="right"/>
    </w:pPr>
    <w:r>
      <w:rPr>
        <w:color w:val="54657A"/>
        <w:sz w:val="18"/>
      </w:rPr>
      <w:fldChar w:fldCharType="begin"/>
    </w:r>
    <w:r>
      <w:rPr>
        <w:color w:val="54657A"/>
        <w:sz w:val="18"/>
      </w:rPr>
      <w:instrText xml:space="preserve"> PAGE </w:instrText>
    </w:r>
    <w:r w:rsidR="00DC412D">
      <w:rPr>
        <w:color w:val="54657A"/>
        <w:sz w:val="18"/>
      </w:rPr>
      <w:fldChar w:fldCharType="separate"/>
    </w:r>
    <w:r>
      <w:rPr>
        <w:noProof/>
        <w:color w:val="54657A"/>
        <w:sz w:val="18"/>
      </w:rPr>
      <w:t>vii</w:t>
    </w:r>
    <w:r>
      <w:rPr>
        <w:color w:val="54657A"/>
        <w:sz w:val="1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23A4" w:rsidRDefault="0074254D">
    <w:pPr>
      <w:pStyle w:val="Footer"/>
      <w:pBdr>
        <w:top w:val="single" w:sz="6" w:space="4" w:color="808080"/>
      </w:pBdr>
      <w:jc w:val="left"/>
    </w:pPr>
    <w:r>
      <w:rPr>
        <w:color w:val="54657A"/>
        <w:sz w:val="18"/>
      </w:rPr>
      <w:t>Punjab University College of Information Technology</w:t>
    </w:r>
  </w:p>
  <w:p w:rsidR="00AA23A4" w:rsidRDefault="0074254D">
    <w:pPr>
      <w:jc w:val="right"/>
    </w:pPr>
    <w:r>
      <w:rPr>
        <w:color w:val="54657A"/>
        <w:sz w:val="18"/>
      </w:rPr>
      <w:fldChar w:fldCharType="begin"/>
    </w:r>
    <w:r>
      <w:rPr>
        <w:color w:val="54657A"/>
        <w:sz w:val="18"/>
      </w:rPr>
      <w:instrText xml:space="preserve"> PAGE </w:instrText>
    </w:r>
    <w:r w:rsidR="00DC412D">
      <w:rPr>
        <w:color w:val="54657A"/>
        <w:sz w:val="18"/>
      </w:rPr>
      <w:fldChar w:fldCharType="separate"/>
    </w:r>
    <w:r>
      <w:rPr>
        <w:noProof/>
        <w:color w:val="54657A"/>
        <w:sz w:val="18"/>
      </w:rPr>
      <w:t>7</w:t>
    </w:r>
    <w:r>
      <w:rPr>
        <w:color w:val="54657A"/>
        <w:sz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74254D">
      <w:pPr>
        <w:spacing w:after="0"/>
      </w:pPr>
      <w:r>
        <w:separator/>
      </w:r>
    </w:p>
  </w:footnote>
  <w:footnote w:type="continuationSeparator" w:id="0">
    <w:p w:rsidR="00000000" w:rsidRDefault="0074254D">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23A4" w:rsidRDefault="0074254D">
    <w:pPr>
      <w:pStyle w:val="Header"/>
      <w:pBdr>
        <w:bottom w:val="single" w:sz="6" w:space="4" w:color="808080"/>
      </w:pBdr>
      <w:jc w:val="left"/>
    </w:pPr>
    <w:r>
      <w:rPr>
        <w:color w:val="54657A"/>
        <w:sz w:val="18"/>
      </w:rPr>
      <w:t>AI Medical Assist  -  Predictive Health-Risk Assessment</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23A4" w:rsidRDefault="0074254D">
    <w:pPr>
      <w:pStyle w:val="Header"/>
      <w:pBdr>
        <w:bottom w:val="single" w:sz="6" w:space="4" w:color="808080"/>
      </w:pBdr>
      <w:jc w:val="left"/>
    </w:pPr>
    <w:r>
      <w:rPr>
        <w:color w:val="54657A"/>
        <w:sz w:val="18"/>
      </w:rPr>
      <w:t>AI Medical Assist  -  Predictive Health-Risk Assessment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4254D"/>
    <w:rsid w:val="00AA1D8D"/>
    <w:rsid w:val="00AA23A4"/>
    <w:rsid w:val="00B47730"/>
    <w:rsid w:val="00CB0664"/>
    <w:rsid w:val="00DC41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7B84FF0-D5D2-4AAD-BC4B-5A6CD0C20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60" w:line="240" w:lineRule="auto"/>
      <w:jc w:val="both"/>
    </w:pPr>
    <w:rPr>
      <w:rFonts w:ascii="Times New Roman" w:hAnsi="Times New Roman" w:cs="Times New Roman"/>
      <w:color w:val="1B2733"/>
      <w:sz w:val="24"/>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F3B5C"/>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1F3B5C"/>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i/>
      <w:color w:val="1F3B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00"/>
      <w:jc w:val="center"/>
    </w:pPr>
    <w:rPr>
      <w:bCs/>
      <w:i/>
      <w:color w:val="54657A"/>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C412D"/>
    <w:pPr>
      <w:spacing w:after="100"/>
    </w:pPr>
  </w:style>
  <w:style w:type="paragraph" w:styleId="TOC2">
    <w:name w:val="toc 2"/>
    <w:basedOn w:val="Normal"/>
    <w:next w:val="Normal"/>
    <w:autoRedefine/>
    <w:uiPriority w:val="39"/>
    <w:unhideWhenUsed/>
    <w:rsid w:val="00DC412D"/>
    <w:pPr>
      <w:spacing w:after="100"/>
      <w:ind w:left="240"/>
    </w:pPr>
  </w:style>
  <w:style w:type="character" w:styleId="Hyperlink">
    <w:name w:val="Hyperlink"/>
    <w:basedOn w:val="DefaultParagraphFont"/>
    <w:uiPriority w:val="99"/>
    <w:unhideWhenUsed/>
    <w:rsid w:val="00DC412D"/>
    <w:rPr>
      <w:color w:val="0000FF" w:themeColor="hyperlink"/>
      <w:u w:val="single"/>
    </w:rPr>
  </w:style>
  <w:style w:type="paragraph" w:styleId="TableofFigures">
    <w:name w:val="table of figures"/>
    <w:basedOn w:val="Normal"/>
    <w:next w:val="Normal"/>
    <w:uiPriority w:val="99"/>
    <w:unhideWhenUsed/>
    <w:rsid w:val="00DC412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EB5150-C599-49C6-9672-680C5A2F7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2843</Words>
  <Characters>16206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cp:lastModifiedBy>
  <cp:revision>3</cp:revision>
  <cp:lastPrinted>2026-06-10T20:14:00Z</cp:lastPrinted>
  <dcterms:created xsi:type="dcterms:W3CDTF">2013-12-23T23:15:00Z</dcterms:created>
  <dcterms:modified xsi:type="dcterms:W3CDTF">2026-06-10T20:14:00Z</dcterms:modified>
  <cp:category/>
</cp:coreProperties>
</file>