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884BA" w14:textId="53871CC9" w:rsidR="00EE3CCA" w:rsidRDefault="00285A35" w:rsidP="00285A35">
      <w:pPr>
        <w:jc w:val="center"/>
      </w:pPr>
      <w:r>
        <w:rPr>
          <w:noProof/>
        </w:rPr>
        <w:drawing>
          <wp:inline distT="0" distB="0" distL="0" distR="0" wp14:anchorId="07DD34A3" wp14:editId="458F1703">
            <wp:extent cx="4224867" cy="63373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824" cy="634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3400" w14:textId="5783420F" w:rsidR="00285A35" w:rsidRDefault="00285A35" w:rsidP="00285A35">
      <w:pPr>
        <w:pStyle w:val="Titre"/>
        <w:jc w:val="center"/>
      </w:pPr>
      <w:r>
        <w:t>Introduction à l’étude de l’imitation du comportement en IHR</w:t>
      </w:r>
    </w:p>
    <w:p w14:paraId="618A18AE" w14:textId="09E1C63F" w:rsidR="00285A35" w:rsidRDefault="00285A35" w:rsidP="00285A35"/>
    <w:p w14:paraId="357F1C1B" w14:textId="5F4292FB" w:rsidR="00285A35" w:rsidRPr="00823F80" w:rsidRDefault="00285A35" w:rsidP="00823F80">
      <w:pPr>
        <w:jc w:val="center"/>
        <w:rPr>
          <w:rStyle w:val="Accentuationintense"/>
        </w:rPr>
      </w:pPr>
      <w:r w:rsidRPr="00823F80">
        <w:rPr>
          <w:rStyle w:val="Accentuationintense"/>
        </w:rPr>
        <w:t>Maxime HAUREL – Jules MARGARITTA</w:t>
      </w:r>
    </w:p>
    <w:p w14:paraId="180D990A" w14:textId="7DA246CA" w:rsidR="00823F80" w:rsidRDefault="00285A35" w:rsidP="00285A35">
      <w:pPr>
        <w:pStyle w:val="Sous-titre"/>
        <w:jc w:val="center"/>
      </w:pPr>
      <w:r>
        <w:t>Master 1 Sciences Cognitives – IDMC 2022-2023</w:t>
      </w:r>
    </w:p>
    <w:p w14:paraId="5582A4AC" w14:textId="77777777" w:rsidR="00823F80" w:rsidRDefault="00823F80">
      <w:pPr>
        <w:rPr>
          <w:rFonts w:asciiTheme="majorHAnsi" w:eastAsiaTheme="majorEastAsia" w:hAnsiTheme="majorHAnsi" w:cstheme="majorBidi"/>
        </w:rPr>
      </w:pPr>
      <w:r>
        <w:br w:type="page"/>
      </w:r>
    </w:p>
    <w:p w14:paraId="542BAF1F" w14:textId="0E296A98" w:rsidR="00823F80" w:rsidRDefault="00823F80">
      <w:pPr>
        <w:rPr>
          <w:rFonts w:asciiTheme="majorHAnsi" w:eastAsiaTheme="majorEastAsia" w:hAnsiTheme="majorHAnsi" w:cstheme="majorBidi"/>
          <w:color w:val="2F5496" w:themeColor="accent1" w:themeShade="BF"/>
          <w:sz w:val="30"/>
          <w:szCs w:val="30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0"/>
          <w:szCs w:val="30"/>
        </w:rPr>
        <w:lastRenderedPageBreak/>
        <w:br w:type="page"/>
      </w:r>
    </w:p>
    <w:p w14:paraId="65EB02B0" w14:textId="60EAA090" w:rsidR="00823F80" w:rsidRDefault="00823F80" w:rsidP="00823F80">
      <w:pPr>
        <w:pStyle w:val="Titre1"/>
      </w:pPr>
      <w:r>
        <w:lastRenderedPageBreak/>
        <w:t>Introduction</w:t>
      </w:r>
    </w:p>
    <w:p w14:paraId="241E9C3D" w14:textId="5404607B" w:rsidR="00823F80" w:rsidRDefault="00823F80" w:rsidP="00823F80"/>
    <w:p w14:paraId="46F636E9" w14:textId="3F076003" w:rsidR="00823F80" w:rsidRDefault="00823F80" w:rsidP="00823F80">
      <w:pPr>
        <w:rPr>
          <w:sz w:val="24"/>
          <w:szCs w:val="24"/>
        </w:rPr>
      </w:pPr>
      <w:r w:rsidRPr="00823F80">
        <w:rPr>
          <w:sz w:val="24"/>
          <w:szCs w:val="24"/>
        </w:rPr>
        <w:t>Dans le domaine de la cognition sociale et plus spécifiquement de l’interaction humain-robot (IHR), une compétence fondamentale est la capacité d’imiter le comportement d’autrui.</w:t>
      </w:r>
    </w:p>
    <w:p w14:paraId="18FB1BB3" w14:textId="409D13CC" w:rsidR="00823F80" w:rsidRPr="00823F80" w:rsidRDefault="000F0D6F" w:rsidP="00823F80">
      <w:pPr>
        <w:rPr>
          <w:sz w:val="24"/>
          <w:szCs w:val="24"/>
        </w:rPr>
      </w:pPr>
      <w:r>
        <w:rPr>
          <w:sz w:val="24"/>
          <w:szCs w:val="24"/>
        </w:rPr>
        <w:t xml:space="preserve">L’intégration de l’imitation du comportement chez les robots permettrait de favoriser le développement ou le maintien de certaines facultés humaines. Par exemple, dans une étude récente </w:t>
      </w:r>
      <w:r>
        <w:t>(Antonioni et al., 2020)</w:t>
      </w:r>
      <w:r w:rsidR="00095A78">
        <w:t xml:space="preserve"> des chercheurs ont utilisé des robots NAO conforter la qualité de vie de personnes âgées durant le confinement lié au COVID-19. </w:t>
      </w:r>
      <w:r w:rsidR="00363F8C">
        <w:br/>
        <w:t>Ainsi, ces robots ont pu réduire le degré d’isolation de ces personnes mais aussi les aider à faire des exercices de gymnastique pour les maintenir en forme en les guidant par des mouvements puis en les invitant à imiter le robot.</w:t>
      </w:r>
    </w:p>
    <w:p w14:paraId="132CC173" w14:textId="77777777" w:rsidR="00823F80" w:rsidRDefault="00823F80">
      <w:pPr>
        <w:rPr>
          <w:rFonts w:asciiTheme="majorHAnsi" w:eastAsiaTheme="majorEastAsia" w:hAnsiTheme="majorHAnsi" w:cstheme="majorBidi"/>
          <w:color w:val="2F5496" w:themeColor="accent1" w:themeShade="BF"/>
          <w:sz w:val="30"/>
          <w:szCs w:val="30"/>
        </w:rPr>
      </w:pPr>
      <w:r>
        <w:br w:type="page"/>
      </w:r>
    </w:p>
    <w:p w14:paraId="7E41F40F" w14:textId="650D4529" w:rsidR="00823F80" w:rsidRDefault="00823F80" w:rsidP="00823F80">
      <w:pPr>
        <w:pStyle w:val="Titre1"/>
      </w:pPr>
      <w:r>
        <w:lastRenderedPageBreak/>
        <w:t>Partie I : Le geste à imiter</w:t>
      </w:r>
    </w:p>
    <w:p w14:paraId="49231DBF" w14:textId="77777777" w:rsidR="00363F8C" w:rsidRPr="00363F8C" w:rsidRDefault="00363F8C" w:rsidP="00363F8C"/>
    <w:p w14:paraId="56DAD1B1" w14:textId="77777777" w:rsidR="00823F80" w:rsidRDefault="00823F80">
      <w:pPr>
        <w:rPr>
          <w:rFonts w:asciiTheme="majorHAnsi" w:eastAsiaTheme="majorEastAsia" w:hAnsiTheme="majorHAnsi" w:cstheme="majorBidi"/>
          <w:color w:val="2F5496" w:themeColor="accent1" w:themeShade="BF"/>
          <w:sz w:val="30"/>
          <w:szCs w:val="30"/>
        </w:rPr>
      </w:pPr>
      <w:r>
        <w:br w:type="page"/>
      </w:r>
    </w:p>
    <w:p w14:paraId="00A1407A" w14:textId="28746E13" w:rsidR="00823F80" w:rsidRDefault="00823F80" w:rsidP="00823F80">
      <w:pPr>
        <w:pStyle w:val="Titre1"/>
      </w:pPr>
      <w:r>
        <w:lastRenderedPageBreak/>
        <w:t>Partie II : Suivi du mouvement de l’humain</w:t>
      </w:r>
    </w:p>
    <w:p w14:paraId="15AF871A" w14:textId="77777777" w:rsidR="00823F80" w:rsidRDefault="00823F80">
      <w:pPr>
        <w:rPr>
          <w:rFonts w:asciiTheme="majorHAnsi" w:eastAsiaTheme="majorEastAsia" w:hAnsiTheme="majorHAnsi" w:cstheme="majorBidi"/>
          <w:color w:val="2F5496" w:themeColor="accent1" w:themeShade="BF"/>
          <w:sz w:val="30"/>
          <w:szCs w:val="30"/>
        </w:rPr>
      </w:pPr>
      <w:r>
        <w:br w:type="page"/>
      </w:r>
    </w:p>
    <w:p w14:paraId="4820AC07" w14:textId="0C910A51" w:rsidR="00823F80" w:rsidRDefault="00823F80" w:rsidP="00823F80">
      <w:pPr>
        <w:pStyle w:val="Titre1"/>
      </w:pPr>
      <w:r>
        <w:lastRenderedPageBreak/>
        <w:t>Partie III : Analyse de l’interaction</w:t>
      </w:r>
    </w:p>
    <w:p w14:paraId="33457036" w14:textId="77777777" w:rsidR="00823F80" w:rsidRDefault="00823F80">
      <w:pPr>
        <w:rPr>
          <w:rFonts w:asciiTheme="majorHAnsi" w:eastAsiaTheme="majorEastAsia" w:hAnsiTheme="majorHAnsi" w:cstheme="majorBidi"/>
          <w:color w:val="2F5496" w:themeColor="accent1" w:themeShade="BF"/>
          <w:sz w:val="30"/>
          <w:szCs w:val="30"/>
        </w:rPr>
      </w:pPr>
      <w:r>
        <w:br w:type="page"/>
      </w:r>
    </w:p>
    <w:p w14:paraId="22B62F8A" w14:textId="56AFE41B" w:rsidR="000F0D6F" w:rsidRDefault="00823F80" w:rsidP="000F0D6F">
      <w:pPr>
        <w:pStyle w:val="Titre1"/>
      </w:pPr>
      <w:r>
        <w:lastRenderedPageBreak/>
        <w:t>Partie IV : Rapport d’expérience</w:t>
      </w:r>
    </w:p>
    <w:p w14:paraId="34CEC4BD" w14:textId="77777777" w:rsidR="000F0D6F" w:rsidRDefault="000F0D6F">
      <w:pPr>
        <w:rPr>
          <w:rFonts w:asciiTheme="majorHAnsi" w:eastAsiaTheme="majorEastAsia" w:hAnsiTheme="majorHAnsi" w:cstheme="majorBidi"/>
          <w:color w:val="2F5496" w:themeColor="accent1" w:themeShade="BF"/>
          <w:sz w:val="30"/>
          <w:szCs w:val="30"/>
        </w:rPr>
      </w:pPr>
      <w:r>
        <w:br w:type="page"/>
      </w:r>
    </w:p>
    <w:p w14:paraId="31C466FE" w14:textId="522CC237" w:rsidR="000F0D6F" w:rsidRPr="000F0D6F" w:rsidRDefault="000F0D6F" w:rsidP="000F0D6F">
      <w:pPr>
        <w:pStyle w:val="Titre1"/>
      </w:pPr>
      <w:r>
        <w:lastRenderedPageBreak/>
        <w:t>Sources</w:t>
      </w:r>
    </w:p>
    <w:sectPr w:rsidR="000F0D6F" w:rsidRPr="000F0D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D6C"/>
    <w:rsid w:val="00095A78"/>
    <w:rsid w:val="000F0D6F"/>
    <w:rsid w:val="00285A35"/>
    <w:rsid w:val="00363F8C"/>
    <w:rsid w:val="00823F80"/>
    <w:rsid w:val="00A51946"/>
    <w:rsid w:val="00EE3CCA"/>
    <w:rsid w:val="00F7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2ADED"/>
  <w15:chartTrackingRefBased/>
  <w15:docId w15:val="{DCB60F58-B27E-464E-8D77-0DD82DE15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A35"/>
  </w:style>
  <w:style w:type="paragraph" w:styleId="Titre1">
    <w:name w:val="heading 1"/>
    <w:basedOn w:val="Normal"/>
    <w:next w:val="Normal"/>
    <w:link w:val="Titre1Car"/>
    <w:uiPriority w:val="9"/>
    <w:qFormat/>
    <w:rsid w:val="00285A3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85A3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85A3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85A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85A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85A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85A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5A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5A3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5A35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Titre2Car">
    <w:name w:val="Titre 2 Car"/>
    <w:basedOn w:val="Policepardfaut"/>
    <w:link w:val="Titre2"/>
    <w:uiPriority w:val="9"/>
    <w:semiHidden/>
    <w:rsid w:val="00285A35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285A35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285A35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Titre5Car">
    <w:name w:val="Titre 5 Car"/>
    <w:basedOn w:val="Policepardfaut"/>
    <w:link w:val="Titre5"/>
    <w:uiPriority w:val="9"/>
    <w:semiHidden/>
    <w:rsid w:val="00285A3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285A35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itre7Car">
    <w:name w:val="Titre 7 Car"/>
    <w:basedOn w:val="Policepardfaut"/>
    <w:link w:val="Titre7"/>
    <w:uiPriority w:val="9"/>
    <w:semiHidden/>
    <w:rsid w:val="00285A35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285A35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85A35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85A35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re">
    <w:name w:val="Title"/>
    <w:basedOn w:val="Normal"/>
    <w:next w:val="Normal"/>
    <w:link w:val="TitreCar"/>
    <w:uiPriority w:val="10"/>
    <w:qFormat/>
    <w:rsid w:val="00285A3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85A35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85A3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285A35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sid w:val="00285A35"/>
    <w:rPr>
      <w:b/>
      <w:bCs/>
    </w:rPr>
  </w:style>
  <w:style w:type="character" w:styleId="Accentuation">
    <w:name w:val="Emphasis"/>
    <w:basedOn w:val="Policepardfaut"/>
    <w:uiPriority w:val="20"/>
    <w:qFormat/>
    <w:rsid w:val="00285A35"/>
    <w:rPr>
      <w:i/>
      <w:iCs/>
    </w:rPr>
  </w:style>
  <w:style w:type="paragraph" w:styleId="Sansinterligne">
    <w:name w:val="No Spacing"/>
    <w:uiPriority w:val="1"/>
    <w:qFormat/>
    <w:rsid w:val="00285A3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85A35"/>
    <w:pPr>
      <w:spacing w:before="120"/>
      <w:ind w:left="720" w:right="720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285A35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85A3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85A35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285A35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285A35"/>
    <w:rPr>
      <w:b w:val="0"/>
      <w:bCs w:val="0"/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285A35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285A35"/>
    <w:rPr>
      <w:b/>
      <w:bCs/>
      <w:smallCaps/>
      <w:color w:val="4472C4" w:themeColor="accent1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285A35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85A35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823F8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823F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4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661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B4B66-A1FE-4FDD-9D3E-1B516860B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Haurel</dc:creator>
  <cp:keywords/>
  <dc:description/>
  <cp:lastModifiedBy>Maxime Haurel</cp:lastModifiedBy>
  <cp:revision>2</cp:revision>
  <dcterms:created xsi:type="dcterms:W3CDTF">2022-11-29T07:32:00Z</dcterms:created>
  <dcterms:modified xsi:type="dcterms:W3CDTF">2022-11-29T08:43:00Z</dcterms:modified>
</cp:coreProperties>
</file>