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F94BD" w14:textId="76B46F77" w:rsidR="00AE6E29" w:rsidRDefault="00AE6E29">
      <w:pPr>
        <w:rPr>
          <w:rFonts w:ascii="Times New Roman" w:hAnsi="Times New Roman"/>
          <w:b/>
          <w:szCs w:val="22"/>
        </w:rPr>
      </w:pPr>
      <w:r>
        <w:rPr>
          <w:rFonts w:ascii="Times New Roman" w:hAnsi="Times New Roman"/>
          <w:b/>
          <w:szCs w:val="22"/>
        </w:rPr>
        <w:t>Processor Width Changes:</w:t>
      </w:r>
    </w:p>
    <w:p w14:paraId="03252C55" w14:textId="3DF58984" w:rsidR="00535DC1" w:rsidRPr="007D3A84" w:rsidRDefault="00535DC1">
      <w:pPr>
        <w:rPr>
          <w:rFonts w:ascii="Times New Roman" w:hAnsi="Times New Roman"/>
          <w:szCs w:val="22"/>
        </w:rPr>
      </w:pPr>
      <w:r>
        <w:rPr>
          <w:rFonts w:ascii="Times New Roman" w:hAnsi="Times New Roman"/>
          <w:szCs w:val="22"/>
        </w:rPr>
        <w:t xml:space="preserve">Varying the processor width, as well as increasing its associated resources systematically decreased the CPI, and thus increased the speedup, compared to the baseline of the width 1, in-order processor.  By increasing the </w:t>
      </w:r>
      <w:r w:rsidR="003B28FB">
        <w:rPr>
          <w:rFonts w:ascii="Times New Roman" w:hAnsi="Times New Roman"/>
          <w:szCs w:val="22"/>
        </w:rPr>
        <w:t>p</w:t>
      </w:r>
      <w:r>
        <w:rPr>
          <w:rFonts w:ascii="Times New Roman" w:hAnsi="Times New Roman"/>
          <w:szCs w:val="22"/>
        </w:rPr>
        <w:t>rocessor width and its associated functional units, more instructions can be fetched, decoded, issued, and committed. the Instruction-Level-Parallelism</w:t>
      </w:r>
      <w:r w:rsidR="003B28FB">
        <w:rPr>
          <w:rStyle w:val="FootnoteReference"/>
          <w:rFonts w:ascii="Times New Roman" w:hAnsi="Times New Roman"/>
          <w:szCs w:val="22"/>
        </w:rPr>
        <w:footnoteReference w:id="1"/>
      </w:r>
      <w:r>
        <w:rPr>
          <w:rFonts w:ascii="Times New Roman" w:hAnsi="Times New Roman"/>
          <w:szCs w:val="22"/>
        </w:rPr>
        <w:t xml:space="preserve"> gains achieved by increasing the width are still limited by the functional units of the processor.  The greatest gains came from switching to out of order execution.   Out of order execution allows the same gains as in order, but reduces the bottleneck effect of the functional units by allowing other instructions to execute.  The switch to out of order execution caused an average 38% decrease in CPI between processors of the same width.  </w:t>
      </w:r>
    </w:p>
    <w:p w14:paraId="2FAF5ED1" w14:textId="77777777" w:rsidR="00AE6E29" w:rsidRDefault="00AE6E29" w:rsidP="00AE6E29">
      <w:pPr>
        <w:keepNext/>
        <w:spacing w:after="200"/>
        <w:rPr>
          <w:rFonts w:ascii="Calibri" w:eastAsia="Calibri" w:hAnsi="Calibri"/>
          <w:i/>
          <w:iCs/>
          <w:color w:val="44546A"/>
          <w:sz w:val="18"/>
          <w:szCs w:val="18"/>
        </w:rPr>
      </w:pPr>
      <w:r>
        <w:rPr>
          <w:rFonts w:ascii="Calibri" w:eastAsia="Calibri" w:hAnsi="Calibri"/>
          <w:i/>
          <w:iCs/>
          <w:color w:val="44546A"/>
          <w:sz w:val="18"/>
          <w:szCs w:val="18"/>
        </w:rPr>
        <w:t xml:space="preserve">Table A: </w:t>
      </w:r>
      <w:r>
        <w:rPr>
          <w:rFonts w:ascii="Calibri" w:eastAsia="Calibri" w:hAnsi="Calibri"/>
          <w:b/>
          <w:iCs/>
          <w:color w:val="44546A"/>
          <w:sz w:val="18"/>
          <w:szCs w:val="18"/>
        </w:rPr>
        <w:t>Compress95 -</w:t>
      </w:r>
      <w:r>
        <w:rPr>
          <w:rFonts w:ascii="Calibri" w:eastAsia="Calibri" w:hAnsi="Calibri"/>
          <w:i/>
          <w:iCs/>
          <w:color w:val="44546A"/>
          <w:sz w:val="18"/>
          <w:szCs w:val="18"/>
        </w:rPr>
        <w:t xml:space="preserve"> Cycles per Instruction (CPI) and relative speedup over the width 1 processor when varying the width</w:t>
      </w:r>
    </w:p>
    <w:tbl>
      <w:tblPr>
        <w:tblStyle w:val="TableGrid"/>
        <w:tblW w:w="9445" w:type="dxa"/>
        <w:tblLook w:val="04A0" w:firstRow="1" w:lastRow="0" w:firstColumn="1" w:lastColumn="0" w:noHBand="0" w:noVBand="1"/>
      </w:tblPr>
      <w:tblGrid>
        <w:gridCol w:w="768"/>
        <w:gridCol w:w="861"/>
        <w:gridCol w:w="1184"/>
        <w:gridCol w:w="1142"/>
        <w:gridCol w:w="1440"/>
        <w:gridCol w:w="901"/>
        <w:gridCol w:w="3149"/>
      </w:tblGrid>
      <w:tr w:rsidR="00AE6E29" w14:paraId="4B615C52" w14:textId="77777777" w:rsidTr="002D633E">
        <w:tc>
          <w:tcPr>
            <w:tcW w:w="768" w:type="dxa"/>
            <w:shd w:val="clear" w:color="auto" w:fill="auto"/>
            <w:vAlign w:val="center"/>
          </w:tcPr>
          <w:p w14:paraId="75D54058" w14:textId="77777777" w:rsidR="00AE6E29" w:rsidRDefault="00AE6E29" w:rsidP="002D633E">
            <w:pPr>
              <w:jc w:val="center"/>
            </w:pPr>
            <w:r>
              <w:rPr>
                <w:rFonts w:ascii="Calibri" w:hAnsi="Calibri"/>
              </w:rPr>
              <w:t>Width</w:t>
            </w:r>
          </w:p>
        </w:tc>
        <w:tc>
          <w:tcPr>
            <w:tcW w:w="861" w:type="dxa"/>
            <w:shd w:val="clear" w:color="auto" w:fill="auto"/>
            <w:vAlign w:val="center"/>
          </w:tcPr>
          <w:p w14:paraId="111262F3" w14:textId="77777777" w:rsidR="00AE6E29" w:rsidRDefault="00AE6E29" w:rsidP="002D633E">
            <w:pPr>
              <w:jc w:val="center"/>
            </w:pPr>
            <w:r>
              <w:rPr>
                <w:rFonts w:ascii="Calibri" w:hAnsi="Calibri"/>
              </w:rPr>
              <w:t>Integer ALUs</w:t>
            </w:r>
          </w:p>
        </w:tc>
        <w:tc>
          <w:tcPr>
            <w:tcW w:w="1183" w:type="dxa"/>
            <w:shd w:val="clear" w:color="auto" w:fill="auto"/>
            <w:vAlign w:val="center"/>
          </w:tcPr>
          <w:p w14:paraId="096AC099" w14:textId="77777777" w:rsidR="00AE6E29" w:rsidRDefault="00AE6E29" w:rsidP="002D633E">
            <w:pPr>
              <w:jc w:val="center"/>
            </w:pPr>
            <w:r>
              <w:rPr>
                <w:rFonts w:ascii="Calibri" w:hAnsi="Calibri"/>
              </w:rPr>
              <w:t>Integer Multipliers</w:t>
            </w:r>
          </w:p>
        </w:tc>
        <w:tc>
          <w:tcPr>
            <w:tcW w:w="1142" w:type="dxa"/>
            <w:shd w:val="clear" w:color="auto" w:fill="auto"/>
            <w:vAlign w:val="center"/>
          </w:tcPr>
          <w:p w14:paraId="5F6B6986" w14:textId="77777777" w:rsidR="00AE6E29" w:rsidRDefault="00AE6E29" w:rsidP="002D633E">
            <w:pPr>
              <w:jc w:val="center"/>
            </w:pPr>
            <w:r>
              <w:rPr>
                <w:rFonts w:ascii="Calibri" w:hAnsi="Calibri"/>
              </w:rPr>
              <w:t>Memory Ports</w:t>
            </w:r>
          </w:p>
        </w:tc>
        <w:tc>
          <w:tcPr>
            <w:tcW w:w="1440" w:type="dxa"/>
            <w:shd w:val="clear" w:color="auto" w:fill="auto"/>
            <w:vAlign w:val="center"/>
          </w:tcPr>
          <w:p w14:paraId="36BC1F82" w14:textId="77777777" w:rsidR="00AE6E29" w:rsidRDefault="00AE6E29" w:rsidP="002D633E">
            <w:pPr>
              <w:jc w:val="center"/>
            </w:pPr>
            <w:r>
              <w:rPr>
                <w:rFonts w:ascii="Calibri" w:hAnsi="Calibri"/>
              </w:rPr>
              <w:t>Order</w:t>
            </w:r>
          </w:p>
        </w:tc>
        <w:tc>
          <w:tcPr>
            <w:tcW w:w="901" w:type="dxa"/>
            <w:shd w:val="clear" w:color="auto" w:fill="auto"/>
            <w:vAlign w:val="center"/>
          </w:tcPr>
          <w:p w14:paraId="6A11924B" w14:textId="77777777" w:rsidR="00AE6E29" w:rsidRDefault="00AE6E29" w:rsidP="002D633E">
            <w:pPr>
              <w:jc w:val="center"/>
            </w:pPr>
            <w:r>
              <w:rPr>
                <w:rFonts w:ascii="Calibri" w:hAnsi="Calibri"/>
              </w:rPr>
              <w:t>CPI</w:t>
            </w:r>
          </w:p>
        </w:tc>
        <w:tc>
          <w:tcPr>
            <w:tcW w:w="3149" w:type="dxa"/>
            <w:shd w:val="clear" w:color="auto" w:fill="auto"/>
            <w:vAlign w:val="center"/>
          </w:tcPr>
          <w:p w14:paraId="3F263FCE" w14:textId="77777777" w:rsidR="00AE6E29" w:rsidRDefault="00AE6E29" w:rsidP="002D633E">
            <w:pPr>
              <w:jc w:val="center"/>
            </w:pPr>
            <w:r>
              <w:rPr>
                <w:rFonts w:ascii="Calibri" w:hAnsi="Calibri"/>
              </w:rPr>
              <w:t>Relative Speedup</w:t>
            </w:r>
          </w:p>
          <w:p w14:paraId="396AA5A4" w14:textId="77777777" w:rsidR="00AE6E29" w:rsidRDefault="00AE6E29" w:rsidP="002D633E">
            <w:pPr>
              <w:jc w:val="center"/>
            </w:pPr>
            <w:r>
              <w:rPr>
                <w:rFonts w:ascii="Calibri" w:hAnsi="Calibri"/>
              </w:rPr>
              <w:t>(Relative to “basic” processor with in order execution)</w:t>
            </w:r>
          </w:p>
        </w:tc>
      </w:tr>
      <w:tr w:rsidR="00AE6E29" w14:paraId="6461A547" w14:textId="77777777" w:rsidTr="002D633E">
        <w:tc>
          <w:tcPr>
            <w:tcW w:w="768" w:type="dxa"/>
            <w:shd w:val="clear" w:color="auto" w:fill="auto"/>
            <w:vAlign w:val="center"/>
          </w:tcPr>
          <w:p w14:paraId="711F8429" w14:textId="77777777" w:rsidR="00AE6E29" w:rsidRDefault="00AE6E29" w:rsidP="002D633E">
            <w:pPr>
              <w:jc w:val="center"/>
            </w:pPr>
            <w:r>
              <w:rPr>
                <w:rFonts w:ascii="Calibri" w:hAnsi="Calibri"/>
              </w:rPr>
              <w:t>1</w:t>
            </w:r>
          </w:p>
        </w:tc>
        <w:tc>
          <w:tcPr>
            <w:tcW w:w="861" w:type="dxa"/>
            <w:shd w:val="clear" w:color="auto" w:fill="auto"/>
            <w:vAlign w:val="center"/>
          </w:tcPr>
          <w:p w14:paraId="611E18F2" w14:textId="77777777" w:rsidR="00AE6E29" w:rsidRDefault="00AE6E29" w:rsidP="002D633E">
            <w:pPr>
              <w:jc w:val="center"/>
            </w:pPr>
            <w:r>
              <w:rPr>
                <w:rFonts w:ascii="Calibri" w:hAnsi="Calibri"/>
              </w:rPr>
              <w:t>1</w:t>
            </w:r>
          </w:p>
        </w:tc>
        <w:tc>
          <w:tcPr>
            <w:tcW w:w="1183" w:type="dxa"/>
            <w:shd w:val="clear" w:color="auto" w:fill="auto"/>
            <w:vAlign w:val="center"/>
          </w:tcPr>
          <w:p w14:paraId="5AAFE616" w14:textId="77777777" w:rsidR="00AE6E29" w:rsidRDefault="00AE6E29" w:rsidP="002D633E">
            <w:pPr>
              <w:jc w:val="center"/>
            </w:pPr>
            <w:r>
              <w:rPr>
                <w:rFonts w:ascii="Calibri" w:hAnsi="Calibri"/>
              </w:rPr>
              <w:t>1</w:t>
            </w:r>
          </w:p>
        </w:tc>
        <w:tc>
          <w:tcPr>
            <w:tcW w:w="1142" w:type="dxa"/>
            <w:shd w:val="clear" w:color="auto" w:fill="auto"/>
            <w:vAlign w:val="center"/>
          </w:tcPr>
          <w:p w14:paraId="291AC298" w14:textId="77777777" w:rsidR="00AE6E29" w:rsidRDefault="00AE6E29" w:rsidP="002D633E">
            <w:pPr>
              <w:jc w:val="center"/>
            </w:pPr>
            <w:r>
              <w:rPr>
                <w:rFonts w:ascii="Calibri" w:hAnsi="Calibri"/>
              </w:rPr>
              <w:t>1</w:t>
            </w:r>
          </w:p>
        </w:tc>
        <w:tc>
          <w:tcPr>
            <w:tcW w:w="1440" w:type="dxa"/>
            <w:shd w:val="clear" w:color="auto" w:fill="auto"/>
            <w:vAlign w:val="center"/>
          </w:tcPr>
          <w:p w14:paraId="02A80A94" w14:textId="77777777" w:rsidR="00AE6E29" w:rsidRDefault="00AE6E29" w:rsidP="002D633E">
            <w:pPr>
              <w:jc w:val="center"/>
            </w:pPr>
            <w:r>
              <w:rPr>
                <w:rFonts w:ascii="Calibri" w:hAnsi="Calibri"/>
              </w:rPr>
              <w:t>In order</w:t>
            </w:r>
          </w:p>
        </w:tc>
        <w:tc>
          <w:tcPr>
            <w:tcW w:w="901" w:type="dxa"/>
            <w:shd w:val="clear" w:color="auto" w:fill="auto"/>
            <w:vAlign w:val="center"/>
          </w:tcPr>
          <w:p w14:paraId="03AA7C94" w14:textId="77777777" w:rsidR="00AE6E29" w:rsidRDefault="00AE6E29" w:rsidP="002D633E">
            <w:pPr>
              <w:jc w:val="center"/>
            </w:pPr>
            <w:r>
              <w:t>1.4873</w:t>
            </w:r>
          </w:p>
        </w:tc>
        <w:tc>
          <w:tcPr>
            <w:tcW w:w="3149" w:type="dxa"/>
            <w:shd w:val="clear" w:color="auto" w:fill="auto"/>
            <w:vAlign w:val="center"/>
          </w:tcPr>
          <w:p w14:paraId="3E79DEB5" w14:textId="77777777" w:rsidR="00AE6E29" w:rsidRDefault="00AE6E29" w:rsidP="002D633E">
            <w:pPr>
              <w:jc w:val="center"/>
            </w:pPr>
            <w:r>
              <w:rPr>
                <w:rFonts w:ascii="Calibri" w:hAnsi="Calibri"/>
              </w:rPr>
              <w:t>1.000</w:t>
            </w:r>
          </w:p>
        </w:tc>
      </w:tr>
      <w:tr w:rsidR="00AE6E29" w14:paraId="5ADFF1DD" w14:textId="77777777" w:rsidTr="002D633E">
        <w:tc>
          <w:tcPr>
            <w:tcW w:w="768" w:type="dxa"/>
            <w:shd w:val="clear" w:color="auto" w:fill="auto"/>
            <w:vAlign w:val="center"/>
          </w:tcPr>
          <w:p w14:paraId="110E760E" w14:textId="77777777" w:rsidR="00AE6E29" w:rsidRDefault="00AE6E29" w:rsidP="002D633E">
            <w:pPr>
              <w:jc w:val="center"/>
            </w:pPr>
            <w:r>
              <w:rPr>
                <w:rFonts w:ascii="Calibri" w:hAnsi="Calibri"/>
              </w:rPr>
              <w:t>2</w:t>
            </w:r>
          </w:p>
        </w:tc>
        <w:tc>
          <w:tcPr>
            <w:tcW w:w="861" w:type="dxa"/>
            <w:shd w:val="clear" w:color="auto" w:fill="auto"/>
            <w:vAlign w:val="center"/>
          </w:tcPr>
          <w:p w14:paraId="72D3A1B8" w14:textId="77777777" w:rsidR="00AE6E29" w:rsidRDefault="00AE6E29" w:rsidP="002D633E">
            <w:pPr>
              <w:jc w:val="center"/>
            </w:pPr>
            <w:r>
              <w:rPr>
                <w:rFonts w:ascii="Calibri" w:hAnsi="Calibri"/>
              </w:rPr>
              <w:t>2</w:t>
            </w:r>
          </w:p>
        </w:tc>
        <w:tc>
          <w:tcPr>
            <w:tcW w:w="1183" w:type="dxa"/>
            <w:shd w:val="clear" w:color="auto" w:fill="auto"/>
            <w:vAlign w:val="center"/>
          </w:tcPr>
          <w:p w14:paraId="3BEFF73F" w14:textId="77777777" w:rsidR="00AE6E29" w:rsidRDefault="00AE6E29" w:rsidP="002D633E">
            <w:pPr>
              <w:jc w:val="center"/>
            </w:pPr>
            <w:r>
              <w:rPr>
                <w:rFonts w:ascii="Calibri" w:hAnsi="Calibri"/>
              </w:rPr>
              <w:t>1</w:t>
            </w:r>
          </w:p>
        </w:tc>
        <w:tc>
          <w:tcPr>
            <w:tcW w:w="1142" w:type="dxa"/>
            <w:shd w:val="clear" w:color="auto" w:fill="auto"/>
            <w:vAlign w:val="center"/>
          </w:tcPr>
          <w:p w14:paraId="7FECF8D6" w14:textId="77777777" w:rsidR="00AE6E29" w:rsidRDefault="00AE6E29" w:rsidP="002D633E">
            <w:pPr>
              <w:jc w:val="center"/>
            </w:pPr>
            <w:r>
              <w:rPr>
                <w:rFonts w:ascii="Calibri" w:hAnsi="Calibri"/>
              </w:rPr>
              <w:t>1</w:t>
            </w:r>
          </w:p>
        </w:tc>
        <w:tc>
          <w:tcPr>
            <w:tcW w:w="1440" w:type="dxa"/>
            <w:shd w:val="clear" w:color="auto" w:fill="auto"/>
            <w:vAlign w:val="center"/>
          </w:tcPr>
          <w:p w14:paraId="4113187D" w14:textId="77777777" w:rsidR="00AE6E29" w:rsidRDefault="00AE6E29" w:rsidP="002D633E">
            <w:pPr>
              <w:jc w:val="center"/>
            </w:pPr>
            <w:r>
              <w:rPr>
                <w:rFonts w:ascii="Calibri" w:hAnsi="Calibri"/>
              </w:rPr>
              <w:t>In order</w:t>
            </w:r>
          </w:p>
        </w:tc>
        <w:tc>
          <w:tcPr>
            <w:tcW w:w="901" w:type="dxa"/>
            <w:shd w:val="clear" w:color="auto" w:fill="auto"/>
            <w:vAlign w:val="center"/>
          </w:tcPr>
          <w:p w14:paraId="149F38DF" w14:textId="77777777" w:rsidR="00AE6E29" w:rsidRDefault="00AE6E29" w:rsidP="002D633E">
            <w:pPr>
              <w:jc w:val="center"/>
            </w:pPr>
            <w:r>
              <w:t>1.3308</w:t>
            </w:r>
          </w:p>
        </w:tc>
        <w:tc>
          <w:tcPr>
            <w:tcW w:w="3149" w:type="dxa"/>
            <w:shd w:val="clear" w:color="auto" w:fill="auto"/>
            <w:vAlign w:val="center"/>
          </w:tcPr>
          <w:p w14:paraId="3B558519" w14:textId="77777777" w:rsidR="00AE6E29" w:rsidRDefault="00AE6E29" w:rsidP="002D633E">
            <w:pPr>
              <w:jc w:val="center"/>
            </w:pPr>
            <w:r>
              <w:t>1.1176</w:t>
            </w:r>
          </w:p>
        </w:tc>
      </w:tr>
      <w:tr w:rsidR="00AE6E29" w14:paraId="7FBF286A" w14:textId="77777777" w:rsidTr="002D633E">
        <w:tc>
          <w:tcPr>
            <w:tcW w:w="768" w:type="dxa"/>
            <w:shd w:val="clear" w:color="auto" w:fill="auto"/>
            <w:vAlign w:val="center"/>
          </w:tcPr>
          <w:p w14:paraId="5C4E86B2" w14:textId="77777777" w:rsidR="00AE6E29" w:rsidRDefault="00AE6E29" w:rsidP="002D633E">
            <w:pPr>
              <w:jc w:val="center"/>
            </w:pPr>
            <w:r>
              <w:rPr>
                <w:rFonts w:ascii="Calibri" w:hAnsi="Calibri"/>
              </w:rPr>
              <w:t>4</w:t>
            </w:r>
          </w:p>
        </w:tc>
        <w:tc>
          <w:tcPr>
            <w:tcW w:w="861" w:type="dxa"/>
            <w:shd w:val="clear" w:color="auto" w:fill="auto"/>
            <w:vAlign w:val="center"/>
          </w:tcPr>
          <w:p w14:paraId="4B924B95" w14:textId="77777777" w:rsidR="00AE6E29" w:rsidRDefault="00AE6E29" w:rsidP="002D633E">
            <w:pPr>
              <w:jc w:val="center"/>
            </w:pPr>
            <w:r>
              <w:rPr>
                <w:rFonts w:ascii="Calibri" w:hAnsi="Calibri"/>
              </w:rPr>
              <w:t>3</w:t>
            </w:r>
          </w:p>
        </w:tc>
        <w:tc>
          <w:tcPr>
            <w:tcW w:w="1183" w:type="dxa"/>
            <w:shd w:val="clear" w:color="auto" w:fill="auto"/>
            <w:vAlign w:val="center"/>
          </w:tcPr>
          <w:p w14:paraId="466A62B4" w14:textId="77777777" w:rsidR="00AE6E29" w:rsidRDefault="00AE6E29" w:rsidP="002D633E">
            <w:pPr>
              <w:jc w:val="center"/>
            </w:pPr>
            <w:r>
              <w:rPr>
                <w:rFonts w:ascii="Calibri" w:hAnsi="Calibri"/>
              </w:rPr>
              <w:t>2</w:t>
            </w:r>
          </w:p>
        </w:tc>
        <w:tc>
          <w:tcPr>
            <w:tcW w:w="1142" w:type="dxa"/>
            <w:shd w:val="clear" w:color="auto" w:fill="auto"/>
            <w:vAlign w:val="center"/>
          </w:tcPr>
          <w:p w14:paraId="7A59697B" w14:textId="77777777" w:rsidR="00AE6E29" w:rsidRDefault="00AE6E29" w:rsidP="002D633E">
            <w:pPr>
              <w:jc w:val="center"/>
            </w:pPr>
            <w:r>
              <w:rPr>
                <w:rFonts w:ascii="Calibri" w:hAnsi="Calibri"/>
              </w:rPr>
              <w:t>2</w:t>
            </w:r>
          </w:p>
        </w:tc>
        <w:tc>
          <w:tcPr>
            <w:tcW w:w="1440" w:type="dxa"/>
            <w:shd w:val="clear" w:color="auto" w:fill="auto"/>
            <w:vAlign w:val="center"/>
          </w:tcPr>
          <w:p w14:paraId="53308892" w14:textId="77777777" w:rsidR="00AE6E29" w:rsidRDefault="00AE6E29" w:rsidP="002D633E">
            <w:pPr>
              <w:jc w:val="center"/>
            </w:pPr>
            <w:r>
              <w:rPr>
                <w:rFonts w:ascii="Calibri" w:hAnsi="Calibri"/>
              </w:rPr>
              <w:t>In order</w:t>
            </w:r>
          </w:p>
        </w:tc>
        <w:tc>
          <w:tcPr>
            <w:tcW w:w="901" w:type="dxa"/>
            <w:shd w:val="clear" w:color="auto" w:fill="auto"/>
            <w:vAlign w:val="center"/>
          </w:tcPr>
          <w:p w14:paraId="07F430AB" w14:textId="77777777" w:rsidR="00AE6E29" w:rsidRDefault="00AE6E29" w:rsidP="002D633E">
            <w:pPr>
              <w:jc w:val="center"/>
            </w:pPr>
            <w:r>
              <w:t>1.2890</w:t>
            </w:r>
          </w:p>
        </w:tc>
        <w:tc>
          <w:tcPr>
            <w:tcW w:w="3149" w:type="dxa"/>
            <w:shd w:val="clear" w:color="auto" w:fill="auto"/>
            <w:vAlign w:val="center"/>
          </w:tcPr>
          <w:p w14:paraId="3DFBCB9D" w14:textId="77777777" w:rsidR="00AE6E29" w:rsidRDefault="00AE6E29" w:rsidP="002D633E">
            <w:pPr>
              <w:jc w:val="center"/>
            </w:pPr>
            <w:r>
              <w:t>1.1538</w:t>
            </w:r>
          </w:p>
        </w:tc>
      </w:tr>
      <w:tr w:rsidR="00AE6E29" w14:paraId="0EFD1447" w14:textId="77777777" w:rsidTr="002D633E">
        <w:tc>
          <w:tcPr>
            <w:tcW w:w="768" w:type="dxa"/>
            <w:shd w:val="clear" w:color="auto" w:fill="auto"/>
            <w:vAlign w:val="center"/>
          </w:tcPr>
          <w:p w14:paraId="637E574D" w14:textId="77777777" w:rsidR="00AE6E29" w:rsidRDefault="00AE6E29" w:rsidP="002D633E">
            <w:pPr>
              <w:jc w:val="center"/>
            </w:pPr>
            <w:r>
              <w:rPr>
                <w:rFonts w:ascii="Calibri" w:hAnsi="Calibri"/>
              </w:rPr>
              <w:t>8</w:t>
            </w:r>
          </w:p>
        </w:tc>
        <w:tc>
          <w:tcPr>
            <w:tcW w:w="861" w:type="dxa"/>
            <w:shd w:val="clear" w:color="auto" w:fill="auto"/>
            <w:vAlign w:val="center"/>
          </w:tcPr>
          <w:p w14:paraId="00E81B4A" w14:textId="77777777" w:rsidR="00AE6E29" w:rsidRDefault="00AE6E29" w:rsidP="002D633E">
            <w:pPr>
              <w:jc w:val="center"/>
            </w:pPr>
            <w:r>
              <w:rPr>
                <w:rFonts w:ascii="Calibri" w:hAnsi="Calibri"/>
              </w:rPr>
              <w:t>6</w:t>
            </w:r>
          </w:p>
        </w:tc>
        <w:tc>
          <w:tcPr>
            <w:tcW w:w="1183" w:type="dxa"/>
            <w:shd w:val="clear" w:color="auto" w:fill="auto"/>
            <w:vAlign w:val="center"/>
          </w:tcPr>
          <w:p w14:paraId="636B9217" w14:textId="77777777" w:rsidR="00AE6E29" w:rsidRDefault="00AE6E29" w:rsidP="002D633E">
            <w:pPr>
              <w:jc w:val="center"/>
            </w:pPr>
            <w:r>
              <w:rPr>
                <w:rFonts w:ascii="Calibri" w:hAnsi="Calibri"/>
              </w:rPr>
              <w:t>3</w:t>
            </w:r>
          </w:p>
        </w:tc>
        <w:tc>
          <w:tcPr>
            <w:tcW w:w="1142" w:type="dxa"/>
            <w:shd w:val="clear" w:color="auto" w:fill="auto"/>
            <w:vAlign w:val="center"/>
          </w:tcPr>
          <w:p w14:paraId="30D05CA4" w14:textId="77777777" w:rsidR="00AE6E29" w:rsidRDefault="00AE6E29" w:rsidP="002D633E">
            <w:pPr>
              <w:jc w:val="center"/>
            </w:pPr>
            <w:r>
              <w:rPr>
                <w:rFonts w:ascii="Calibri" w:hAnsi="Calibri"/>
              </w:rPr>
              <w:t>2</w:t>
            </w:r>
          </w:p>
        </w:tc>
        <w:tc>
          <w:tcPr>
            <w:tcW w:w="1440" w:type="dxa"/>
            <w:shd w:val="clear" w:color="auto" w:fill="auto"/>
            <w:vAlign w:val="center"/>
          </w:tcPr>
          <w:p w14:paraId="447ECE2E" w14:textId="77777777" w:rsidR="00AE6E29" w:rsidRDefault="00AE6E29" w:rsidP="002D633E">
            <w:pPr>
              <w:jc w:val="center"/>
            </w:pPr>
            <w:r>
              <w:rPr>
                <w:rFonts w:ascii="Calibri" w:hAnsi="Calibri"/>
              </w:rPr>
              <w:t>In order</w:t>
            </w:r>
          </w:p>
        </w:tc>
        <w:tc>
          <w:tcPr>
            <w:tcW w:w="901" w:type="dxa"/>
            <w:shd w:val="clear" w:color="auto" w:fill="auto"/>
            <w:vAlign w:val="center"/>
          </w:tcPr>
          <w:p w14:paraId="4FB882F1" w14:textId="77777777" w:rsidR="00AE6E29" w:rsidRDefault="00AE6E29" w:rsidP="002D633E">
            <w:pPr>
              <w:jc w:val="center"/>
            </w:pPr>
            <w:r>
              <w:t>1.2829</w:t>
            </w:r>
          </w:p>
        </w:tc>
        <w:tc>
          <w:tcPr>
            <w:tcW w:w="3149" w:type="dxa"/>
            <w:shd w:val="clear" w:color="auto" w:fill="auto"/>
            <w:vAlign w:val="center"/>
          </w:tcPr>
          <w:p w14:paraId="74843548" w14:textId="77777777" w:rsidR="00AE6E29" w:rsidRDefault="00AE6E29" w:rsidP="002D633E">
            <w:pPr>
              <w:jc w:val="center"/>
            </w:pPr>
            <w:r>
              <w:t>1.1593</w:t>
            </w:r>
          </w:p>
        </w:tc>
      </w:tr>
      <w:tr w:rsidR="00AE6E29" w14:paraId="656758A7" w14:textId="77777777" w:rsidTr="002D633E">
        <w:tc>
          <w:tcPr>
            <w:tcW w:w="768" w:type="dxa"/>
            <w:shd w:val="clear" w:color="auto" w:fill="auto"/>
            <w:vAlign w:val="center"/>
          </w:tcPr>
          <w:p w14:paraId="1DFFAADB" w14:textId="77777777" w:rsidR="00AE6E29" w:rsidRDefault="00AE6E29" w:rsidP="002D633E">
            <w:pPr>
              <w:jc w:val="center"/>
            </w:pPr>
            <w:r>
              <w:rPr>
                <w:rFonts w:ascii="Calibri" w:hAnsi="Calibri"/>
              </w:rPr>
              <w:t>1</w:t>
            </w:r>
          </w:p>
        </w:tc>
        <w:tc>
          <w:tcPr>
            <w:tcW w:w="861" w:type="dxa"/>
            <w:shd w:val="clear" w:color="auto" w:fill="auto"/>
            <w:vAlign w:val="center"/>
          </w:tcPr>
          <w:p w14:paraId="744A5CD6" w14:textId="77777777" w:rsidR="00AE6E29" w:rsidRDefault="00AE6E29" w:rsidP="002D633E">
            <w:pPr>
              <w:jc w:val="center"/>
            </w:pPr>
            <w:r>
              <w:rPr>
                <w:rFonts w:ascii="Calibri" w:hAnsi="Calibri"/>
              </w:rPr>
              <w:t>1</w:t>
            </w:r>
          </w:p>
        </w:tc>
        <w:tc>
          <w:tcPr>
            <w:tcW w:w="1183" w:type="dxa"/>
            <w:shd w:val="clear" w:color="auto" w:fill="auto"/>
            <w:vAlign w:val="center"/>
          </w:tcPr>
          <w:p w14:paraId="63D8704E" w14:textId="77777777" w:rsidR="00AE6E29" w:rsidRDefault="00AE6E29" w:rsidP="002D633E">
            <w:pPr>
              <w:jc w:val="center"/>
            </w:pPr>
            <w:r>
              <w:rPr>
                <w:rFonts w:ascii="Calibri" w:hAnsi="Calibri"/>
              </w:rPr>
              <w:t>1</w:t>
            </w:r>
          </w:p>
        </w:tc>
        <w:tc>
          <w:tcPr>
            <w:tcW w:w="1142" w:type="dxa"/>
            <w:shd w:val="clear" w:color="auto" w:fill="auto"/>
            <w:vAlign w:val="center"/>
          </w:tcPr>
          <w:p w14:paraId="01595634" w14:textId="77777777" w:rsidR="00AE6E29" w:rsidRDefault="00AE6E29" w:rsidP="002D633E">
            <w:pPr>
              <w:jc w:val="center"/>
            </w:pPr>
            <w:r>
              <w:rPr>
                <w:rFonts w:ascii="Calibri" w:hAnsi="Calibri"/>
              </w:rPr>
              <w:t>1</w:t>
            </w:r>
          </w:p>
        </w:tc>
        <w:tc>
          <w:tcPr>
            <w:tcW w:w="1440" w:type="dxa"/>
            <w:shd w:val="clear" w:color="auto" w:fill="auto"/>
            <w:vAlign w:val="center"/>
          </w:tcPr>
          <w:p w14:paraId="5B4CB1A6" w14:textId="77777777" w:rsidR="00AE6E29" w:rsidRDefault="00AE6E29" w:rsidP="002D633E">
            <w:pPr>
              <w:jc w:val="center"/>
            </w:pPr>
            <w:r>
              <w:rPr>
                <w:rFonts w:ascii="Calibri" w:hAnsi="Calibri"/>
              </w:rPr>
              <w:t>Out of order</w:t>
            </w:r>
          </w:p>
        </w:tc>
        <w:tc>
          <w:tcPr>
            <w:tcW w:w="901" w:type="dxa"/>
            <w:shd w:val="clear" w:color="auto" w:fill="auto"/>
            <w:vAlign w:val="center"/>
          </w:tcPr>
          <w:p w14:paraId="28482651" w14:textId="77777777" w:rsidR="00AE6E29" w:rsidRDefault="00AE6E29" w:rsidP="002D633E">
            <w:pPr>
              <w:jc w:val="center"/>
            </w:pPr>
            <w:r w:rsidRPr="00B001B8">
              <w:t>1.4663</w:t>
            </w:r>
          </w:p>
        </w:tc>
        <w:tc>
          <w:tcPr>
            <w:tcW w:w="3149" w:type="dxa"/>
            <w:shd w:val="clear" w:color="auto" w:fill="auto"/>
            <w:vAlign w:val="center"/>
          </w:tcPr>
          <w:p w14:paraId="72F2BDC6" w14:textId="77777777" w:rsidR="00AE6E29" w:rsidRDefault="00AE6E29" w:rsidP="002D633E">
            <w:pPr>
              <w:jc w:val="center"/>
            </w:pPr>
            <w:r>
              <w:t>1.0143</w:t>
            </w:r>
          </w:p>
        </w:tc>
      </w:tr>
      <w:tr w:rsidR="00AE6E29" w14:paraId="29E148E5" w14:textId="77777777" w:rsidTr="002D633E">
        <w:tc>
          <w:tcPr>
            <w:tcW w:w="768" w:type="dxa"/>
            <w:shd w:val="clear" w:color="auto" w:fill="auto"/>
            <w:vAlign w:val="center"/>
          </w:tcPr>
          <w:p w14:paraId="48C0E518" w14:textId="77777777" w:rsidR="00AE6E29" w:rsidRDefault="00AE6E29" w:rsidP="002D633E">
            <w:pPr>
              <w:jc w:val="center"/>
            </w:pPr>
            <w:r>
              <w:rPr>
                <w:rFonts w:ascii="Calibri" w:hAnsi="Calibri"/>
              </w:rPr>
              <w:t>2</w:t>
            </w:r>
          </w:p>
        </w:tc>
        <w:tc>
          <w:tcPr>
            <w:tcW w:w="861" w:type="dxa"/>
            <w:shd w:val="clear" w:color="auto" w:fill="auto"/>
            <w:vAlign w:val="center"/>
          </w:tcPr>
          <w:p w14:paraId="2B21AF2C" w14:textId="77777777" w:rsidR="00AE6E29" w:rsidRDefault="00AE6E29" w:rsidP="002D633E">
            <w:pPr>
              <w:jc w:val="center"/>
            </w:pPr>
            <w:r>
              <w:rPr>
                <w:rFonts w:ascii="Calibri" w:hAnsi="Calibri"/>
              </w:rPr>
              <w:t>2</w:t>
            </w:r>
          </w:p>
        </w:tc>
        <w:tc>
          <w:tcPr>
            <w:tcW w:w="1183" w:type="dxa"/>
            <w:shd w:val="clear" w:color="auto" w:fill="auto"/>
            <w:vAlign w:val="center"/>
          </w:tcPr>
          <w:p w14:paraId="464A0293" w14:textId="77777777" w:rsidR="00AE6E29" w:rsidRDefault="00AE6E29" w:rsidP="002D633E">
            <w:pPr>
              <w:jc w:val="center"/>
            </w:pPr>
            <w:r>
              <w:rPr>
                <w:rFonts w:ascii="Calibri" w:hAnsi="Calibri"/>
              </w:rPr>
              <w:t>1</w:t>
            </w:r>
          </w:p>
        </w:tc>
        <w:tc>
          <w:tcPr>
            <w:tcW w:w="1142" w:type="dxa"/>
            <w:shd w:val="clear" w:color="auto" w:fill="auto"/>
            <w:vAlign w:val="center"/>
          </w:tcPr>
          <w:p w14:paraId="2051A835" w14:textId="77777777" w:rsidR="00AE6E29" w:rsidRDefault="00AE6E29" w:rsidP="002D633E">
            <w:pPr>
              <w:jc w:val="center"/>
            </w:pPr>
            <w:r>
              <w:rPr>
                <w:rFonts w:ascii="Calibri" w:hAnsi="Calibri"/>
              </w:rPr>
              <w:t>1</w:t>
            </w:r>
          </w:p>
        </w:tc>
        <w:tc>
          <w:tcPr>
            <w:tcW w:w="1440" w:type="dxa"/>
            <w:shd w:val="clear" w:color="auto" w:fill="auto"/>
            <w:vAlign w:val="center"/>
          </w:tcPr>
          <w:p w14:paraId="77AEB4D2" w14:textId="77777777" w:rsidR="00AE6E29" w:rsidRDefault="00AE6E29" w:rsidP="002D633E">
            <w:pPr>
              <w:jc w:val="center"/>
            </w:pPr>
            <w:r>
              <w:rPr>
                <w:rFonts w:ascii="Calibri" w:hAnsi="Calibri"/>
              </w:rPr>
              <w:t>Out of order</w:t>
            </w:r>
          </w:p>
        </w:tc>
        <w:tc>
          <w:tcPr>
            <w:tcW w:w="901" w:type="dxa"/>
            <w:shd w:val="clear" w:color="auto" w:fill="auto"/>
            <w:vAlign w:val="center"/>
          </w:tcPr>
          <w:p w14:paraId="045BC5A4" w14:textId="77777777" w:rsidR="00AE6E29" w:rsidRDefault="00AE6E29" w:rsidP="002D633E">
            <w:pPr>
              <w:jc w:val="center"/>
            </w:pPr>
            <w:r>
              <w:t>0.8340</w:t>
            </w:r>
          </w:p>
        </w:tc>
        <w:tc>
          <w:tcPr>
            <w:tcW w:w="3149" w:type="dxa"/>
            <w:shd w:val="clear" w:color="auto" w:fill="auto"/>
            <w:vAlign w:val="center"/>
          </w:tcPr>
          <w:p w14:paraId="4FB9E70A" w14:textId="77777777" w:rsidR="00AE6E29" w:rsidRDefault="00AE6E29" w:rsidP="002D633E">
            <w:pPr>
              <w:jc w:val="center"/>
            </w:pPr>
            <w:r>
              <w:t>1.7833</w:t>
            </w:r>
          </w:p>
        </w:tc>
      </w:tr>
      <w:tr w:rsidR="00AE6E29" w14:paraId="68F6E297" w14:textId="77777777" w:rsidTr="002D633E">
        <w:tc>
          <w:tcPr>
            <w:tcW w:w="768" w:type="dxa"/>
            <w:shd w:val="clear" w:color="auto" w:fill="auto"/>
            <w:vAlign w:val="center"/>
          </w:tcPr>
          <w:p w14:paraId="42B64000" w14:textId="77777777" w:rsidR="00AE6E29" w:rsidRDefault="00AE6E29" w:rsidP="002D633E">
            <w:pPr>
              <w:jc w:val="center"/>
            </w:pPr>
            <w:r>
              <w:rPr>
                <w:rFonts w:ascii="Calibri" w:hAnsi="Calibri"/>
              </w:rPr>
              <w:t>4</w:t>
            </w:r>
          </w:p>
        </w:tc>
        <w:tc>
          <w:tcPr>
            <w:tcW w:w="861" w:type="dxa"/>
            <w:shd w:val="clear" w:color="auto" w:fill="auto"/>
            <w:vAlign w:val="center"/>
          </w:tcPr>
          <w:p w14:paraId="64C20C6D" w14:textId="77777777" w:rsidR="00AE6E29" w:rsidRDefault="00AE6E29" w:rsidP="002D633E">
            <w:pPr>
              <w:jc w:val="center"/>
            </w:pPr>
            <w:r>
              <w:rPr>
                <w:rFonts w:ascii="Calibri" w:hAnsi="Calibri"/>
              </w:rPr>
              <w:t>3</w:t>
            </w:r>
          </w:p>
        </w:tc>
        <w:tc>
          <w:tcPr>
            <w:tcW w:w="1183" w:type="dxa"/>
            <w:shd w:val="clear" w:color="auto" w:fill="auto"/>
            <w:vAlign w:val="center"/>
          </w:tcPr>
          <w:p w14:paraId="036395EE" w14:textId="77777777" w:rsidR="00AE6E29" w:rsidRDefault="00AE6E29" w:rsidP="002D633E">
            <w:pPr>
              <w:jc w:val="center"/>
            </w:pPr>
            <w:r>
              <w:rPr>
                <w:rFonts w:ascii="Calibri" w:hAnsi="Calibri"/>
              </w:rPr>
              <w:t>2</w:t>
            </w:r>
          </w:p>
        </w:tc>
        <w:tc>
          <w:tcPr>
            <w:tcW w:w="1142" w:type="dxa"/>
            <w:shd w:val="clear" w:color="auto" w:fill="auto"/>
            <w:vAlign w:val="center"/>
          </w:tcPr>
          <w:p w14:paraId="1E7B8742" w14:textId="77777777" w:rsidR="00AE6E29" w:rsidRDefault="00AE6E29" w:rsidP="002D633E">
            <w:pPr>
              <w:jc w:val="center"/>
            </w:pPr>
            <w:r>
              <w:rPr>
                <w:rFonts w:ascii="Calibri" w:hAnsi="Calibri"/>
              </w:rPr>
              <w:t>2</w:t>
            </w:r>
          </w:p>
        </w:tc>
        <w:tc>
          <w:tcPr>
            <w:tcW w:w="1440" w:type="dxa"/>
            <w:shd w:val="clear" w:color="auto" w:fill="auto"/>
            <w:vAlign w:val="center"/>
          </w:tcPr>
          <w:p w14:paraId="0400A082" w14:textId="77777777" w:rsidR="00AE6E29" w:rsidRDefault="00AE6E29" w:rsidP="002D633E">
            <w:pPr>
              <w:jc w:val="center"/>
            </w:pPr>
            <w:r>
              <w:rPr>
                <w:rFonts w:ascii="Calibri" w:hAnsi="Calibri"/>
              </w:rPr>
              <w:t>Out of order</w:t>
            </w:r>
          </w:p>
        </w:tc>
        <w:tc>
          <w:tcPr>
            <w:tcW w:w="901" w:type="dxa"/>
            <w:shd w:val="clear" w:color="auto" w:fill="auto"/>
            <w:vAlign w:val="center"/>
          </w:tcPr>
          <w:p w14:paraId="271A512D" w14:textId="77777777" w:rsidR="00AE6E29" w:rsidRDefault="00AE6E29" w:rsidP="002D633E">
            <w:pPr>
              <w:jc w:val="center"/>
            </w:pPr>
            <w:r>
              <w:t>0.5941</w:t>
            </w:r>
          </w:p>
        </w:tc>
        <w:tc>
          <w:tcPr>
            <w:tcW w:w="3149" w:type="dxa"/>
            <w:shd w:val="clear" w:color="auto" w:fill="auto"/>
            <w:vAlign w:val="center"/>
          </w:tcPr>
          <w:p w14:paraId="37A8FCCC" w14:textId="77777777" w:rsidR="00AE6E29" w:rsidRDefault="00AE6E29" w:rsidP="002D633E">
            <w:pPr>
              <w:jc w:val="center"/>
            </w:pPr>
            <w:r>
              <w:t>2.5035</w:t>
            </w:r>
          </w:p>
        </w:tc>
      </w:tr>
      <w:tr w:rsidR="00AE6E29" w14:paraId="53A0E7DE" w14:textId="77777777" w:rsidTr="002D633E">
        <w:tc>
          <w:tcPr>
            <w:tcW w:w="768" w:type="dxa"/>
            <w:shd w:val="clear" w:color="auto" w:fill="auto"/>
            <w:vAlign w:val="center"/>
          </w:tcPr>
          <w:p w14:paraId="625FBBCE" w14:textId="77777777" w:rsidR="00AE6E29" w:rsidRDefault="00AE6E29" w:rsidP="002D633E">
            <w:pPr>
              <w:jc w:val="center"/>
            </w:pPr>
            <w:r>
              <w:rPr>
                <w:rFonts w:ascii="Calibri" w:hAnsi="Calibri"/>
              </w:rPr>
              <w:t>8</w:t>
            </w:r>
          </w:p>
        </w:tc>
        <w:tc>
          <w:tcPr>
            <w:tcW w:w="861" w:type="dxa"/>
            <w:shd w:val="clear" w:color="auto" w:fill="auto"/>
            <w:vAlign w:val="center"/>
          </w:tcPr>
          <w:p w14:paraId="0DB4BED5" w14:textId="77777777" w:rsidR="00AE6E29" w:rsidRDefault="00AE6E29" w:rsidP="002D633E">
            <w:pPr>
              <w:jc w:val="center"/>
            </w:pPr>
            <w:r>
              <w:rPr>
                <w:rFonts w:ascii="Calibri" w:hAnsi="Calibri"/>
              </w:rPr>
              <w:t>6</w:t>
            </w:r>
          </w:p>
        </w:tc>
        <w:tc>
          <w:tcPr>
            <w:tcW w:w="1183" w:type="dxa"/>
            <w:shd w:val="clear" w:color="auto" w:fill="auto"/>
            <w:vAlign w:val="center"/>
          </w:tcPr>
          <w:p w14:paraId="6A09A18E" w14:textId="77777777" w:rsidR="00AE6E29" w:rsidRDefault="00AE6E29" w:rsidP="002D633E">
            <w:pPr>
              <w:jc w:val="center"/>
            </w:pPr>
            <w:r>
              <w:rPr>
                <w:rFonts w:ascii="Calibri" w:hAnsi="Calibri"/>
              </w:rPr>
              <w:t>3</w:t>
            </w:r>
          </w:p>
        </w:tc>
        <w:tc>
          <w:tcPr>
            <w:tcW w:w="1142" w:type="dxa"/>
            <w:shd w:val="clear" w:color="auto" w:fill="auto"/>
            <w:vAlign w:val="center"/>
          </w:tcPr>
          <w:p w14:paraId="0E87BCED" w14:textId="77777777" w:rsidR="00AE6E29" w:rsidRDefault="00AE6E29" w:rsidP="002D633E">
            <w:pPr>
              <w:jc w:val="center"/>
            </w:pPr>
            <w:r>
              <w:rPr>
                <w:rFonts w:ascii="Calibri" w:hAnsi="Calibri"/>
              </w:rPr>
              <w:t>2</w:t>
            </w:r>
          </w:p>
        </w:tc>
        <w:tc>
          <w:tcPr>
            <w:tcW w:w="1440" w:type="dxa"/>
            <w:shd w:val="clear" w:color="auto" w:fill="auto"/>
            <w:vAlign w:val="center"/>
          </w:tcPr>
          <w:p w14:paraId="086778A3" w14:textId="77777777" w:rsidR="00AE6E29" w:rsidRDefault="00AE6E29" w:rsidP="002D633E">
            <w:pPr>
              <w:jc w:val="center"/>
            </w:pPr>
            <w:r>
              <w:rPr>
                <w:rFonts w:ascii="Calibri" w:hAnsi="Calibri"/>
              </w:rPr>
              <w:t>Out of order</w:t>
            </w:r>
          </w:p>
        </w:tc>
        <w:tc>
          <w:tcPr>
            <w:tcW w:w="901" w:type="dxa"/>
            <w:shd w:val="clear" w:color="auto" w:fill="auto"/>
            <w:vAlign w:val="center"/>
          </w:tcPr>
          <w:p w14:paraId="048BC2F6" w14:textId="77777777" w:rsidR="00AE6E29" w:rsidRDefault="00AE6E29" w:rsidP="002D633E">
            <w:pPr>
              <w:jc w:val="center"/>
            </w:pPr>
            <w:r>
              <w:t>0.5426</w:t>
            </w:r>
          </w:p>
        </w:tc>
        <w:tc>
          <w:tcPr>
            <w:tcW w:w="3149" w:type="dxa"/>
            <w:shd w:val="clear" w:color="auto" w:fill="auto"/>
            <w:vAlign w:val="center"/>
          </w:tcPr>
          <w:p w14:paraId="00C2FE42" w14:textId="77777777" w:rsidR="00AE6E29" w:rsidRDefault="00AE6E29" w:rsidP="002D633E">
            <w:pPr>
              <w:jc w:val="center"/>
            </w:pPr>
            <w:r>
              <w:t>2.7411</w:t>
            </w:r>
          </w:p>
        </w:tc>
      </w:tr>
    </w:tbl>
    <w:p w14:paraId="2BEFB8B2" w14:textId="77777777" w:rsidR="0053016C" w:rsidRDefault="0053016C">
      <w:pPr>
        <w:rPr>
          <w:rFonts w:ascii="Times New Roman" w:hAnsi="Times New Roman"/>
          <w:szCs w:val="22"/>
        </w:rPr>
      </w:pPr>
    </w:p>
    <w:p w14:paraId="2DD6542E" w14:textId="4DEE57DB" w:rsidR="00AE6E29" w:rsidRDefault="00AE6E29">
      <w:pPr>
        <w:rPr>
          <w:rFonts w:ascii="Times New Roman" w:hAnsi="Times New Roman"/>
          <w:b/>
          <w:szCs w:val="22"/>
        </w:rPr>
      </w:pPr>
      <w:r>
        <w:rPr>
          <w:rFonts w:ascii="Times New Roman" w:hAnsi="Times New Roman"/>
          <w:b/>
          <w:szCs w:val="22"/>
        </w:rPr>
        <w:t>Branch Prediction Strategy:</w:t>
      </w:r>
    </w:p>
    <w:p w14:paraId="73912251" w14:textId="23E876D1" w:rsidR="00535DC1" w:rsidRPr="00AE6E29" w:rsidRDefault="00535DC1">
      <w:pPr>
        <w:rPr>
          <w:rFonts w:ascii="Times New Roman" w:hAnsi="Times New Roman"/>
          <w:szCs w:val="22"/>
        </w:rPr>
      </w:pPr>
      <w:r>
        <w:rPr>
          <w:rFonts w:ascii="Times New Roman" w:hAnsi="Times New Roman"/>
          <w:szCs w:val="22"/>
        </w:rPr>
        <w:t xml:space="preserve">The goal of the branch prediction strategy is to minimize the amount of branch misses, which cause work to be wasted. </w:t>
      </w:r>
      <w:r w:rsidR="00BA7D84">
        <w:rPr>
          <w:rFonts w:ascii="Times New Roman" w:hAnsi="Times New Roman"/>
          <w:szCs w:val="22"/>
        </w:rPr>
        <w:t xml:space="preserve"> </w:t>
      </w:r>
      <w:r>
        <w:rPr>
          <w:rFonts w:ascii="Times New Roman" w:hAnsi="Times New Roman"/>
          <w:szCs w:val="22"/>
        </w:rPr>
        <w:t xml:space="preserve">Because the CPI increased in both Taken to Not Taken, it can be inferred that the Compress95 program needs to take a branch more frequently than not taking the branch.  </w:t>
      </w:r>
      <w:r w:rsidR="00F3752D">
        <w:rPr>
          <w:rFonts w:ascii="Times New Roman" w:hAnsi="Times New Roman"/>
          <w:szCs w:val="22"/>
        </w:rPr>
        <w:t>This change held for both in</w:t>
      </w:r>
      <w:r>
        <w:rPr>
          <w:rFonts w:ascii="Times New Roman" w:hAnsi="Times New Roman"/>
          <w:szCs w:val="22"/>
        </w:rPr>
        <w:t xml:space="preserve"> order/out of order</w:t>
      </w:r>
      <w:r w:rsidR="00F3752D">
        <w:rPr>
          <w:rFonts w:ascii="Times New Roman" w:hAnsi="Times New Roman"/>
          <w:szCs w:val="22"/>
        </w:rPr>
        <w:t xml:space="preserve"> execution</w:t>
      </w:r>
      <w:bookmarkStart w:id="0" w:name="_GoBack"/>
      <w:bookmarkEnd w:id="0"/>
      <w:r w:rsidR="00F3752D">
        <w:rPr>
          <w:rFonts w:ascii="Times New Roman" w:hAnsi="Times New Roman"/>
          <w:szCs w:val="22"/>
        </w:rPr>
        <w:t xml:space="preserve">.  </w:t>
      </w:r>
      <w:r>
        <w:rPr>
          <w:rFonts w:ascii="Times New Roman" w:hAnsi="Times New Roman"/>
          <w:szCs w:val="22"/>
        </w:rPr>
        <w:t xml:space="preserve">However, there is a distinct CPI decrease observed </w:t>
      </w:r>
      <w:r w:rsidR="007D3A84">
        <w:rPr>
          <w:rFonts w:ascii="Times New Roman" w:hAnsi="Times New Roman"/>
          <w:szCs w:val="22"/>
        </w:rPr>
        <w:t>between the dynamic</w:t>
      </w:r>
      <w:r>
        <w:rPr>
          <w:rFonts w:ascii="Times New Roman" w:hAnsi="Times New Roman"/>
          <w:szCs w:val="22"/>
        </w:rPr>
        <w:t xml:space="preserve"> 2-Level and Perfect compared to the</w:t>
      </w:r>
      <w:r w:rsidR="007D3A84">
        <w:rPr>
          <w:rFonts w:ascii="Times New Roman" w:hAnsi="Times New Roman"/>
          <w:szCs w:val="22"/>
        </w:rPr>
        <w:t xml:space="preserve"> static</w:t>
      </w:r>
      <w:r>
        <w:rPr>
          <w:rFonts w:ascii="Times New Roman" w:hAnsi="Times New Roman"/>
          <w:szCs w:val="22"/>
        </w:rPr>
        <w:t xml:space="preserve"> Taken/Not Taken </w:t>
      </w:r>
      <w:r w:rsidR="007D3A84">
        <w:rPr>
          <w:rFonts w:ascii="Times New Roman" w:hAnsi="Times New Roman"/>
          <w:szCs w:val="22"/>
        </w:rPr>
        <w:t>strategies</w:t>
      </w:r>
      <w:r w:rsidR="007D3A84">
        <w:rPr>
          <w:rStyle w:val="FootnoteReference"/>
          <w:rFonts w:ascii="Times New Roman" w:hAnsi="Times New Roman"/>
          <w:szCs w:val="22"/>
        </w:rPr>
        <w:footnoteReference w:id="2"/>
      </w:r>
      <w:r>
        <w:rPr>
          <w:rFonts w:ascii="Times New Roman" w:hAnsi="Times New Roman"/>
          <w:szCs w:val="22"/>
        </w:rPr>
        <w:t>.</w:t>
      </w:r>
      <w:r w:rsidR="007D3A84">
        <w:rPr>
          <w:rFonts w:ascii="Times New Roman" w:hAnsi="Times New Roman"/>
          <w:szCs w:val="22"/>
        </w:rPr>
        <w:t xml:space="preserve">  2-Level and Perfect strategies “remember” the program’s recent branching, and predicts accordingly. </w:t>
      </w:r>
      <w:r>
        <w:rPr>
          <w:rFonts w:ascii="Times New Roman" w:hAnsi="Times New Roman"/>
          <w:szCs w:val="22"/>
        </w:rPr>
        <w:t xml:space="preserve">  As shown in Table B, the Perfect, out of order execution achieved a speedup of 4.1109, with no changes to the processor width or functional units</w:t>
      </w:r>
      <w:r w:rsidR="007D3A84">
        <w:rPr>
          <w:rFonts w:ascii="Times New Roman" w:hAnsi="Times New Roman"/>
          <w:szCs w:val="22"/>
        </w:rPr>
        <w:t>.</w:t>
      </w:r>
    </w:p>
    <w:p w14:paraId="205C15B9" w14:textId="77777777" w:rsidR="00AE6E29" w:rsidRDefault="00AE6E29" w:rsidP="00AE6E29">
      <w:pPr>
        <w:keepNext/>
        <w:spacing w:after="200"/>
        <w:rPr>
          <w:rFonts w:ascii="Calibri" w:eastAsia="Calibri" w:hAnsi="Calibri"/>
          <w:i/>
          <w:iCs/>
          <w:color w:val="44546A"/>
          <w:sz w:val="18"/>
          <w:szCs w:val="18"/>
        </w:rPr>
      </w:pPr>
      <w:r>
        <w:rPr>
          <w:rFonts w:ascii="Calibri" w:eastAsia="Calibri" w:hAnsi="Calibri"/>
          <w:i/>
          <w:iCs/>
          <w:color w:val="44546A"/>
          <w:sz w:val="18"/>
          <w:szCs w:val="18"/>
        </w:rPr>
        <w:t xml:space="preserve">Table B: </w:t>
      </w:r>
      <w:r>
        <w:rPr>
          <w:rFonts w:ascii="Calibri" w:eastAsia="Calibri" w:hAnsi="Calibri"/>
          <w:b/>
          <w:iCs/>
          <w:color w:val="44546A"/>
          <w:sz w:val="18"/>
          <w:szCs w:val="18"/>
        </w:rPr>
        <w:t>Compress95 -</w:t>
      </w:r>
      <w:r>
        <w:rPr>
          <w:rFonts w:ascii="Calibri" w:eastAsia="Calibri" w:hAnsi="Calibri"/>
          <w:i/>
          <w:iCs/>
          <w:color w:val="44546A"/>
          <w:sz w:val="18"/>
          <w:szCs w:val="18"/>
        </w:rPr>
        <w:t xml:space="preserve"> CPIs and speedups of processors with width 4, 3 ALUs, 2 IMUs, and 2 MPs</w:t>
      </w:r>
    </w:p>
    <w:tbl>
      <w:tblPr>
        <w:tblStyle w:val="TableGrid"/>
        <w:tblW w:w="9350" w:type="dxa"/>
        <w:tblLook w:val="04A0" w:firstRow="1" w:lastRow="0" w:firstColumn="1" w:lastColumn="0" w:noHBand="0" w:noVBand="1"/>
      </w:tblPr>
      <w:tblGrid>
        <w:gridCol w:w="1614"/>
        <w:gridCol w:w="1710"/>
        <w:gridCol w:w="1261"/>
        <w:gridCol w:w="4765"/>
      </w:tblGrid>
      <w:tr w:rsidR="00AE6E29" w14:paraId="0809FA83" w14:textId="77777777" w:rsidTr="002D633E">
        <w:tc>
          <w:tcPr>
            <w:tcW w:w="1614" w:type="dxa"/>
            <w:shd w:val="clear" w:color="auto" w:fill="auto"/>
            <w:vAlign w:val="center"/>
          </w:tcPr>
          <w:p w14:paraId="07BA23B7" w14:textId="77777777" w:rsidR="00AE6E29" w:rsidRDefault="00AE6E29" w:rsidP="002D633E">
            <w:pPr>
              <w:jc w:val="center"/>
            </w:pPr>
            <w:r>
              <w:rPr>
                <w:rFonts w:ascii="Calibri" w:hAnsi="Calibri"/>
              </w:rPr>
              <w:t>Branch Predictor</w:t>
            </w:r>
          </w:p>
        </w:tc>
        <w:tc>
          <w:tcPr>
            <w:tcW w:w="1710" w:type="dxa"/>
            <w:shd w:val="clear" w:color="auto" w:fill="auto"/>
            <w:vAlign w:val="center"/>
          </w:tcPr>
          <w:p w14:paraId="0AF8DE3A" w14:textId="77777777" w:rsidR="00AE6E29" w:rsidRDefault="00AE6E29" w:rsidP="002D633E">
            <w:pPr>
              <w:jc w:val="center"/>
            </w:pPr>
            <w:r>
              <w:rPr>
                <w:rFonts w:ascii="Calibri" w:hAnsi="Calibri"/>
              </w:rPr>
              <w:t>Order</w:t>
            </w:r>
          </w:p>
        </w:tc>
        <w:tc>
          <w:tcPr>
            <w:tcW w:w="1261" w:type="dxa"/>
            <w:shd w:val="clear" w:color="auto" w:fill="auto"/>
            <w:vAlign w:val="center"/>
          </w:tcPr>
          <w:p w14:paraId="08721A23" w14:textId="77777777" w:rsidR="00AE6E29" w:rsidRDefault="00AE6E29" w:rsidP="002D633E">
            <w:pPr>
              <w:jc w:val="center"/>
            </w:pPr>
            <w:r>
              <w:rPr>
                <w:rFonts w:ascii="Calibri" w:hAnsi="Calibri"/>
              </w:rPr>
              <w:t>CPI</w:t>
            </w:r>
          </w:p>
        </w:tc>
        <w:tc>
          <w:tcPr>
            <w:tcW w:w="4764" w:type="dxa"/>
            <w:shd w:val="clear" w:color="auto" w:fill="auto"/>
            <w:vAlign w:val="center"/>
          </w:tcPr>
          <w:p w14:paraId="1C6153A2" w14:textId="77777777" w:rsidR="00AE6E29" w:rsidRDefault="00AE6E29" w:rsidP="002D633E">
            <w:pPr>
              <w:jc w:val="center"/>
            </w:pPr>
            <w:r>
              <w:rPr>
                <w:rFonts w:ascii="Calibri" w:hAnsi="Calibri"/>
              </w:rPr>
              <w:t>Relative Speedup</w:t>
            </w:r>
          </w:p>
          <w:p w14:paraId="5CD23A0D" w14:textId="77777777" w:rsidR="00AE6E29" w:rsidRDefault="00AE6E29" w:rsidP="002D633E">
            <w:pPr>
              <w:jc w:val="center"/>
            </w:pPr>
            <w:r>
              <w:rPr>
                <w:rFonts w:ascii="Calibri" w:hAnsi="Calibri"/>
              </w:rPr>
              <w:t>(Relative to “branch prediction” processor with in order execution and a “taken” branch predictor)</w:t>
            </w:r>
          </w:p>
        </w:tc>
      </w:tr>
      <w:tr w:rsidR="00AE6E29" w14:paraId="6442B4B7" w14:textId="77777777" w:rsidTr="002D633E">
        <w:tc>
          <w:tcPr>
            <w:tcW w:w="1614" w:type="dxa"/>
            <w:shd w:val="clear" w:color="auto" w:fill="auto"/>
            <w:vAlign w:val="center"/>
          </w:tcPr>
          <w:p w14:paraId="01DC3BC0" w14:textId="77777777" w:rsidR="00AE6E29" w:rsidRDefault="00AE6E29" w:rsidP="002D633E">
            <w:pPr>
              <w:jc w:val="center"/>
            </w:pPr>
            <w:r>
              <w:rPr>
                <w:rFonts w:ascii="Calibri" w:hAnsi="Calibri"/>
              </w:rPr>
              <w:t>Taken</w:t>
            </w:r>
          </w:p>
        </w:tc>
        <w:tc>
          <w:tcPr>
            <w:tcW w:w="1710" w:type="dxa"/>
            <w:shd w:val="clear" w:color="auto" w:fill="auto"/>
            <w:vAlign w:val="center"/>
          </w:tcPr>
          <w:p w14:paraId="78ECE527" w14:textId="77777777" w:rsidR="00AE6E29" w:rsidRDefault="00AE6E29" w:rsidP="002D633E">
            <w:pPr>
              <w:jc w:val="center"/>
            </w:pPr>
            <w:r>
              <w:rPr>
                <w:rFonts w:ascii="Calibri" w:hAnsi="Calibri"/>
              </w:rPr>
              <w:t>In order</w:t>
            </w:r>
          </w:p>
        </w:tc>
        <w:tc>
          <w:tcPr>
            <w:tcW w:w="1261" w:type="dxa"/>
            <w:shd w:val="clear" w:color="auto" w:fill="auto"/>
            <w:vAlign w:val="center"/>
          </w:tcPr>
          <w:p w14:paraId="331FF00C" w14:textId="77777777" w:rsidR="00AE6E29" w:rsidRDefault="00AE6E29" w:rsidP="002D633E">
            <w:pPr>
              <w:jc w:val="center"/>
            </w:pPr>
            <w:r>
              <w:t>1.8943</w:t>
            </w:r>
          </w:p>
        </w:tc>
        <w:tc>
          <w:tcPr>
            <w:tcW w:w="4764" w:type="dxa"/>
            <w:shd w:val="clear" w:color="auto" w:fill="auto"/>
            <w:vAlign w:val="center"/>
          </w:tcPr>
          <w:p w14:paraId="6B48D5E5" w14:textId="77777777" w:rsidR="00AE6E29" w:rsidRDefault="00AE6E29" w:rsidP="002D633E">
            <w:pPr>
              <w:jc w:val="center"/>
            </w:pPr>
            <w:r>
              <w:rPr>
                <w:rFonts w:ascii="Calibri" w:hAnsi="Calibri"/>
              </w:rPr>
              <w:t>1.0000</w:t>
            </w:r>
          </w:p>
        </w:tc>
      </w:tr>
      <w:tr w:rsidR="00AE6E29" w14:paraId="3DF3E547" w14:textId="77777777" w:rsidTr="002D633E">
        <w:tc>
          <w:tcPr>
            <w:tcW w:w="1614" w:type="dxa"/>
            <w:shd w:val="clear" w:color="auto" w:fill="auto"/>
            <w:vAlign w:val="center"/>
          </w:tcPr>
          <w:p w14:paraId="6E1BBA80" w14:textId="77777777" w:rsidR="00AE6E29" w:rsidRDefault="00AE6E29" w:rsidP="002D633E">
            <w:pPr>
              <w:jc w:val="center"/>
            </w:pPr>
            <w:r>
              <w:rPr>
                <w:rFonts w:ascii="Calibri" w:hAnsi="Calibri"/>
              </w:rPr>
              <w:t>Not taken</w:t>
            </w:r>
          </w:p>
        </w:tc>
        <w:tc>
          <w:tcPr>
            <w:tcW w:w="1710" w:type="dxa"/>
            <w:shd w:val="clear" w:color="auto" w:fill="auto"/>
            <w:vAlign w:val="center"/>
          </w:tcPr>
          <w:p w14:paraId="38CEC187" w14:textId="77777777" w:rsidR="00AE6E29" w:rsidRDefault="00AE6E29" w:rsidP="002D633E">
            <w:pPr>
              <w:jc w:val="center"/>
            </w:pPr>
            <w:r>
              <w:rPr>
                <w:rFonts w:ascii="Calibri" w:hAnsi="Calibri"/>
              </w:rPr>
              <w:t>In order</w:t>
            </w:r>
          </w:p>
        </w:tc>
        <w:tc>
          <w:tcPr>
            <w:tcW w:w="1261" w:type="dxa"/>
            <w:shd w:val="clear" w:color="auto" w:fill="auto"/>
            <w:vAlign w:val="center"/>
          </w:tcPr>
          <w:p w14:paraId="6EE329CA" w14:textId="77777777" w:rsidR="00AE6E29" w:rsidRDefault="00AE6E29" w:rsidP="002D633E">
            <w:pPr>
              <w:jc w:val="center"/>
            </w:pPr>
            <w:r>
              <w:t>1.8971</w:t>
            </w:r>
          </w:p>
        </w:tc>
        <w:tc>
          <w:tcPr>
            <w:tcW w:w="4764" w:type="dxa"/>
            <w:shd w:val="clear" w:color="auto" w:fill="auto"/>
            <w:vAlign w:val="center"/>
          </w:tcPr>
          <w:p w14:paraId="1BC70ABE" w14:textId="77777777" w:rsidR="00AE6E29" w:rsidRDefault="00AE6E29" w:rsidP="002D633E">
            <w:pPr>
              <w:jc w:val="center"/>
            </w:pPr>
            <w:r>
              <w:t>0.9985</w:t>
            </w:r>
          </w:p>
        </w:tc>
      </w:tr>
      <w:tr w:rsidR="00AE6E29" w14:paraId="18279511" w14:textId="77777777" w:rsidTr="002D633E">
        <w:tc>
          <w:tcPr>
            <w:tcW w:w="1614" w:type="dxa"/>
            <w:shd w:val="clear" w:color="auto" w:fill="auto"/>
            <w:vAlign w:val="center"/>
          </w:tcPr>
          <w:p w14:paraId="50AFAEDB" w14:textId="77777777" w:rsidR="00AE6E29" w:rsidRDefault="00AE6E29" w:rsidP="002D633E">
            <w:pPr>
              <w:jc w:val="center"/>
            </w:pPr>
            <w:r>
              <w:rPr>
                <w:rFonts w:ascii="Calibri" w:hAnsi="Calibri"/>
              </w:rPr>
              <w:t>2 level</w:t>
            </w:r>
          </w:p>
        </w:tc>
        <w:tc>
          <w:tcPr>
            <w:tcW w:w="1710" w:type="dxa"/>
            <w:shd w:val="clear" w:color="auto" w:fill="auto"/>
            <w:vAlign w:val="center"/>
          </w:tcPr>
          <w:p w14:paraId="7ED3EE22" w14:textId="77777777" w:rsidR="00AE6E29" w:rsidRDefault="00AE6E29" w:rsidP="002D633E">
            <w:pPr>
              <w:jc w:val="center"/>
            </w:pPr>
            <w:r>
              <w:rPr>
                <w:rFonts w:ascii="Calibri" w:hAnsi="Calibri"/>
              </w:rPr>
              <w:t>In order</w:t>
            </w:r>
          </w:p>
        </w:tc>
        <w:tc>
          <w:tcPr>
            <w:tcW w:w="1261" w:type="dxa"/>
            <w:shd w:val="clear" w:color="auto" w:fill="auto"/>
            <w:vAlign w:val="center"/>
          </w:tcPr>
          <w:p w14:paraId="236381BE" w14:textId="77777777" w:rsidR="00AE6E29" w:rsidRDefault="00AE6E29" w:rsidP="002D633E">
            <w:pPr>
              <w:jc w:val="center"/>
            </w:pPr>
            <w:r>
              <w:t>1.2909</w:t>
            </w:r>
          </w:p>
        </w:tc>
        <w:tc>
          <w:tcPr>
            <w:tcW w:w="4764" w:type="dxa"/>
            <w:shd w:val="clear" w:color="auto" w:fill="auto"/>
            <w:vAlign w:val="center"/>
          </w:tcPr>
          <w:p w14:paraId="3B752560" w14:textId="77777777" w:rsidR="00AE6E29" w:rsidRDefault="00AE6E29" w:rsidP="002D633E">
            <w:pPr>
              <w:jc w:val="center"/>
            </w:pPr>
            <w:r>
              <w:t>1.4674</w:t>
            </w:r>
          </w:p>
        </w:tc>
      </w:tr>
      <w:tr w:rsidR="00AE6E29" w14:paraId="5BA02F34" w14:textId="77777777" w:rsidTr="002D633E">
        <w:tc>
          <w:tcPr>
            <w:tcW w:w="1614" w:type="dxa"/>
            <w:shd w:val="clear" w:color="auto" w:fill="auto"/>
            <w:vAlign w:val="center"/>
          </w:tcPr>
          <w:p w14:paraId="418E61B3" w14:textId="77777777" w:rsidR="00AE6E29" w:rsidRDefault="00AE6E29" w:rsidP="002D633E">
            <w:pPr>
              <w:jc w:val="center"/>
            </w:pPr>
            <w:r>
              <w:rPr>
                <w:rFonts w:ascii="Calibri" w:hAnsi="Calibri"/>
              </w:rPr>
              <w:t>Perfect</w:t>
            </w:r>
          </w:p>
        </w:tc>
        <w:tc>
          <w:tcPr>
            <w:tcW w:w="1710" w:type="dxa"/>
            <w:shd w:val="clear" w:color="auto" w:fill="auto"/>
            <w:vAlign w:val="center"/>
          </w:tcPr>
          <w:p w14:paraId="0E46F688" w14:textId="77777777" w:rsidR="00AE6E29" w:rsidRDefault="00AE6E29" w:rsidP="002D633E">
            <w:pPr>
              <w:jc w:val="center"/>
            </w:pPr>
            <w:r>
              <w:rPr>
                <w:rFonts w:ascii="Calibri" w:hAnsi="Calibri"/>
              </w:rPr>
              <w:t>In order</w:t>
            </w:r>
          </w:p>
        </w:tc>
        <w:tc>
          <w:tcPr>
            <w:tcW w:w="1261" w:type="dxa"/>
            <w:shd w:val="clear" w:color="auto" w:fill="auto"/>
            <w:vAlign w:val="center"/>
          </w:tcPr>
          <w:p w14:paraId="536C8577" w14:textId="77777777" w:rsidR="00AE6E29" w:rsidRDefault="00AE6E29" w:rsidP="002D633E">
            <w:pPr>
              <w:jc w:val="center"/>
            </w:pPr>
            <w:r>
              <w:t>1.2591</w:t>
            </w:r>
          </w:p>
        </w:tc>
        <w:tc>
          <w:tcPr>
            <w:tcW w:w="4764" w:type="dxa"/>
            <w:shd w:val="clear" w:color="auto" w:fill="auto"/>
            <w:vAlign w:val="center"/>
          </w:tcPr>
          <w:p w14:paraId="0548F9B4" w14:textId="77777777" w:rsidR="00AE6E29" w:rsidRDefault="00AE6E29" w:rsidP="002D633E">
            <w:pPr>
              <w:jc w:val="center"/>
            </w:pPr>
            <w:r>
              <w:t>1.5045</w:t>
            </w:r>
          </w:p>
        </w:tc>
      </w:tr>
      <w:tr w:rsidR="00AE6E29" w14:paraId="0378DCE1" w14:textId="77777777" w:rsidTr="002D633E">
        <w:tc>
          <w:tcPr>
            <w:tcW w:w="1614" w:type="dxa"/>
            <w:shd w:val="clear" w:color="auto" w:fill="auto"/>
            <w:vAlign w:val="center"/>
          </w:tcPr>
          <w:p w14:paraId="2B3FBC4D" w14:textId="77777777" w:rsidR="00AE6E29" w:rsidRDefault="00AE6E29" w:rsidP="002D633E">
            <w:pPr>
              <w:jc w:val="center"/>
            </w:pPr>
            <w:r>
              <w:rPr>
                <w:rFonts w:ascii="Calibri" w:hAnsi="Calibri"/>
              </w:rPr>
              <w:t>Taken</w:t>
            </w:r>
          </w:p>
        </w:tc>
        <w:tc>
          <w:tcPr>
            <w:tcW w:w="1710" w:type="dxa"/>
            <w:shd w:val="clear" w:color="auto" w:fill="auto"/>
            <w:vAlign w:val="center"/>
          </w:tcPr>
          <w:p w14:paraId="4727AAB7" w14:textId="77777777" w:rsidR="00AE6E29" w:rsidRDefault="00AE6E29" w:rsidP="002D633E">
            <w:pPr>
              <w:jc w:val="center"/>
            </w:pPr>
            <w:r>
              <w:rPr>
                <w:rFonts w:ascii="Calibri" w:hAnsi="Calibri"/>
              </w:rPr>
              <w:t>Out of order</w:t>
            </w:r>
          </w:p>
        </w:tc>
        <w:tc>
          <w:tcPr>
            <w:tcW w:w="1261" w:type="dxa"/>
            <w:shd w:val="clear" w:color="auto" w:fill="auto"/>
            <w:vAlign w:val="center"/>
          </w:tcPr>
          <w:p w14:paraId="57CD1907" w14:textId="77777777" w:rsidR="00AE6E29" w:rsidRDefault="00AE6E29" w:rsidP="002D633E">
            <w:pPr>
              <w:jc w:val="center"/>
            </w:pPr>
            <w:r>
              <w:t>1.1694</w:t>
            </w:r>
          </w:p>
        </w:tc>
        <w:tc>
          <w:tcPr>
            <w:tcW w:w="4764" w:type="dxa"/>
            <w:shd w:val="clear" w:color="auto" w:fill="auto"/>
            <w:vAlign w:val="center"/>
          </w:tcPr>
          <w:p w14:paraId="7246069E" w14:textId="77777777" w:rsidR="00AE6E29" w:rsidRDefault="00AE6E29" w:rsidP="002D633E">
            <w:pPr>
              <w:jc w:val="center"/>
            </w:pPr>
            <w:r>
              <w:t>1.6199</w:t>
            </w:r>
          </w:p>
        </w:tc>
      </w:tr>
      <w:tr w:rsidR="00AE6E29" w14:paraId="00FDABDC" w14:textId="77777777" w:rsidTr="002D633E">
        <w:tc>
          <w:tcPr>
            <w:tcW w:w="1614" w:type="dxa"/>
            <w:shd w:val="clear" w:color="auto" w:fill="auto"/>
            <w:vAlign w:val="center"/>
          </w:tcPr>
          <w:p w14:paraId="4EBE526B" w14:textId="77777777" w:rsidR="00AE6E29" w:rsidRDefault="00AE6E29" w:rsidP="002D633E">
            <w:pPr>
              <w:jc w:val="center"/>
            </w:pPr>
            <w:r>
              <w:rPr>
                <w:rFonts w:ascii="Calibri" w:hAnsi="Calibri"/>
              </w:rPr>
              <w:t>Not taken</w:t>
            </w:r>
          </w:p>
        </w:tc>
        <w:tc>
          <w:tcPr>
            <w:tcW w:w="1710" w:type="dxa"/>
            <w:shd w:val="clear" w:color="auto" w:fill="auto"/>
            <w:vAlign w:val="center"/>
          </w:tcPr>
          <w:p w14:paraId="766CB2ED" w14:textId="77777777" w:rsidR="00AE6E29" w:rsidRDefault="00AE6E29" w:rsidP="002D633E">
            <w:pPr>
              <w:jc w:val="center"/>
            </w:pPr>
            <w:r>
              <w:rPr>
                <w:rFonts w:ascii="Calibri" w:hAnsi="Calibri"/>
              </w:rPr>
              <w:t>Out of order</w:t>
            </w:r>
          </w:p>
        </w:tc>
        <w:tc>
          <w:tcPr>
            <w:tcW w:w="1261" w:type="dxa"/>
            <w:shd w:val="clear" w:color="auto" w:fill="auto"/>
            <w:vAlign w:val="center"/>
          </w:tcPr>
          <w:p w14:paraId="4319290E" w14:textId="77777777" w:rsidR="00AE6E29" w:rsidRDefault="00AE6E29" w:rsidP="002D633E">
            <w:pPr>
              <w:jc w:val="center"/>
            </w:pPr>
            <w:r>
              <w:t>1.1770</w:t>
            </w:r>
          </w:p>
        </w:tc>
        <w:tc>
          <w:tcPr>
            <w:tcW w:w="4764" w:type="dxa"/>
            <w:shd w:val="clear" w:color="auto" w:fill="auto"/>
            <w:vAlign w:val="center"/>
          </w:tcPr>
          <w:p w14:paraId="3748DAC6" w14:textId="77777777" w:rsidR="00AE6E29" w:rsidRDefault="00AE6E29" w:rsidP="002D633E">
            <w:pPr>
              <w:jc w:val="center"/>
            </w:pPr>
            <w:r>
              <w:t>1.6094</w:t>
            </w:r>
          </w:p>
        </w:tc>
      </w:tr>
      <w:tr w:rsidR="00AE6E29" w14:paraId="2FD0226A" w14:textId="77777777" w:rsidTr="002D633E">
        <w:tc>
          <w:tcPr>
            <w:tcW w:w="1614" w:type="dxa"/>
            <w:shd w:val="clear" w:color="auto" w:fill="auto"/>
            <w:vAlign w:val="center"/>
          </w:tcPr>
          <w:p w14:paraId="1EB6C6CE" w14:textId="77777777" w:rsidR="00AE6E29" w:rsidRDefault="00AE6E29" w:rsidP="002D633E">
            <w:pPr>
              <w:jc w:val="center"/>
            </w:pPr>
            <w:r>
              <w:rPr>
                <w:rFonts w:ascii="Calibri" w:hAnsi="Calibri"/>
              </w:rPr>
              <w:t>2 level</w:t>
            </w:r>
          </w:p>
        </w:tc>
        <w:tc>
          <w:tcPr>
            <w:tcW w:w="1710" w:type="dxa"/>
            <w:shd w:val="clear" w:color="auto" w:fill="auto"/>
            <w:vAlign w:val="center"/>
          </w:tcPr>
          <w:p w14:paraId="64F582EF" w14:textId="77777777" w:rsidR="00AE6E29" w:rsidRDefault="00AE6E29" w:rsidP="002D633E">
            <w:pPr>
              <w:jc w:val="center"/>
            </w:pPr>
            <w:r>
              <w:rPr>
                <w:rFonts w:ascii="Calibri" w:hAnsi="Calibri"/>
              </w:rPr>
              <w:t>Out of order</w:t>
            </w:r>
          </w:p>
        </w:tc>
        <w:tc>
          <w:tcPr>
            <w:tcW w:w="1261" w:type="dxa"/>
            <w:shd w:val="clear" w:color="auto" w:fill="auto"/>
            <w:vAlign w:val="center"/>
          </w:tcPr>
          <w:p w14:paraId="39ACF5B6" w14:textId="77777777" w:rsidR="00AE6E29" w:rsidRDefault="00AE6E29" w:rsidP="002D633E">
            <w:pPr>
              <w:jc w:val="center"/>
            </w:pPr>
            <w:r>
              <w:t>0.6459</w:t>
            </w:r>
          </w:p>
        </w:tc>
        <w:tc>
          <w:tcPr>
            <w:tcW w:w="4764" w:type="dxa"/>
            <w:shd w:val="clear" w:color="auto" w:fill="auto"/>
            <w:vAlign w:val="center"/>
          </w:tcPr>
          <w:p w14:paraId="3B5B120C" w14:textId="77777777" w:rsidR="00AE6E29" w:rsidRDefault="00AE6E29" w:rsidP="002D633E">
            <w:pPr>
              <w:jc w:val="center"/>
            </w:pPr>
            <w:r>
              <w:t>2.9328</w:t>
            </w:r>
          </w:p>
        </w:tc>
      </w:tr>
      <w:tr w:rsidR="00AE6E29" w14:paraId="30A7F170" w14:textId="77777777" w:rsidTr="002D633E">
        <w:tc>
          <w:tcPr>
            <w:tcW w:w="1614" w:type="dxa"/>
            <w:shd w:val="clear" w:color="auto" w:fill="auto"/>
            <w:vAlign w:val="center"/>
          </w:tcPr>
          <w:p w14:paraId="5EC4FDFE" w14:textId="77777777" w:rsidR="00AE6E29" w:rsidRDefault="00AE6E29" w:rsidP="002D633E">
            <w:pPr>
              <w:jc w:val="center"/>
            </w:pPr>
            <w:r>
              <w:rPr>
                <w:rFonts w:ascii="Calibri" w:hAnsi="Calibri"/>
              </w:rPr>
              <w:t>Perfect</w:t>
            </w:r>
          </w:p>
        </w:tc>
        <w:tc>
          <w:tcPr>
            <w:tcW w:w="1710" w:type="dxa"/>
            <w:shd w:val="clear" w:color="auto" w:fill="auto"/>
            <w:vAlign w:val="center"/>
          </w:tcPr>
          <w:p w14:paraId="4650F009" w14:textId="77777777" w:rsidR="00AE6E29" w:rsidRDefault="00AE6E29" w:rsidP="002D633E">
            <w:pPr>
              <w:jc w:val="center"/>
            </w:pPr>
            <w:r>
              <w:rPr>
                <w:rFonts w:ascii="Calibri" w:hAnsi="Calibri"/>
              </w:rPr>
              <w:t>Out of order</w:t>
            </w:r>
          </w:p>
        </w:tc>
        <w:tc>
          <w:tcPr>
            <w:tcW w:w="1261" w:type="dxa"/>
            <w:shd w:val="clear" w:color="auto" w:fill="auto"/>
            <w:vAlign w:val="center"/>
          </w:tcPr>
          <w:p w14:paraId="2A155F4A" w14:textId="77777777" w:rsidR="00AE6E29" w:rsidRDefault="00AE6E29" w:rsidP="002D633E">
            <w:pPr>
              <w:jc w:val="center"/>
            </w:pPr>
            <w:r>
              <w:t>0.4608</w:t>
            </w:r>
          </w:p>
        </w:tc>
        <w:tc>
          <w:tcPr>
            <w:tcW w:w="4764" w:type="dxa"/>
            <w:shd w:val="clear" w:color="auto" w:fill="auto"/>
            <w:vAlign w:val="center"/>
          </w:tcPr>
          <w:p w14:paraId="10F56171" w14:textId="77777777" w:rsidR="00AE6E29" w:rsidRDefault="00AE6E29" w:rsidP="002D633E">
            <w:pPr>
              <w:jc w:val="center"/>
            </w:pPr>
            <w:r>
              <w:t>4.1109</w:t>
            </w:r>
          </w:p>
        </w:tc>
      </w:tr>
    </w:tbl>
    <w:p w14:paraId="6C43A60D" w14:textId="77777777" w:rsidR="00F3752D" w:rsidRDefault="00F3752D">
      <w:pPr>
        <w:jc w:val="center"/>
        <w:rPr>
          <w:rFonts w:ascii="Times New Roman" w:hAnsi="Times New Roman"/>
          <w:b/>
          <w:sz w:val="32"/>
        </w:rPr>
      </w:pPr>
    </w:p>
    <w:p w14:paraId="6DCCD726" w14:textId="3553D5F3" w:rsidR="002C4BCB" w:rsidRDefault="00663D35">
      <w:pPr>
        <w:jc w:val="center"/>
        <w:rPr>
          <w:rFonts w:ascii="Times New Roman" w:hAnsi="Times New Roman"/>
          <w:b/>
          <w:sz w:val="32"/>
        </w:rPr>
      </w:pPr>
      <w:r>
        <w:rPr>
          <w:rFonts w:ascii="Times New Roman" w:hAnsi="Times New Roman"/>
          <w:b/>
          <w:sz w:val="32"/>
        </w:rPr>
        <w:t>Project Description for Lab 2</w:t>
      </w:r>
    </w:p>
    <w:p w14:paraId="6666B507" w14:textId="77777777" w:rsidR="002C4BCB" w:rsidRDefault="00663D35">
      <w:pPr>
        <w:jc w:val="center"/>
        <w:rPr>
          <w:rFonts w:ascii="Times New Roman" w:hAnsi="Times New Roman"/>
          <w:b/>
          <w:sz w:val="32"/>
        </w:rPr>
      </w:pPr>
      <w:r>
        <w:rPr>
          <w:rFonts w:ascii="Times New Roman" w:hAnsi="Times New Roman"/>
          <w:b/>
          <w:sz w:val="32"/>
        </w:rPr>
        <w:t>CSCE 692: Design Principles of Computer Architecture</w:t>
      </w:r>
    </w:p>
    <w:p w14:paraId="0D3BC0DC" w14:textId="77777777" w:rsidR="002C4BCB" w:rsidRDefault="002C4BCB">
      <w:pPr>
        <w:jc w:val="center"/>
        <w:rPr>
          <w:rFonts w:ascii="Times New Roman" w:hAnsi="Times New Roman"/>
          <w:sz w:val="32"/>
        </w:rPr>
      </w:pPr>
    </w:p>
    <w:p w14:paraId="4862804D" w14:textId="77777777" w:rsidR="002C4BCB" w:rsidRDefault="00663D35">
      <w:pPr>
        <w:ind w:left="1440" w:firstLine="720"/>
      </w:pPr>
      <w:r>
        <w:rPr>
          <w:rFonts w:ascii="Times New Roman" w:hAnsi="Times New Roman"/>
          <w:sz w:val="32"/>
        </w:rPr>
        <w:t>Due:</w:t>
      </w:r>
      <w:r>
        <w:rPr>
          <w:rFonts w:ascii="Times New Roman" w:hAnsi="Times New Roman"/>
          <w:sz w:val="32"/>
        </w:rPr>
        <w:tab/>
        <w:t>1100 22 January 2019</w:t>
      </w:r>
    </w:p>
    <w:p w14:paraId="05E0F5A6" w14:textId="77777777" w:rsidR="002C4BCB" w:rsidRDefault="00663D35">
      <w:pPr>
        <w:ind w:left="1440" w:firstLine="720"/>
      </w:pPr>
      <w:r>
        <w:rPr>
          <w:rFonts w:ascii="Times New Roman" w:hAnsi="Times New Roman"/>
          <w:sz w:val="32"/>
        </w:rPr>
        <w:t xml:space="preserve">Assigned Benchmark:  Compress95       </w:t>
      </w:r>
    </w:p>
    <w:p w14:paraId="223C9575" w14:textId="77777777" w:rsidR="002C4BCB" w:rsidRDefault="002C4BCB">
      <w:pPr>
        <w:rPr>
          <w:rFonts w:ascii="Times New Roman" w:hAnsi="Times New Roman"/>
          <w:sz w:val="32"/>
        </w:rPr>
      </w:pPr>
    </w:p>
    <w:p w14:paraId="093E6D2B" w14:textId="77777777" w:rsidR="002C4BCB" w:rsidRDefault="00663D35">
      <w:pPr>
        <w:ind w:left="2160" w:hanging="2160"/>
        <w:jc w:val="both"/>
        <w:rPr>
          <w:rFonts w:ascii="Times New Roman" w:hAnsi="Times New Roman"/>
        </w:rPr>
      </w:pPr>
      <w:r>
        <w:rPr>
          <w:rFonts w:ascii="Times New Roman" w:hAnsi="Times New Roman"/>
          <w:b/>
        </w:rPr>
        <w:t>Project Objective:</w:t>
      </w:r>
      <w:r>
        <w:rPr>
          <w:rFonts w:ascii="Times New Roman" w:hAnsi="Times New Roman"/>
          <w:b/>
        </w:rPr>
        <w:tab/>
      </w:r>
      <w:r>
        <w:rPr>
          <w:rFonts w:ascii="Times New Roman" w:hAnsi="Times New Roman"/>
        </w:rPr>
        <w:t xml:space="preserve">The objective of this project is to give the student experience in (1) the simulation and analysis of microprocessor architectures at a detailed level, and (2) making design decisions and tradeoffs based on performance </w:t>
      </w:r>
      <w:r>
        <w:rPr>
          <w:rFonts w:ascii="Times New Roman" w:hAnsi="Times New Roman"/>
          <w:i/>
        </w:rPr>
        <w:t xml:space="preserve">and </w:t>
      </w:r>
      <w:r>
        <w:rPr>
          <w:rFonts w:ascii="Times New Roman" w:hAnsi="Times New Roman"/>
        </w:rPr>
        <w:t>cost.</w:t>
      </w:r>
    </w:p>
    <w:p w14:paraId="3AEEBEEC" w14:textId="77777777" w:rsidR="002C4BCB" w:rsidRDefault="002C4BCB">
      <w:pPr>
        <w:ind w:left="2160" w:hanging="2160"/>
        <w:jc w:val="both"/>
        <w:rPr>
          <w:rFonts w:ascii="Times New Roman" w:hAnsi="Times New Roman"/>
        </w:rPr>
      </w:pPr>
    </w:p>
    <w:p w14:paraId="741F3554" w14:textId="77777777" w:rsidR="002C4BCB" w:rsidRDefault="00663D35">
      <w:pPr>
        <w:ind w:left="2160" w:hanging="2160"/>
        <w:rPr>
          <w:rFonts w:ascii="Times New Roman" w:hAnsi="Times New Roman"/>
        </w:rPr>
      </w:pPr>
      <w:r>
        <w:rPr>
          <w:rFonts w:ascii="Times New Roman" w:hAnsi="Times New Roman"/>
          <w:b/>
        </w:rPr>
        <w:t>Project Overview</w:t>
      </w:r>
      <w:r>
        <w:rPr>
          <w:rFonts w:ascii="Times New Roman" w:hAnsi="Times New Roman"/>
        </w:rPr>
        <w:t>:</w:t>
      </w:r>
      <w:r>
        <w:rPr>
          <w:rFonts w:ascii="Times New Roman" w:hAnsi="Times New Roman"/>
        </w:rPr>
        <w:tab/>
        <w:t xml:space="preserve">This project will use the </w:t>
      </w:r>
      <w:proofErr w:type="spellStart"/>
      <w:r>
        <w:rPr>
          <w:rFonts w:ascii="Times New Roman" w:hAnsi="Times New Roman"/>
        </w:rPr>
        <w:t>SimpleScalar</w:t>
      </w:r>
      <w:proofErr w:type="spellEnd"/>
      <w:r>
        <w:rPr>
          <w:rFonts w:ascii="Times New Roman" w:hAnsi="Times New Roman"/>
        </w:rPr>
        <w:t xml:space="preserve"> simulation tool.  For this phase of the project, each student will independently run their own simulations and write up their own report.  The second phase of the project will take place later in the course.  Under no circumstances should students turn in exact copies of the project.  In this project, you will have to learn to use the </w:t>
      </w:r>
      <w:proofErr w:type="spellStart"/>
      <w:r>
        <w:rPr>
          <w:rFonts w:ascii="Times New Roman" w:hAnsi="Times New Roman"/>
        </w:rPr>
        <w:t>SimpleScalar</w:t>
      </w:r>
      <w:proofErr w:type="spellEnd"/>
      <w:r>
        <w:rPr>
          <w:rFonts w:ascii="Times New Roman" w:hAnsi="Times New Roman"/>
        </w:rPr>
        <w:t xml:space="preserve"> architectural simulator and you will have to run many simulations (in some cases simulation runs can take a considerable amount of time).  Do not leave it until the last minute and expect to be able to finish.</w:t>
      </w:r>
    </w:p>
    <w:p w14:paraId="6C4DD04C" w14:textId="77777777" w:rsidR="002C4BCB" w:rsidRDefault="002C4BCB">
      <w:pPr>
        <w:rPr>
          <w:rFonts w:ascii="Times New Roman" w:hAnsi="Times New Roman"/>
        </w:rPr>
      </w:pPr>
    </w:p>
    <w:p w14:paraId="003CEC53" w14:textId="77777777" w:rsidR="002C4BCB" w:rsidRDefault="00663D35">
      <w:pPr>
        <w:pStyle w:val="Footer"/>
        <w:tabs>
          <w:tab w:val="clear" w:pos="4320"/>
          <w:tab w:val="clear" w:pos="8640"/>
        </w:tabs>
        <w:rPr>
          <w:rFonts w:ascii="Times New Roman" w:hAnsi="Times New Roman"/>
        </w:rPr>
      </w:pPr>
      <w:r>
        <w:rPr>
          <w:rFonts w:ascii="Times New Roman" w:hAnsi="Times New Roman"/>
          <w:b/>
        </w:rPr>
        <w:t xml:space="preserve">Report Format:  </w:t>
      </w:r>
      <w:r>
        <w:rPr>
          <w:rFonts w:ascii="Times New Roman" w:hAnsi="Times New Roman"/>
        </w:rPr>
        <w:t xml:space="preserve">The hard copy report must include:  </w:t>
      </w:r>
    </w:p>
    <w:p w14:paraId="3C42D13E" w14:textId="77777777" w:rsidR="002C4BCB" w:rsidRDefault="00663D35">
      <w:pPr>
        <w:pStyle w:val="Footer"/>
        <w:tabs>
          <w:tab w:val="clear" w:pos="4320"/>
          <w:tab w:val="clear" w:pos="8640"/>
        </w:tabs>
        <w:rPr>
          <w:rFonts w:ascii="Times New Roman" w:hAnsi="Times New Roman"/>
        </w:rPr>
      </w:pPr>
      <w:r>
        <w:rPr>
          <w:rFonts w:ascii="Times New Roman" w:hAnsi="Times New Roman"/>
        </w:rPr>
        <w:t>(a) 1-page executive summary highlighting any design decisions and your individual analysis of results</w:t>
      </w:r>
    </w:p>
    <w:p w14:paraId="6A620DFD" w14:textId="77777777" w:rsidR="002C4BCB" w:rsidRDefault="00663D35">
      <w:pPr>
        <w:pStyle w:val="Footer"/>
        <w:tabs>
          <w:tab w:val="clear" w:pos="4320"/>
          <w:tab w:val="clear" w:pos="8640"/>
        </w:tabs>
        <w:rPr>
          <w:rFonts w:ascii="Times New Roman" w:hAnsi="Times New Roman"/>
        </w:rPr>
      </w:pPr>
      <w:r>
        <w:rPr>
          <w:rFonts w:ascii="Times New Roman" w:hAnsi="Times New Roman"/>
        </w:rPr>
        <w:t>(b) the report itself, including tables of execution results (see examples on page 3)</w:t>
      </w:r>
    </w:p>
    <w:p w14:paraId="4EBFA2AA" w14:textId="77777777" w:rsidR="002C4BCB" w:rsidRDefault="00663D35">
      <w:pPr>
        <w:pStyle w:val="Footer"/>
        <w:tabs>
          <w:tab w:val="clear" w:pos="4320"/>
          <w:tab w:val="clear" w:pos="8640"/>
        </w:tabs>
        <w:rPr>
          <w:rFonts w:ascii="Times New Roman" w:hAnsi="Times New Roman"/>
        </w:rPr>
      </w:pPr>
      <w:r>
        <w:rPr>
          <w:rFonts w:ascii="Times New Roman" w:hAnsi="Times New Roman"/>
        </w:rPr>
        <w:t>(c) List of references used</w:t>
      </w:r>
    </w:p>
    <w:p w14:paraId="28D021FC" w14:textId="77777777" w:rsidR="002C4BCB" w:rsidRDefault="00663D35">
      <w:pPr>
        <w:pStyle w:val="Footer"/>
        <w:tabs>
          <w:tab w:val="clear" w:pos="4320"/>
          <w:tab w:val="clear" w:pos="8640"/>
        </w:tabs>
        <w:rPr>
          <w:rFonts w:ascii="Times New Roman" w:hAnsi="Times New Roman"/>
        </w:rPr>
      </w:pPr>
      <w:r>
        <w:rPr>
          <w:rFonts w:ascii="Times New Roman" w:hAnsi="Times New Roman"/>
        </w:rPr>
        <w:t xml:space="preserve">(d) Appendix including relevant code/scripts used, emailed separately to save paper.  </w:t>
      </w:r>
    </w:p>
    <w:p w14:paraId="53B48C4C" w14:textId="77777777" w:rsidR="002C4BCB" w:rsidRDefault="002C4BCB">
      <w:pPr>
        <w:rPr>
          <w:rFonts w:ascii="Times New Roman" w:hAnsi="Times New Roman"/>
          <w:b/>
        </w:rPr>
      </w:pPr>
    </w:p>
    <w:p w14:paraId="507731F3" w14:textId="77777777" w:rsidR="002C4BCB" w:rsidRDefault="00663D35">
      <w:pPr>
        <w:rPr>
          <w:rFonts w:ascii="Times New Roman" w:hAnsi="Times New Roman"/>
        </w:rPr>
      </w:pPr>
      <w:r>
        <w:rPr>
          <w:rFonts w:ascii="Times New Roman" w:hAnsi="Times New Roman"/>
          <w:b/>
        </w:rPr>
        <w:t xml:space="preserve">Learning to use </w:t>
      </w:r>
      <w:proofErr w:type="spellStart"/>
      <w:r>
        <w:rPr>
          <w:rFonts w:ascii="Times New Roman" w:hAnsi="Times New Roman"/>
          <w:b/>
        </w:rPr>
        <w:t>SimpleScalar</w:t>
      </w:r>
      <w:proofErr w:type="spellEnd"/>
      <w:r>
        <w:rPr>
          <w:rFonts w:ascii="Times New Roman" w:hAnsi="Times New Roman"/>
          <w:b/>
        </w:rPr>
        <w:t xml:space="preserve"> – </w:t>
      </w:r>
      <w:r>
        <w:rPr>
          <w:rFonts w:ascii="Times New Roman" w:hAnsi="Times New Roman"/>
        </w:rPr>
        <w:t xml:space="preserve">This project must be done </w:t>
      </w:r>
      <w:r>
        <w:rPr>
          <w:rFonts w:ascii="Times New Roman" w:hAnsi="Times New Roman"/>
          <w:b/>
        </w:rPr>
        <w:t>individually</w:t>
      </w:r>
      <w:r>
        <w:rPr>
          <w:rFonts w:ascii="Times New Roman" w:hAnsi="Times New Roman"/>
        </w:rPr>
        <w:t xml:space="preserve">.  Follow the documentation provided in </w:t>
      </w:r>
      <w:r>
        <w:rPr>
          <w:rFonts w:ascii="Times New Roman" w:hAnsi="Times New Roman"/>
          <w:i/>
        </w:rPr>
        <w:t xml:space="preserve">CSCE692Project.tar.gz </w:t>
      </w:r>
      <w:r>
        <w:rPr>
          <w:rFonts w:ascii="Times New Roman" w:hAnsi="Times New Roman"/>
        </w:rPr>
        <w:t xml:space="preserve">(if </w:t>
      </w:r>
      <w:r>
        <w:rPr>
          <w:rFonts w:ascii="Times New Roman" w:hAnsi="Times New Roman"/>
          <w:i/>
        </w:rPr>
        <w:t>tar –</w:t>
      </w:r>
      <w:proofErr w:type="spellStart"/>
      <w:r>
        <w:rPr>
          <w:rFonts w:ascii="Times New Roman" w:hAnsi="Times New Roman"/>
          <w:i/>
        </w:rPr>
        <w:t>xvf</w:t>
      </w:r>
      <w:proofErr w:type="spellEnd"/>
      <w:r>
        <w:rPr>
          <w:rFonts w:ascii="Times New Roman" w:hAnsi="Times New Roman"/>
        </w:rPr>
        <w:t xml:space="preserve"> does not work, then try </w:t>
      </w:r>
      <w:proofErr w:type="spellStart"/>
      <w:r>
        <w:rPr>
          <w:rFonts w:ascii="Times New Roman" w:hAnsi="Times New Roman"/>
          <w:i/>
        </w:rPr>
        <w:t>gunzip</w:t>
      </w:r>
      <w:proofErr w:type="spellEnd"/>
      <w:r>
        <w:rPr>
          <w:rFonts w:ascii="Times New Roman" w:hAnsi="Times New Roman"/>
        </w:rPr>
        <w:t xml:space="preserve"> </w:t>
      </w:r>
      <w:proofErr w:type="gramStart"/>
      <w:r>
        <w:rPr>
          <w:rFonts w:ascii="Times New Roman" w:hAnsi="Times New Roman"/>
        </w:rPr>
        <w:t xml:space="preserve">then  </w:t>
      </w:r>
      <w:r>
        <w:rPr>
          <w:rFonts w:ascii="Times New Roman" w:hAnsi="Times New Roman"/>
          <w:i/>
        </w:rPr>
        <w:t>tar</w:t>
      </w:r>
      <w:proofErr w:type="gramEnd"/>
      <w:r>
        <w:rPr>
          <w:rFonts w:ascii="Times New Roman" w:hAnsi="Times New Roman"/>
          <w:i/>
        </w:rPr>
        <w:t xml:space="preserve"> –</w:t>
      </w:r>
      <w:proofErr w:type="spellStart"/>
      <w:r>
        <w:rPr>
          <w:rFonts w:ascii="Times New Roman" w:hAnsi="Times New Roman"/>
          <w:i/>
        </w:rPr>
        <w:t>xf</w:t>
      </w:r>
      <w:proofErr w:type="spellEnd"/>
      <w:r>
        <w:rPr>
          <w:rFonts w:ascii="Times New Roman" w:hAnsi="Times New Roman"/>
          <w:i/>
        </w:rPr>
        <w:t xml:space="preserve">  </w:t>
      </w:r>
      <w:r>
        <w:rPr>
          <w:rFonts w:ascii="Times New Roman" w:hAnsi="Times New Roman"/>
        </w:rPr>
        <w:t>).</w:t>
      </w:r>
    </w:p>
    <w:p w14:paraId="07C4182A" w14:textId="77777777" w:rsidR="002C4BCB" w:rsidRDefault="002C4BCB">
      <w:pPr>
        <w:rPr>
          <w:rFonts w:ascii="Times New Roman" w:hAnsi="Times New Roman"/>
        </w:rPr>
      </w:pPr>
    </w:p>
    <w:p w14:paraId="08DFB16B" w14:textId="77777777" w:rsidR="002C4BCB" w:rsidRDefault="00663D35">
      <w:pPr>
        <w:rPr>
          <w:rFonts w:ascii="Times New Roman" w:hAnsi="Times New Roman"/>
        </w:rPr>
      </w:pPr>
      <w:proofErr w:type="spellStart"/>
      <w:r>
        <w:rPr>
          <w:rFonts w:ascii="Times New Roman" w:hAnsi="Times New Roman"/>
        </w:rPr>
        <w:t>SimpleScalar</w:t>
      </w:r>
      <w:proofErr w:type="spellEnd"/>
      <w:r>
        <w:rPr>
          <w:rFonts w:ascii="Times New Roman" w:hAnsi="Times New Roman"/>
        </w:rPr>
        <w:t xml:space="preserve"> is really a collection of many simulators.  You will use the “</w:t>
      </w:r>
      <w:r>
        <w:rPr>
          <w:rFonts w:ascii="Times New Roman" w:hAnsi="Times New Roman"/>
          <w:b/>
          <w:i/>
        </w:rPr>
        <w:t>sim-</w:t>
      </w:r>
      <w:proofErr w:type="spellStart"/>
      <w:r>
        <w:rPr>
          <w:rFonts w:ascii="Times New Roman" w:hAnsi="Times New Roman"/>
          <w:b/>
          <w:i/>
        </w:rPr>
        <w:t>outorder</w:t>
      </w:r>
      <w:proofErr w:type="spellEnd"/>
      <w:r>
        <w:rPr>
          <w:rFonts w:ascii="Times New Roman" w:hAnsi="Times New Roman"/>
        </w:rPr>
        <w:t xml:space="preserve">” simulator.  This simulator is built for a </w:t>
      </w:r>
      <w:r>
        <w:rPr>
          <w:rFonts w:ascii="Times New Roman" w:hAnsi="Times New Roman"/>
          <w:i/>
        </w:rPr>
        <w:t>PISA</w:t>
      </w:r>
      <w:r>
        <w:rPr>
          <w:rFonts w:ascii="Times New Roman" w:hAnsi="Times New Roman"/>
        </w:rPr>
        <w:t xml:space="preserve"> (portable instruction set architecture) platform and binaries compiled to the </w:t>
      </w:r>
      <w:r>
        <w:rPr>
          <w:rFonts w:ascii="Times New Roman" w:hAnsi="Times New Roman"/>
          <w:i/>
        </w:rPr>
        <w:t>PISA</w:t>
      </w:r>
      <w:r>
        <w:rPr>
          <w:rFonts w:ascii="Times New Roman" w:hAnsi="Times New Roman"/>
        </w:rPr>
        <w:t xml:space="preserve"> target are supplied and can only be “executed” in the simulator.  </w:t>
      </w:r>
    </w:p>
    <w:p w14:paraId="08A60528" w14:textId="77777777" w:rsidR="002C4BCB" w:rsidRDefault="002C4BCB">
      <w:pPr>
        <w:rPr>
          <w:rFonts w:ascii="Times New Roman" w:hAnsi="Times New Roman"/>
        </w:rPr>
      </w:pPr>
    </w:p>
    <w:p w14:paraId="6420743F" w14:textId="77777777" w:rsidR="002C4BCB" w:rsidRDefault="00663D35">
      <w:pPr>
        <w:rPr>
          <w:rFonts w:ascii="Times New Roman" w:hAnsi="Times New Roman"/>
        </w:rPr>
      </w:pPr>
      <w:r>
        <w:rPr>
          <w:rFonts w:ascii="Times New Roman" w:hAnsi="Times New Roman"/>
          <w:b/>
        </w:rPr>
        <w:t xml:space="preserve">Getting the software:  </w:t>
      </w:r>
      <w:r>
        <w:rPr>
          <w:rFonts w:ascii="Times New Roman" w:hAnsi="Times New Roman"/>
        </w:rPr>
        <w:t xml:space="preserve">You have a few options for getting </w:t>
      </w:r>
      <w:proofErr w:type="spellStart"/>
      <w:r>
        <w:rPr>
          <w:rFonts w:ascii="Times New Roman" w:hAnsi="Times New Roman"/>
        </w:rPr>
        <w:t>SimpleScaler</w:t>
      </w:r>
      <w:proofErr w:type="spellEnd"/>
    </w:p>
    <w:p w14:paraId="4C186EE0" w14:textId="77777777" w:rsidR="002C4BCB" w:rsidRDefault="002C4BCB">
      <w:pPr>
        <w:rPr>
          <w:rFonts w:ascii="Times New Roman" w:hAnsi="Times New Roman"/>
        </w:rPr>
      </w:pPr>
    </w:p>
    <w:p w14:paraId="606266FB" w14:textId="77777777" w:rsidR="002C4BCB" w:rsidRDefault="00663D35">
      <w:pPr>
        <w:ind w:left="720"/>
      </w:pPr>
      <w:r>
        <w:rPr>
          <w:rFonts w:ascii="Times New Roman" w:hAnsi="Times New Roman"/>
        </w:rPr>
        <w:t xml:space="preserve">1.  Install on your own Linux box or Windows box running Cygwin.  Download </w:t>
      </w:r>
      <w:r>
        <w:rPr>
          <w:rFonts w:ascii="Times New Roman" w:hAnsi="Times New Roman"/>
          <w:i/>
        </w:rPr>
        <w:t>simplesim-3v0e.tgz</w:t>
      </w:r>
      <w:r>
        <w:rPr>
          <w:rFonts w:ascii="Times New Roman" w:hAnsi="Times New Roman"/>
        </w:rPr>
        <w:t xml:space="preserve"> from </w:t>
      </w:r>
      <w:hyperlink r:id="rId8">
        <w:r>
          <w:rPr>
            <w:rStyle w:val="InternetLink"/>
            <w:rFonts w:ascii="Times New Roman" w:hAnsi="Times New Roman"/>
          </w:rPr>
          <w:t>http://www.simplescalar.com/</w:t>
        </w:r>
      </w:hyperlink>
      <w:r>
        <w:rPr>
          <w:rFonts w:ascii="Times New Roman" w:hAnsi="Times New Roman"/>
        </w:rPr>
        <w:t xml:space="preserve"> and follow the README to build a PISA target.   You may get compiler warnings, but should install cleanly.  The install script will determine if you have a </w:t>
      </w:r>
      <w:r>
        <w:rPr>
          <w:rFonts w:ascii="Times New Roman" w:hAnsi="Times New Roman"/>
          <w:i/>
        </w:rPr>
        <w:t>little vs. big-endian</w:t>
      </w:r>
      <w:r>
        <w:rPr>
          <w:rFonts w:ascii="Times New Roman" w:hAnsi="Times New Roman"/>
        </w:rPr>
        <w:t xml:space="preserve"> architecture and compile appropriately.  (For an x86 platform you will most likely be little… if you have a big-endian machine you will need a different compiled benchmark program).  Once installed, ensure the </w:t>
      </w:r>
      <w:r>
        <w:rPr>
          <w:rFonts w:ascii="Times New Roman" w:hAnsi="Times New Roman"/>
          <w:i/>
        </w:rPr>
        <w:t xml:space="preserve">sim-* </w:t>
      </w:r>
      <w:r>
        <w:rPr>
          <w:rFonts w:ascii="Times New Roman" w:hAnsi="Times New Roman"/>
        </w:rPr>
        <w:t xml:space="preserve">executables, </w:t>
      </w:r>
      <w:r>
        <w:rPr>
          <w:rFonts w:ascii="Times New Roman" w:hAnsi="Times New Roman"/>
          <w:i/>
        </w:rPr>
        <w:t>pipeview.pl</w:t>
      </w:r>
      <w:r>
        <w:rPr>
          <w:rFonts w:ascii="Times New Roman" w:hAnsi="Times New Roman"/>
        </w:rPr>
        <w:t xml:space="preserve">, and </w:t>
      </w:r>
      <w:r>
        <w:rPr>
          <w:rFonts w:ascii="Times New Roman" w:hAnsi="Times New Roman"/>
          <w:i/>
        </w:rPr>
        <w:t>textprof.pl</w:t>
      </w:r>
      <w:r>
        <w:rPr>
          <w:rFonts w:ascii="Times New Roman" w:hAnsi="Times New Roman"/>
        </w:rPr>
        <w:t xml:space="preserve"> are part of your path (perhaps copy to </w:t>
      </w:r>
      <w:r>
        <w:rPr>
          <w:rFonts w:ascii="Times New Roman" w:hAnsi="Times New Roman"/>
          <w:i/>
        </w:rPr>
        <w:t>~/bin</w:t>
      </w:r>
      <w:r>
        <w:rPr>
          <w:rFonts w:ascii="Times New Roman" w:hAnsi="Times New Roman"/>
        </w:rPr>
        <w:t xml:space="preserve">).  Run the test-scripts from the README; you will get a lot of output, just ensure the “diff” portions show no file differences between your runs and baseline output.  </w:t>
      </w:r>
    </w:p>
    <w:p w14:paraId="3A15A2B2" w14:textId="77777777" w:rsidR="002C4BCB" w:rsidRDefault="002C4BCB">
      <w:pPr>
        <w:ind w:left="720"/>
        <w:rPr>
          <w:rFonts w:ascii="Times New Roman" w:hAnsi="Times New Roman"/>
        </w:rPr>
      </w:pPr>
    </w:p>
    <w:p w14:paraId="6B0F55A3" w14:textId="77777777" w:rsidR="002C4BCB" w:rsidRDefault="00663D35">
      <w:pPr>
        <w:ind w:left="720"/>
        <w:rPr>
          <w:rFonts w:ascii="Times New Roman" w:hAnsi="Times New Roman"/>
        </w:rPr>
      </w:pPr>
      <w:r>
        <w:rPr>
          <w:rFonts w:ascii="Times New Roman" w:hAnsi="Times New Roman"/>
        </w:rPr>
        <w:t xml:space="preserve">2.  AFIT/EN Linux </w:t>
      </w:r>
      <w:proofErr w:type="gramStart"/>
      <w:r>
        <w:rPr>
          <w:rFonts w:ascii="Times New Roman" w:hAnsi="Times New Roman"/>
        </w:rPr>
        <w:t>account.(</w:t>
      </w:r>
      <w:proofErr w:type="gramEnd"/>
      <w:r>
        <w:rPr>
          <w:rFonts w:ascii="Times New Roman" w:hAnsi="Times New Roman"/>
        </w:rPr>
        <w:t xml:space="preserve">I have some dated instructions on this, no guarantee of correctness.)  </w:t>
      </w:r>
    </w:p>
    <w:p w14:paraId="4655394A" w14:textId="77777777" w:rsidR="002C4BCB" w:rsidRDefault="002C4BCB">
      <w:pPr>
        <w:rPr>
          <w:rFonts w:ascii="Times New Roman" w:hAnsi="Times New Roman"/>
        </w:rPr>
      </w:pPr>
    </w:p>
    <w:p w14:paraId="4E839516" w14:textId="77777777" w:rsidR="002C4BCB" w:rsidRDefault="00663D35">
      <w:pPr>
        <w:rPr>
          <w:rFonts w:ascii="Times New Roman" w:hAnsi="Times New Roman"/>
          <w:b/>
        </w:rPr>
      </w:pPr>
      <w:r>
        <w:rPr>
          <w:rFonts w:ascii="Times New Roman" w:hAnsi="Times New Roman"/>
        </w:rPr>
        <w:t xml:space="preserve">For both options, go to the supplied benchmarks and follow the README to test the simulator for your assigned benchmark.  This test will ensure your output matches pre-determined baselines.  Finally, you may </w:t>
      </w:r>
      <w:r>
        <w:rPr>
          <w:rFonts w:ascii="Times New Roman" w:hAnsi="Times New Roman"/>
        </w:rPr>
        <w:lastRenderedPageBreak/>
        <w:t>want to refresh (or teach) yourself a little (bash) shell programming and review “redirection” to help you run all your test cases.</w:t>
      </w:r>
      <w:r>
        <w:br w:type="page"/>
      </w:r>
    </w:p>
    <w:p w14:paraId="28FB5897" w14:textId="77777777" w:rsidR="002C4BCB" w:rsidRDefault="00663D35">
      <w:pPr>
        <w:rPr>
          <w:rFonts w:ascii="Times New Roman" w:hAnsi="Times New Roman"/>
          <w:b/>
        </w:rPr>
      </w:pPr>
      <w:r>
        <w:rPr>
          <w:rFonts w:ascii="Times New Roman" w:hAnsi="Times New Roman"/>
          <w:b/>
        </w:rPr>
        <w:lastRenderedPageBreak/>
        <w:t>A.  Varying the “width” of the processor</w:t>
      </w:r>
    </w:p>
    <w:p w14:paraId="4D826C66" w14:textId="77777777" w:rsidR="002C4BCB" w:rsidRDefault="002C4BCB">
      <w:pPr>
        <w:rPr>
          <w:rFonts w:ascii="Times New Roman" w:hAnsi="Times New Roman"/>
        </w:rPr>
      </w:pPr>
    </w:p>
    <w:p w14:paraId="1F857334" w14:textId="77777777" w:rsidR="002C4BCB" w:rsidRDefault="00663D35">
      <w:pPr>
        <w:rPr>
          <w:rFonts w:ascii="Times New Roman" w:hAnsi="Times New Roman"/>
        </w:rPr>
      </w:pPr>
      <w:r>
        <w:rPr>
          <w:rFonts w:ascii="Times New Roman" w:hAnsi="Times New Roman"/>
        </w:rPr>
        <w:t>For this part of the project we will explore increasing the number of instructions that can be issued per cycle.  For each of the processor widths, the following table shows the available execution resources.</w:t>
      </w:r>
    </w:p>
    <w:p w14:paraId="5DA145D0" w14:textId="77777777" w:rsidR="002C4BCB" w:rsidRDefault="002C4BCB">
      <w:pPr>
        <w:rPr>
          <w:rFonts w:ascii="Times New Roman" w:hAnsi="Times New Roman"/>
        </w:rPr>
      </w:pPr>
    </w:p>
    <w:p w14:paraId="0F00380C" w14:textId="77777777" w:rsidR="002C4BCB" w:rsidRDefault="00663D35">
      <w:pPr>
        <w:jc w:val="center"/>
        <w:rPr>
          <w:rFonts w:ascii="Times New Roman" w:hAnsi="Times New Roman"/>
          <w:b/>
        </w:rPr>
      </w:pPr>
      <w:r>
        <w:rPr>
          <w:rFonts w:ascii="Times New Roman" w:hAnsi="Times New Roman"/>
          <w:b/>
        </w:rPr>
        <w:t>Table 1: Execution Resources</w:t>
      </w:r>
    </w:p>
    <w:tbl>
      <w:tblPr>
        <w:tblW w:w="6918" w:type="dxa"/>
        <w:jc w:val="center"/>
        <w:tblBorders>
          <w:top w:val="double" w:sz="6" w:space="0" w:color="000000"/>
          <w:left w:val="double" w:sz="6" w:space="0" w:color="000000"/>
          <w:bottom w:val="double" w:sz="6" w:space="0" w:color="000000"/>
          <w:right w:val="single" w:sz="6" w:space="0" w:color="000000"/>
          <w:insideH w:val="double" w:sz="6" w:space="0" w:color="000000"/>
          <w:insideV w:val="single" w:sz="6" w:space="0" w:color="000000"/>
        </w:tblBorders>
        <w:tblCellMar>
          <w:left w:w="107" w:type="dxa"/>
        </w:tblCellMar>
        <w:tblLook w:val="01E0" w:firstRow="1" w:lastRow="1" w:firstColumn="1" w:lastColumn="1" w:noHBand="0" w:noVBand="0"/>
      </w:tblPr>
      <w:tblGrid>
        <w:gridCol w:w="1664"/>
        <w:gridCol w:w="1561"/>
        <w:gridCol w:w="1903"/>
        <w:gridCol w:w="1790"/>
      </w:tblGrid>
      <w:tr w:rsidR="002C4BCB" w14:paraId="4BF0EDA8" w14:textId="77777777">
        <w:trPr>
          <w:trHeight w:val="735"/>
          <w:jc w:val="center"/>
        </w:trPr>
        <w:tc>
          <w:tcPr>
            <w:tcW w:w="1663" w:type="dxa"/>
            <w:tcBorders>
              <w:top w:val="double" w:sz="6" w:space="0" w:color="000000"/>
              <w:left w:val="double" w:sz="6" w:space="0" w:color="000000"/>
              <w:bottom w:val="double" w:sz="6" w:space="0" w:color="000000"/>
              <w:right w:val="single" w:sz="6" w:space="0" w:color="000000"/>
            </w:tcBorders>
            <w:shd w:val="clear" w:color="auto" w:fill="auto"/>
            <w:vAlign w:val="bottom"/>
          </w:tcPr>
          <w:p w14:paraId="1672E506" w14:textId="77777777" w:rsidR="002C4BCB" w:rsidRDefault="00663D35">
            <w:pPr>
              <w:rPr>
                <w:rFonts w:ascii="Times New Roman" w:hAnsi="Times New Roman"/>
                <w:b/>
                <w:caps/>
              </w:rPr>
            </w:pPr>
            <w:r>
              <w:rPr>
                <w:rFonts w:ascii="Times New Roman" w:hAnsi="Times New Roman"/>
                <w:b/>
                <w:caps/>
              </w:rPr>
              <w:t xml:space="preserve">   machine</w:t>
            </w:r>
          </w:p>
          <w:p w14:paraId="50C8E7A7" w14:textId="77777777" w:rsidR="002C4BCB" w:rsidRDefault="00663D35">
            <w:pPr>
              <w:jc w:val="center"/>
              <w:rPr>
                <w:rFonts w:ascii="Times New Roman" w:hAnsi="Times New Roman"/>
                <w:b/>
                <w:caps/>
              </w:rPr>
            </w:pPr>
            <w:r>
              <w:rPr>
                <w:rFonts w:ascii="Times New Roman" w:hAnsi="Times New Roman"/>
                <w:b/>
                <w:caps/>
              </w:rPr>
              <w:t>Width</w:t>
            </w:r>
          </w:p>
        </w:tc>
        <w:tc>
          <w:tcPr>
            <w:tcW w:w="1561" w:type="dxa"/>
            <w:tcBorders>
              <w:top w:val="double" w:sz="6" w:space="0" w:color="000000"/>
              <w:left w:val="single" w:sz="6" w:space="0" w:color="000000"/>
              <w:bottom w:val="double" w:sz="6" w:space="0" w:color="000000"/>
              <w:right w:val="single" w:sz="6" w:space="0" w:color="000000"/>
            </w:tcBorders>
            <w:shd w:val="clear" w:color="auto" w:fill="auto"/>
            <w:vAlign w:val="bottom"/>
          </w:tcPr>
          <w:p w14:paraId="466BCEA7" w14:textId="77777777" w:rsidR="002C4BCB" w:rsidRDefault="00663D35">
            <w:pPr>
              <w:jc w:val="center"/>
              <w:rPr>
                <w:rFonts w:ascii="Times New Roman" w:hAnsi="Times New Roman"/>
                <w:b/>
                <w:caps/>
              </w:rPr>
            </w:pPr>
            <w:r>
              <w:rPr>
                <w:rFonts w:ascii="Times New Roman" w:hAnsi="Times New Roman"/>
                <w:b/>
                <w:caps/>
              </w:rPr>
              <w:t>Integer ALUs</w:t>
            </w:r>
          </w:p>
        </w:tc>
        <w:tc>
          <w:tcPr>
            <w:tcW w:w="1903" w:type="dxa"/>
            <w:tcBorders>
              <w:top w:val="double" w:sz="6" w:space="0" w:color="000000"/>
              <w:left w:val="single" w:sz="6" w:space="0" w:color="000000"/>
              <w:bottom w:val="double" w:sz="6" w:space="0" w:color="000000"/>
              <w:right w:val="single" w:sz="6" w:space="0" w:color="000000"/>
            </w:tcBorders>
            <w:shd w:val="clear" w:color="auto" w:fill="auto"/>
            <w:vAlign w:val="bottom"/>
          </w:tcPr>
          <w:p w14:paraId="30E3C678" w14:textId="77777777" w:rsidR="002C4BCB" w:rsidRDefault="00663D35">
            <w:pPr>
              <w:jc w:val="center"/>
              <w:rPr>
                <w:rFonts w:ascii="Times New Roman" w:hAnsi="Times New Roman"/>
                <w:b/>
                <w:caps/>
              </w:rPr>
            </w:pPr>
            <w:r>
              <w:rPr>
                <w:rFonts w:ascii="Times New Roman" w:hAnsi="Times New Roman"/>
                <w:b/>
                <w:caps/>
              </w:rPr>
              <w:t>Integer Multipliers</w:t>
            </w:r>
          </w:p>
        </w:tc>
        <w:tc>
          <w:tcPr>
            <w:tcW w:w="1790" w:type="dxa"/>
            <w:tcBorders>
              <w:top w:val="double" w:sz="6" w:space="0" w:color="000000"/>
              <w:left w:val="single" w:sz="6" w:space="0" w:color="000000"/>
              <w:bottom w:val="double" w:sz="6" w:space="0" w:color="000000"/>
              <w:right w:val="double" w:sz="6" w:space="0" w:color="000000"/>
            </w:tcBorders>
            <w:shd w:val="clear" w:color="auto" w:fill="auto"/>
            <w:vAlign w:val="bottom"/>
          </w:tcPr>
          <w:p w14:paraId="2D41AF5A" w14:textId="77777777" w:rsidR="002C4BCB" w:rsidRDefault="00663D35">
            <w:pPr>
              <w:jc w:val="center"/>
              <w:rPr>
                <w:rFonts w:ascii="Times New Roman" w:hAnsi="Times New Roman"/>
                <w:b/>
                <w:caps/>
              </w:rPr>
            </w:pPr>
            <w:r>
              <w:rPr>
                <w:rFonts w:ascii="Times New Roman" w:hAnsi="Times New Roman"/>
                <w:b/>
                <w:caps/>
              </w:rPr>
              <w:t>Memory Ports</w:t>
            </w:r>
          </w:p>
        </w:tc>
      </w:tr>
      <w:tr w:rsidR="002C4BCB" w14:paraId="28FE0490" w14:textId="77777777">
        <w:trPr>
          <w:trHeight w:val="254"/>
          <w:jc w:val="center"/>
        </w:trPr>
        <w:tc>
          <w:tcPr>
            <w:tcW w:w="1663" w:type="dxa"/>
            <w:tcBorders>
              <w:top w:val="double" w:sz="6" w:space="0" w:color="000000"/>
              <w:left w:val="double" w:sz="6" w:space="0" w:color="000000"/>
              <w:bottom w:val="single" w:sz="6" w:space="0" w:color="000000"/>
              <w:right w:val="single" w:sz="6" w:space="0" w:color="000000"/>
            </w:tcBorders>
            <w:shd w:val="clear" w:color="auto" w:fill="auto"/>
          </w:tcPr>
          <w:p w14:paraId="74DA1753" w14:textId="77777777" w:rsidR="002C4BCB" w:rsidRDefault="00663D35">
            <w:pPr>
              <w:jc w:val="center"/>
              <w:rPr>
                <w:rFonts w:ascii="Times New Roman" w:hAnsi="Times New Roman"/>
              </w:rPr>
            </w:pPr>
            <w:r>
              <w:rPr>
                <w:rFonts w:ascii="Times New Roman" w:hAnsi="Times New Roman"/>
              </w:rPr>
              <w:t>1</w:t>
            </w:r>
          </w:p>
        </w:tc>
        <w:tc>
          <w:tcPr>
            <w:tcW w:w="1561" w:type="dxa"/>
            <w:tcBorders>
              <w:top w:val="double" w:sz="6" w:space="0" w:color="000000"/>
              <w:left w:val="single" w:sz="6" w:space="0" w:color="000000"/>
              <w:bottom w:val="single" w:sz="6" w:space="0" w:color="000000"/>
              <w:right w:val="single" w:sz="6" w:space="0" w:color="000000"/>
            </w:tcBorders>
            <w:shd w:val="clear" w:color="auto" w:fill="auto"/>
          </w:tcPr>
          <w:p w14:paraId="6DBDCE6D" w14:textId="77777777" w:rsidR="002C4BCB" w:rsidRDefault="00663D35">
            <w:pPr>
              <w:jc w:val="center"/>
              <w:rPr>
                <w:rFonts w:ascii="Times New Roman" w:hAnsi="Times New Roman"/>
              </w:rPr>
            </w:pPr>
            <w:r>
              <w:rPr>
                <w:rFonts w:ascii="Times New Roman" w:hAnsi="Times New Roman"/>
              </w:rPr>
              <w:t>1</w:t>
            </w:r>
          </w:p>
        </w:tc>
        <w:tc>
          <w:tcPr>
            <w:tcW w:w="1903" w:type="dxa"/>
            <w:tcBorders>
              <w:top w:val="double" w:sz="6" w:space="0" w:color="000000"/>
              <w:left w:val="single" w:sz="6" w:space="0" w:color="000000"/>
              <w:bottom w:val="single" w:sz="6" w:space="0" w:color="000000"/>
              <w:right w:val="single" w:sz="6" w:space="0" w:color="000000"/>
            </w:tcBorders>
            <w:shd w:val="clear" w:color="auto" w:fill="auto"/>
          </w:tcPr>
          <w:p w14:paraId="25A50E6E" w14:textId="77777777" w:rsidR="002C4BCB" w:rsidRDefault="00663D35">
            <w:pPr>
              <w:jc w:val="center"/>
              <w:rPr>
                <w:rFonts w:ascii="Times New Roman" w:hAnsi="Times New Roman"/>
              </w:rPr>
            </w:pPr>
            <w:r>
              <w:rPr>
                <w:rFonts w:ascii="Times New Roman" w:hAnsi="Times New Roman"/>
              </w:rPr>
              <w:t>1</w:t>
            </w:r>
          </w:p>
        </w:tc>
        <w:tc>
          <w:tcPr>
            <w:tcW w:w="1790" w:type="dxa"/>
            <w:tcBorders>
              <w:top w:val="double" w:sz="6" w:space="0" w:color="000000"/>
              <w:left w:val="single" w:sz="6" w:space="0" w:color="000000"/>
              <w:bottom w:val="single" w:sz="6" w:space="0" w:color="000000"/>
              <w:right w:val="double" w:sz="6" w:space="0" w:color="000000"/>
            </w:tcBorders>
            <w:shd w:val="clear" w:color="auto" w:fill="auto"/>
          </w:tcPr>
          <w:p w14:paraId="48275BEA" w14:textId="77777777" w:rsidR="002C4BCB" w:rsidRDefault="00663D35">
            <w:pPr>
              <w:jc w:val="center"/>
              <w:rPr>
                <w:rFonts w:ascii="Times New Roman" w:hAnsi="Times New Roman"/>
              </w:rPr>
            </w:pPr>
            <w:r>
              <w:rPr>
                <w:rFonts w:ascii="Times New Roman" w:hAnsi="Times New Roman"/>
              </w:rPr>
              <w:t>1</w:t>
            </w:r>
          </w:p>
        </w:tc>
      </w:tr>
      <w:tr w:rsidR="002C4BCB" w14:paraId="2F94FEAC" w14:textId="77777777">
        <w:trPr>
          <w:trHeight w:val="240"/>
          <w:jc w:val="center"/>
        </w:trPr>
        <w:tc>
          <w:tcPr>
            <w:tcW w:w="1663" w:type="dxa"/>
            <w:tcBorders>
              <w:top w:val="single" w:sz="6" w:space="0" w:color="000000"/>
              <w:left w:val="double" w:sz="6" w:space="0" w:color="000000"/>
              <w:bottom w:val="single" w:sz="6" w:space="0" w:color="000000"/>
              <w:right w:val="single" w:sz="6" w:space="0" w:color="000000"/>
            </w:tcBorders>
            <w:shd w:val="clear" w:color="auto" w:fill="auto"/>
          </w:tcPr>
          <w:p w14:paraId="3401D903" w14:textId="77777777" w:rsidR="002C4BCB" w:rsidRDefault="00663D35">
            <w:pPr>
              <w:jc w:val="center"/>
              <w:rPr>
                <w:rFonts w:ascii="Times New Roman" w:hAnsi="Times New Roman"/>
              </w:rPr>
            </w:pPr>
            <w:r>
              <w:rPr>
                <w:rFonts w:ascii="Times New Roman" w:hAnsi="Times New Roman"/>
              </w:rPr>
              <w:t>2</w:t>
            </w:r>
          </w:p>
        </w:tc>
        <w:tc>
          <w:tcPr>
            <w:tcW w:w="1561" w:type="dxa"/>
            <w:tcBorders>
              <w:top w:val="single" w:sz="6" w:space="0" w:color="000000"/>
              <w:left w:val="single" w:sz="6" w:space="0" w:color="000000"/>
              <w:bottom w:val="single" w:sz="6" w:space="0" w:color="000000"/>
              <w:right w:val="single" w:sz="6" w:space="0" w:color="000000"/>
            </w:tcBorders>
            <w:shd w:val="clear" w:color="auto" w:fill="auto"/>
          </w:tcPr>
          <w:p w14:paraId="45EF139E" w14:textId="77777777" w:rsidR="002C4BCB" w:rsidRDefault="00663D35">
            <w:pPr>
              <w:jc w:val="center"/>
              <w:rPr>
                <w:rFonts w:ascii="Times New Roman" w:hAnsi="Times New Roman"/>
              </w:rPr>
            </w:pPr>
            <w:r>
              <w:rPr>
                <w:rFonts w:ascii="Times New Roman" w:hAnsi="Times New Roman"/>
              </w:rPr>
              <w:t>2</w:t>
            </w:r>
          </w:p>
        </w:tc>
        <w:tc>
          <w:tcPr>
            <w:tcW w:w="1903" w:type="dxa"/>
            <w:tcBorders>
              <w:top w:val="single" w:sz="6" w:space="0" w:color="000000"/>
              <w:left w:val="single" w:sz="6" w:space="0" w:color="000000"/>
              <w:bottom w:val="single" w:sz="6" w:space="0" w:color="000000"/>
              <w:right w:val="single" w:sz="6" w:space="0" w:color="000000"/>
            </w:tcBorders>
            <w:shd w:val="clear" w:color="auto" w:fill="auto"/>
          </w:tcPr>
          <w:p w14:paraId="7FD071D5" w14:textId="77777777" w:rsidR="002C4BCB" w:rsidRDefault="00663D35">
            <w:pPr>
              <w:jc w:val="center"/>
              <w:rPr>
                <w:rFonts w:ascii="Times New Roman" w:hAnsi="Times New Roman"/>
              </w:rPr>
            </w:pPr>
            <w:r>
              <w:rPr>
                <w:rFonts w:ascii="Times New Roman" w:hAnsi="Times New Roman"/>
              </w:rPr>
              <w:t>1</w:t>
            </w:r>
          </w:p>
        </w:tc>
        <w:tc>
          <w:tcPr>
            <w:tcW w:w="1790" w:type="dxa"/>
            <w:tcBorders>
              <w:top w:val="single" w:sz="6" w:space="0" w:color="000000"/>
              <w:left w:val="single" w:sz="6" w:space="0" w:color="000000"/>
              <w:bottom w:val="single" w:sz="6" w:space="0" w:color="000000"/>
              <w:right w:val="double" w:sz="6" w:space="0" w:color="000000"/>
            </w:tcBorders>
            <w:shd w:val="clear" w:color="auto" w:fill="auto"/>
          </w:tcPr>
          <w:p w14:paraId="7AABE59F" w14:textId="77777777" w:rsidR="002C4BCB" w:rsidRDefault="00663D35">
            <w:pPr>
              <w:jc w:val="center"/>
              <w:rPr>
                <w:rFonts w:ascii="Times New Roman" w:hAnsi="Times New Roman"/>
              </w:rPr>
            </w:pPr>
            <w:r>
              <w:rPr>
                <w:rFonts w:ascii="Times New Roman" w:hAnsi="Times New Roman"/>
              </w:rPr>
              <w:t>1</w:t>
            </w:r>
          </w:p>
        </w:tc>
      </w:tr>
      <w:tr w:rsidR="002C4BCB" w14:paraId="395E4D33" w14:textId="77777777">
        <w:trPr>
          <w:trHeight w:val="254"/>
          <w:jc w:val="center"/>
        </w:trPr>
        <w:tc>
          <w:tcPr>
            <w:tcW w:w="1663" w:type="dxa"/>
            <w:tcBorders>
              <w:top w:val="single" w:sz="6" w:space="0" w:color="000000"/>
              <w:left w:val="double" w:sz="6" w:space="0" w:color="000000"/>
              <w:bottom w:val="single" w:sz="6" w:space="0" w:color="000000"/>
              <w:right w:val="single" w:sz="6" w:space="0" w:color="000000"/>
            </w:tcBorders>
            <w:shd w:val="clear" w:color="auto" w:fill="auto"/>
          </w:tcPr>
          <w:p w14:paraId="01FAD458" w14:textId="77777777" w:rsidR="002C4BCB" w:rsidRDefault="00663D35">
            <w:pPr>
              <w:jc w:val="center"/>
              <w:rPr>
                <w:rFonts w:ascii="Times New Roman" w:hAnsi="Times New Roman"/>
              </w:rPr>
            </w:pPr>
            <w:r>
              <w:rPr>
                <w:rFonts w:ascii="Times New Roman" w:hAnsi="Times New Roman"/>
              </w:rPr>
              <w:t>4</w:t>
            </w:r>
          </w:p>
        </w:tc>
        <w:tc>
          <w:tcPr>
            <w:tcW w:w="1561" w:type="dxa"/>
            <w:tcBorders>
              <w:top w:val="single" w:sz="6" w:space="0" w:color="000000"/>
              <w:left w:val="single" w:sz="6" w:space="0" w:color="000000"/>
              <w:bottom w:val="single" w:sz="6" w:space="0" w:color="000000"/>
              <w:right w:val="single" w:sz="6" w:space="0" w:color="000000"/>
            </w:tcBorders>
            <w:shd w:val="clear" w:color="auto" w:fill="auto"/>
          </w:tcPr>
          <w:p w14:paraId="0EB0EEDE" w14:textId="77777777" w:rsidR="002C4BCB" w:rsidRDefault="00663D35">
            <w:pPr>
              <w:jc w:val="center"/>
              <w:rPr>
                <w:rFonts w:ascii="Times New Roman" w:hAnsi="Times New Roman"/>
              </w:rPr>
            </w:pPr>
            <w:r>
              <w:rPr>
                <w:rFonts w:ascii="Times New Roman" w:hAnsi="Times New Roman"/>
              </w:rPr>
              <w:t>3</w:t>
            </w:r>
          </w:p>
        </w:tc>
        <w:tc>
          <w:tcPr>
            <w:tcW w:w="1903" w:type="dxa"/>
            <w:tcBorders>
              <w:top w:val="single" w:sz="6" w:space="0" w:color="000000"/>
              <w:left w:val="single" w:sz="6" w:space="0" w:color="000000"/>
              <w:bottom w:val="single" w:sz="6" w:space="0" w:color="000000"/>
              <w:right w:val="single" w:sz="6" w:space="0" w:color="000000"/>
            </w:tcBorders>
            <w:shd w:val="clear" w:color="auto" w:fill="auto"/>
          </w:tcPr>
          <w:p w14:paraId="34C86549" w14:textId="77777777" w:rsidR="002C4BCB" w:rsidRDefault="00663D35">
            <w:pPr>
              <w:jc w:val="center"/>
              <w:rPr>
                <w:rFonts w:ascii="Times New Roman" w:hAnsi="Times New Roman"/>
              </w:rPr>
            </w:pPr>
            <w:r>
              <w:rPr>
                <w:rFonts w:ascii="Times New Roman" w:hAnsi="Times New Roman"/>
              </w:rPr>
              <w:t>2</w:t>
            </w:r>
          </w:p>
        </w:tc>
        <w:tc>
          <w:tcPr>
            <w:tcW w:w="1790" w:type="dxa"/>
            <w:tcBorders>
              <w:top w:val="single" w:sz="6" w:space="0" w:color="000000"/>
              <w:left w:val="single" w:sz="6" w:space="0" w:color="000000"/>
              <w:bottom w:val="single" w:sz="6" w:space="0" w:color="000000"/>
              <w:right w:val="double" w:sz="6" w:space="0" w:color="000000"/>
            </w:tcBorders>
            <w:shd w:val="clear" w:color="auto" w:fill="auto"/>
          </w:tcPr>
          <w:p w14:paraId="06E27990" w14:textId="77777777" w:rsidR="002C4BCB" w:rsidRDefault="00663D35">
            <w:pPr>
              <w:jc w:val="center"/>
              <w:rPr>
                <w:rFonts w:ascii="Times New Roman" w:hAnsi="Times New Roman"/>
              </w:rPr>
            </w:pPr>
            <w:r>
              <w:rPr>
                <w:rFonts w:ascii="Times New Roman" w:hAnsi="Times New Roman"/>
              </w:rPr>
              <w:t>2</w:t>
            </w:r>
          </w:p>
        </w:tc>
      </w:tr>
      <w:tr w:rsidR="002C4BCB" w14:paraId="3905D0AC" w14:textId="77777777">
        <w:trPr>
          <w:trHeight w:val="240"/>
          <w:jc w:val="center"/>
        </w:trPr>
        <w:tc>
          <w:tcPr>
            <w:tcW w:w="1663" w:type="dxa"/>
            <w:tcBorders>
              <w:top w:val="single" w:sz="6" w:space="0" w:color="000000"/>
              <w:left w:val="double" w:sz="6" w:space="0" w:color="000000"/>
              <w:bottom w:val="double" w:sz="6" w:space="0" w:color="000000"/>
              <w:right w:val="single" w:sz="6" w:space="0" w:color="000000"/>
            </w:tcBorders>
            <w:shd w:val="clear" w:color="auto" w:fill="auto"/>
          </w:tcPr>
          <w:p w14:paraId="71C466BB" w14:textId="77777777" w:rsidR="002C4BCB" w:rsidRDefault="00663D35">
            <w:pPr>
              <w:jc w:val="center"/>
              <w:rPr>
                <w:rFonts w:ascii="Times New Roman" w:hAnsi="Times New Roman"/>
              </w:rPr>
            </w:pPr>
            <w:r>
              <w:rPr>
                <w:rFonts w:ascii="Times New Roman" w:hAnsi="Times New Roman"/>
              </w:rPr>
              <w:t>8</w:t>
            </w:r>
          </w:p>
        </w:tc>
        <w:tc>
          <w:tcPr>
            <w:tcW w:w="1561" w:type="dxa"/>
            <w:tcBorders>
              <w:top w:val="single" w:sz="6" w:space="0" w:color="000000"/>
              <w:left w:val="single" w:sz="6" w:space="0" w:color="000000"/>
              <w:bottom w:val="double" w:sz="6" w:space="0" w:color="000000"/>
              <w:right w:val="single" w:sz="6" w:space="0" w:color="000000"/>
            </w:tcBorders>
            <w:shd w:val="clear" w:color="auto" w:fill="auto"/>
          </w:tcPr>
          <w:p w14:paraId="16A5FF89" w14:textId="77777777" w:rsidR="002C4BCB" w:rsidRDefault="00663D35">
            <w:pPr>
              <w:jc w:val="center"/>
              <w:rPr>
                <w:rFonts w:ascii="Times New Roman" w:hAnsi="Times New Roman"/>
              </w:rPr>
            </w:pPr>
            <w:r>
              <w:rPr>
                <w:rFonts w:ascii="Times New Roman" w:hAnsi="Times New Roman"/>
              </w:rPr>
              <w:t>6</w:t>
            </w:r>
          </w:p>
        </w:tc>
        <w:tc>
          <w:tcPr>
            <w:tcW w:w="1903" w:type="dxa"/>
            <w:tcBorders>
              <w:top w:val="single" w:sz="6" w:space="0" w:color="000000"/>
              <w:left w:val="single" w:sz="6" w:space="0" w:color="000000"/>
              <w:bottom w:val="double" w:sz="6" w:space="0" w:color="000000"/>
              <w:right w:val="single" w:sz="6" w:space="0" w:color="000000"/>
            </w:tcBorders>
            <w:shd w:val="clear" w:color="auto" w:fill="auto"/>
          </w:tcPr>
          <w:p w14:paraId="7948D7F3" w14:textId="77777777" w:rsidR="002C4BCB" w:rsidRDefault="00663D35">
            <w:pPr>
              <w:jc w:val="center"/>
              <w:rPr>
                <w:rFonts w:ascii="Times New Roman" w:hAnsi="Times New Roman"/>
              </w:rPr>
            </w:pPr>
            <w:r>
              <w:rPr>
                <w:rFonts w:ascii="Times New Roman" w:hAnsi="Times New Roman"/>
              </w:rPr>
              <w:t>3</w:t>
            </w:r>
          </w:p>
        </w:tc>
        <w:tc>
          <w:tcPr>
            <w:tcW w:w="1790" w:type="dxa"/>
            <w:tcBorders>
              <w:top w:val="single" w:sz="6" w:space="0" w:color="000000"/>
              <w:left w:val="single" w:sz="6" w:space="0" w:color="000000"/>
              <w:bottom w:val="double" w:sz="6" w:space="0" w:color="000000"/>
              <w:right w:val="double" w:sz="6" w:space="0" w:color="000000"/>
            </w:tcBorders>
            <w:shd w:val="clear" w:color="auto" w:fill="auto"/>
          </w:tcPr>
          <w:p w14:paraId="7A91736B" w14:textId="77777777" w:rsidR="002C4BCB" w:rsidRDefault="00663D35">
            <w:pPr>
              <w:jc w:val="center"/>
              <w:rPr>
                <w:rFonts w:ascii="Times New Roman" w:hAnsi="Times New Roman"/>
              </w:rPr>
            </w:pPr>
            <w:r>
              <w:rPr>
                <w:rFonts w:ascii="Times New Roman" w:hAnsi="Times New Roman"/>
              </w:rPr>
              <w:t>2</w:t>
            </w:r>
          </w:p>
        </w:tc>
      </w:tr>
    </w:tbl>
    <w:p w14:paraId="2F23399E" w14:textId="77777777" w:rsidR="002C4BCB" w:rsidRDefault="002C4BCB">
      <w:pPr>
        <w:rPr>
          <w:rFonts w:ascii="Times New Roman" w:hAnsi="Times New Roman"/>
        </w:rPr>
      </w:pPr>
    </w:p>
    <w:p w14:paraId="756621C9" w14:textId="77777777" w:rsidR="002C4BCB" w:rsidRDefault="002C4BCB">
      <w:pPr>
        <w:rPr>
          <w:rFonts w:ascii="Times New Roman" w:hAnsi="Times New Roman"/>
        </w:rPr>
      </w:pPr>
    </w:p>
    <w:p w14:paraId="6A2B0F7B" w14:textId="77777777" w:rsidR="002C4BCB" w:rsidRDefault="00663D35">
      <w:pPr>
        <w:rPr>
          <w:rFonts w:ascii="Times New Roman" w:hAnsi="Times New Roman"/>
        </w:rPr>
      </w:pPr>
      <w:r>
        <w:rPr>
          <w:rFonts w:ascii="Times New Roman" w:hAnsi="Times New Roman"/>
        </w:rPr>
        <w:t xml:space="preserve">During simulation in part A, the following </w:t>
      </w:r>
      <w:proofErr w:type="spellStart"/>
      <w:r>
        <w:rPr>
          <w:rFonts w:ascii="Times New Roman" w:hAnsi="Times New Roman"/>
        </w:rPr>
        <w:t>SimpleScalar</w:t>
      </w:r>
      <w:proofErr w:type="spellEnd"/>
      <w:r>
        <w:rPr>
          <w:rFonts w:ascii="Times New Roman" w:hAnsi="Times New Roman"/>
        </w:rPr>
        <w:t xml:space="preserve"> (the “</w:t>
      </w:r>
      <w:r>
        <w:rPr>
          <w:rFonts w:ascii="Times New Roman" w:hAnsi="Times New Roman"/>
          <w:b/>
          <w:i/>
        </w:rPr>
        <w:t>sim-</w:t>
      </w:r>
      <w:proofErr w:type="spellStart"/>
      <w:r>
        <w:rPr>
          <w:rFonts w:ascii="Times New Roman" w:hAnsi="Times New Roman"/>
          <w:b/>
          <w:i/>
        </w:rPr>
        <w:t>outorder</w:t>
      </w:r>
      <w:proofErr w:type="spellEnd"/>
      <w:r>
        <w:rPr>
          <w:rFonts w:ascii="Times New Roman" w:hAnsi="Times New Roman"/>
        </w:rPr>
        <w:t>” simulator) arguments are required (details for each of these arguments along with many others can be found by referencing “documentation/QuickReference.pdf”):</w:t>
      </w:r>
    </w:p>
    <w:p w14:paraId="10FDDE71" w14:textId="77777777" w:rsidR="002C4BCB" w:rsidRDefault="002C4BCB">
      <w:pPr>
        <w:rPr>
          <w:rFonts w:ascii="Times New Roman" w:hAnsi="Times New Roman"/>
        </w:rPr>
      </w:pPr>
    </w:p>
    <w:p w14:paraId="764B5915" w14:textId="77777777" w:rsidR="002C4BCB" w:rsidRDefault="00663D35">
      <w:pPr>
        <w:pStyle w:val="ListParagraph"/>
        <w:numPr>
          <w:ilvl w:val="0"/>
          <w:numId w:val="1"/>
        </w:numPr>
        <w:rPr>
          <w:rFonts w:ascii="Times New Roman" w:hAnsi="Times New Roman"/>
        </w:rPr>
      </w:pPr>
      <w:r>
        <w:rPr>
          <w:rFonts w:ascii="Times New Roman" w:hAnsi="Times New Roman"/>
          <w:b/>
        </w:rPr>
        <w:t>Machine width:</w:t>
      </w:r>
      <w:r>
        <w:rPr>
          <w:rFonts w:ascii="Times New Roman" w:hAnsi="Times New Roman"/>
        </w:rPr>
        <w:t xml:space="preserve"> -</w:t>
      </w:r>
      <w:proofErr w:type="spellStart"/>
      <w:proofErr w:type="gramStart"/>
      <w:r>
        <w:rPr>
          <w:rFonts w:ascii="Times New Roman" w:hAnsi="Times New Roman"/>
        </w:rPr>
        <w:t>fetch:ifqsize</w:t>
      </w:r>
      <w:proofErr w:type="spellEnd"/>
      <w:proofErr w:type="gramEnd"/>
      <w:r>
        <w:rPr>
          <w:rFonts w:ascii="Times New Roman" w:hAnsi="Times New Roman"/>
        </w:rPr>
        <w:t xml:space="preserve"> &lt;int&gt;  -</w:t>
      </w:r>
      <w:proofErr w:type="spellStart"/>
      <w:r>
        <w:rPr>
          <w:rFonts w:ascii="Times New Roman" w:hAnsi="Times New Roman"/>
        </w:rPr>
        <w:t>decode:width</w:t>
      </w:r>
      <w:proofErr w:type="spellEnd"/>
      <w:r>
        <w:rPr>
          <w:rFonts w:ascii="Times New Roman" w:hAnsi="Times New Roman"/>
        </w:rPr>
        <w:t xml:space="preserve"> &lt;int&gt;  -</w:t>
      </w:r>
      <w:proofErr w:type="spellStart"/>
      <w:r>
        <w:rPr>
          <w:rFonts w:ascii="Times New Roman" w:hAnsi="Times New Roman"/>
        </w:rPr>
        <w:t>issue:width</w:t>
      </w:r>
      <w:proofErr w:type="spellEnd"/>
      <w:r>
        <w:rPr>
          <w:rFonts w:ascii="Times New Roman" w:hAnsi="Times New Roman"/>
        </w:rPr>
        <w:t xml:space="preserve"> &lt;int&gt;  -</w:t>
      </w:r>
      <w:proofErr w:type="spellStart"/>
      <w:r>
        <w:rPr>
          <w:rFonts w:ascii="Times New Roman" w:hAnsi="Times New Roman"/>
        </w:rPr>
        <w:t>commit:width</w:t>
      </w:r>
      <w:proofErr w:type="spellEnd"/>
      <w:r>
        <w:rPr>
          <w:rFonts w:ascii="Times New Roman" w:hAnsi="Times New Roman"/>
        </w:rPr>
        <w:t xml:space="preserve"> &lt;int&gt; </w:t>
      </w:r>
    </w:p>
    <w:p w14:paraId="43A57822" w14:textId="77777777" w:rsidR="002C4BCB" w:rsidRDefault="00663D35">
      <w:pPr>
        <w:pStyle w:val="ListParagraph"/>
        <w:numPr>
          <w:ilvl w:val="0"/>
          <w:numId w:val="1"/>
        </w:numPr>
        <w:rPr>
          <w:rFonts w:ascii="Times New Roman" w:hAnsi="Times New Roman"/>
        </w:rPr>
      </w:pPr>
      <w:r>
        <w:rPr>
          <w:rFonts w:ascii="Times New Roman" w:hAnsi="Times New Roman"/>
          <w:b/>
        </w:rPr>
        <w:t># of integer ALUs:</w:t>
      </w:r>
      <w:r>
        <w:rPr>
          <w:rFonts w:ascii="Times New Roman" w:hAnsi="Times New Roman"/>
        </w:rPr>
        <w:t xml:space="preserve">   -</w:t>
      </w:r>
      <w:proofErr w:type="spellStart"/>
      <w:proofErr w:type="gramStart"/>
      <w:r>
        <w:rPr>
          <w:rFonts w:ascii="Times New Roman" w:hAnsi="Times New Roman"/>
        </w:rPr>
        <w:t>res:ialu</w:t>
      </w:r>
      <w:proofErr w:type="spellEnd"/>
      <w:proofErr w:type="gramEnd"/>
      <w:r>
        <w:rPr>
          <w:rFonts w:ascii="Times New Roman" w:hAnsi="Times New Roman"/>
        </w:rPr>
        <w:t xml:space="preserve"> &lt; int&gt;</w:t>
      </w:r>
    </w:p>
    <w:p w14:paraId="3DFE93C8" w14:textId="77777777" w:rsidR="002C4BCB" w:rsidRDefault="00663D35">
      <w:pPr>
        <w:pStyle w:val="ListParagraph"/>
        <w:numPr>
          <w:ilvl w:val="0"/>
          <w:numId w:val="1"/>
        </w:numPr>
        <w:rPr>
          <w:rFonts w:ascii="Times New Roman" w:hAnsi="Times New Roman"/>
        </w:rPr>
      </w:pPr>
      <w:r>
        <w:rPr>
          <w:b/>
        </w:rPr>
        <w:t># of integer multipliers:</w:t>
      </w:r>
      <w:r>
        <w:t xml:space="preserve">  -</w:t>
      </w:r>
      <w:proofErr w:type="spellStart"/>
      <w:proofErr w:type="gramStart"/>
      <w:r>
        <w:t>res:imult</w:t>
      </w:r>
      <w:proofErr w:type="spellEnd"/>
      <w:proofErr w:type="gramEnd"/>
      <w:r>
        <w:t xml:space="preserve">  &lt;int&gt;</w:t>
      </w:r>
    </w:p>
    <w:p w14:paraId="6A783AEB" w14:textId="77777777" w:rsidR="002C4BCB" w:rsidRDefault="00663D35">
      <w:pPr>
        <w:pStyle w:val="ListParagraph"/>
        <w:numPr>
          <w:ilvl w:val="0"/>
          <w:numId w:val="1"/>
        </w:numPr>
        <w:rPr>
          <w:rFonts w:ascii="Times New Roman" w:hAnsi="Times New Roman"/>
        </w:rPr>
      </w:pPr>
      <w:r>
        <w:rPr>
          <w:b/>
        </w:rPr>
        <w:t># of memory ports:</w:t>
      </w:r>
      <w:r>
        <w:t xml:space="preserve">  -</w:t>
      </w:r>
      <w:proofErr w:type="spellStart"/>
      <w:proofErr w:type="gramStart"/>
      <w:r>
        <w:rPr>
          <w:rFonts w:ascii="Times New Roman" w:hAnsi="Times New Roman"/>
        </w:rPr>
        <w:t>res:memport</w:t>
      </w:r>
      <w:proofErr w:type="spellEnd"/>
      <w:proofErr w:type="gramEnd"/>
      <w:r>
        <w:rPr>
          <w:rFonts w:ascii="Times New Roman" w:hAnsi="Times New Roman"/>
        </w:rPr>
        <w:t xml:space="preserve"> &lt;int&gt;</w:t>
      </w:r>
    </w:p>
    <w:p w14:paraId="21792C5B" w14:textId="77777777" w:rsidR="002C4BCB" w:rsidRDefault="00663D35">
      <w:pPr>
        <w:pStyle w:val="ListParagraph"/>
        <w:numPr>
          <w:ilvl w:val="0"/>
          <w:numId w:val="1"/>
        </w:numPr>
        <w:rPr>
          <w:rFonts w:ascii="Times New Roman" w:hAnsi="Times New Roman"/>
        </w:rPr>
      </w:pPr>
      <w:r>
        <w:rPr>
          <w:rFonts w:ascii="Times New Roman" w:hAnsi="Times New Roman"/>
          <w:b/>
        </w:rPr>
        <w:t>Execution order:</w:t>
      </w:r>
      <w:r>
        <w:rPr>
          <w:rFonts w:ascii="Times New Roman" w:hAnsi="Times New Roman"/>
        </w:rPr>
        <w:t xml:space="preserve">   -</w:t>
      </w:r>
      <w:proofErr w:type="spellStart"/>
      <w:proofErr w:type="gramStart"/>
      <w:r>
        <w:rPr>
          <w:rFonts w:ascii="Times New Roman" w:hAnsi="Times New Roman"/>
        </w:rPr>
        <w:t>issue:inorder</w:t>
      </w:r>
      <w:proofErr w:type="spellEnd"/>
      <w:proofErr w:type="gramEnd"/>
      <w:r>
        <w:rPr>
          <w:rFonts w:ascii="Times New Roman" w:hAnsi="Times New Roman"/>
        </w:rPr>
        <w:t xml:space="preserve">  &lt;true | false&gt;</w:t>
      </w:r>
    </w:p>
    <w:p w14:paraId="40A75083" w14:textId="77777777" w:rsidR="002C4BCB" w:rsidRDefault="002C4BCB">
      <w:pPr>
        <w:rPr>
          <w:rFonts w:ascii="Times New Roman" w:hAnsi="Times New Roman"/>
        </w:rPr>
      </w:pPr>
    </w:p>
    <w:p w14:paraId="6DC886EE" w14:textId="77777777" w:rsidR="002C4BCB" w:rsidRDefault="00663D35">
      <w:pPr>
        <w:rPr>
          <w:rFonts w:ascii="Times New Roman" w:hAnsi="Times New Roman"/>
        </w:rPr>
      </w:pPr>
      <w:r>
        <w:rPr>
          <w:rFonts w:ascii="Times New Roman" w:hAnsi="Times New Roman"/>
        </w:rPr>
        <w:t xml:space="preserve">For this problem, run </w:t>
      </w:r>
      <w:r>
        <w:rPr>
          <w:rFonts w:ascii="Times New Roman" w:hAnsi="Times New Roman"/>
          <w:i/>
        </w:rPr>
        <w:t>your assigned benchmark</w:t>
      </w:r>
      <w:r>
        <w:rPr>
          <w:rFonts w:ascii="Times New Roman" w:hAnsi="Times New Roman"/>
        </w:rPr>
        <w:t xml:space="preserve"> using these four configurations for </w:t>
      </w:r>
      <w:r>
        <w:rPr>
          <w:rFonts w:ascii="Times New Roman" w:hAnsi="Times New Roman"/>
          <w:b/>
        </w:rPr>
        <w:t>both</w:t>
      </w:r>
      <w:r>
        <w:rPr>
          <w:rFonts w:ascii="Times New Roman" w:hAnsi="Times New Roman"/>
        </w:rPr>
        <w:t xml:space="preserve"> in-order issue and out-of-order issue.  To issue instructions out-of-order, </w:t>
      </w:r>
      <w:proofErr w:type="spellStart"/>
      <w:r>
        <w:rPr>
          <w:rFonts w:ascii="Times New Roman" w:hAnsi="Times New Roman"/>
        </w:rPr>
        <w:t>SimpleScalar</w:t>
      </w:r>
      <w:proofErr w:type="spellEnd"/>
      <w:r>
        <w:rPr>
          <w:rFonts w:ascii="Times New Roman" w:hAnsi="Times New Roman"/>
        </w:rPr>
        <w:t xml:space="preserve"> uses a “Register Update Unit”.  While this is different from the </w:t>
      </w:r>
      <w:proofErr w:type="spellStart"/>
      <w:r>
        <w:rPr>
          <w:rFonts w:ascii="Times New Roman" w:hAnsi="Times New Roman"/>
        </w:rPr>
        <w:t>Tomasulo</w:t>
      </w:r>
      <w:proofErr w:type="spellEnd"/>
      <w:r>
        <w:rPr>
          <w:rFonts w:ascii="Times New Roman" w:hAnsi="Times New Roman"/>
        </w:rPr>
        <w:t xml:space="preserve"> approach described in class and in the book, </w:t>
      </w:r>
      <w:proofErr w:type="gramStart"/>
      <w:r>
        <w:rPr>
          <w:rFonts w:ascii="Times New Roman" w:hAnsi="Times New Roman"/>
        </w:rPr>
        <w:t>it’s</w:t>
      </w:r>
      <w:proofErr w:type="gramEnd"/>
      <w:r>
        <w:rPr>
          <w:rFonts w:ascii="Times New Roman" w:hAnsi="Times New Roman"/>
        </w:rPr>
        <w:t xml:space="preserve"> objective is the same, and understanding how it works is not critical for the purposes of this project, especially since no real microprocessors utilize this scheme.  Report the results of your 8 simulations in a table showing the CPI achieved for each configuration.  Explain why the CPIs vary (if they do).</w:t>
      </w:r>
    </w:p>
    <w:p w14:paraId="40ED5465" w14:textId="77777777" w:rsidR="002C4BCB" w:rsidRDefault="002C4BCB">
      <w:pPr>
        <w:rPr>
          <w:rFonts w:ascii="Times New Roman" w:hAnsi="Times New Roman"/>
        </w:rPr>
      </w:pPr>
    </w:p>
    <w:p w14:paraId="6BCB6AF3" w14:textId="77777777" w:rsidR="002C4BCB" w:rsidRDefault="00663D35">
      <w:pPr>
        <w:rPr>
          <w:rFonts w:ascii="Times New Roman" w:hAnsi="Times New Roman"/>
        </w:rPr>
      </w:pPr>
      <w:r>
        <w:rPr>
          <w:rFonts w:ascii="Times New Roman" w:hAnsi="Times New Roman"/>
        </w:rPr>
        <w:t>Relative to a processor of width 1 with in-order issue, what are the speedups of the various configurations?  Report the speedups as part of the table showing the CPI achieved for each configuration.  Once again, explain the CPIs attained.</w:t>
      </w:r>
    </w:p>
    <w:p w14:paraId="75D2D852" w14:textId="77777777" w:rsidR="002C4BCB" w:rsidRDefault="002C4BCB">
      <w:pPr>
        <w:rPr>
          <w:rFonts w:ascii="Times New Roman" w:hAnsi="Times New Roman"/>
          <w:b/>
        </w:rPr>
      </w:pPr>
    </w:p>
    <w:p w14:paraId="34C1BF4C" w14:textId="77777777" w:rsidR="002C4BCB" w:rsidRDefault="00663D35">
      <w:pPr>
        <w:rPr>
          <w:rFonts w:ascii="Times New Roman" w:hAnsi="Times New Roman"/>
          <w:b/>
        </w:rPr>
      </w:pPr>
      <w:r>
        <w:rPr>
          <w:rFonts w:ascii="Times New Roman" w:hAnsi="Times New Roman"/>
          <w:b/>
        </w:rPr>
        <w:t>B.  Varying the branch prediction strategy</w:t>
      </w:r>
    </w:p>
    <w:p w14:paraId="07D483AE" w14:textId="77777777" w:rsidR="002C4BCB" w:rsidRDefault="002C4BCB">
      <w:pPr>
        <w:rPr>
          <w:rFonts w:ascii="Times New Roman" w:hAnsi="Times New Roman"/>
        </w:rPr>
      </w:pPr>
    </w:p>
    <w:p w14:paraId="7ECC5F1B" w14:textId="77777777" w:rsidR="002C4BCB" w:rsidRDefault="00663D35">
      <w:pPr>
        <w:rPr>
          <w:rFonts w:ascii="Times New Roman" w:hAnsi="Times New Roman"/>
        </w:rPr>
      </w:pPr>
      <w:r>
        <w:rPr>
          <w:rFonts w:ascii="Times New Roman" w:hAnsi="Times New Roman"/>
        </w:rPr>
        <w:t xml:space="preserve">With a processor with </w:t>
      </w:r>
      <w:r>
        <w:rPr>
          <w:rFonts w:ascii="Times New Roman" w:hAnsi="Times New Roman"/>
          <w:b/>
        </w:rPr>
        <w:t>width 4</w:t>
      </w:r>
      <w:r>
        <w:rPr>
          <w:rFonts w:ascii="Times New Roman" w:hAnsi="Times New Roman"/>
        </w:rPr>
        <w:t xml:space="preserve"> and the corresponding execution resources shown in the table above, vary the branch prediction scheme (controlled by the “-</w:t>
      </w:r>
      <w:proofErr w:type="spellStart"/>
      <w:r>
        <w:rPr>
          <w:rFonts w:ascii="Times New Roman" w:hAnsi="Times New Roman"/>
          <w:i/>
        </w:rPr>
        <w:t>bpred</w:t>
      </w:r>
      <w:proofErr w:type="spellEnd"/>
      <w:r>
        <w:rPr>
          <w:rFonts w:ascii="Times New Roman" w:hAnsi="Times New Roman"/>
        </w:rPr>
        <w:t>” parameter) among the “</w:t>
      </w:r>
      <w:r>
        <w:rPr>
          <w:rFonts w:ascii="Times New Roman" w:hAnsi="Times New Roman"/>
          <w:i/>
        </w:rPr>
        <w:t>taken</w:t>
      </w:r>
      <w:r>
        <w:rPr>
          <w:rFonts w:ascii="Times New Roman" w:hAnsi="Times New Roman"/>
        </w:rPr>
        <w:t>”, “</w:t>
      </w:r>
      <w:proofErr w:type="spellStart"/>
      <w:r>
        <w:rPr>
          <w:rFonts w:ascii="Times New Roman" w:hAnsi="Times New Roman"/>
          <w:i/>
        </w:rPr>
        <w:t>nottaken</w:t>
      </w:r>
      <w:proofErr w:type="spellEnd"/>
      <w:r>
        <w:rPr>
          <w:rFonts w:ascii="Times New Roman" w:hAnsi="Times New Roman"/>
        </w:rPr>
        <w:t>”, “</w:t>
      </w:r>
      <w:r>
        <w:rPr>
          <w:rFonts w:ascii="Times New Roman" w:hAnsi="Times New Roman"/>
          <w:i/>
        </w:rPr>
        <w:t>2lev</w:t>
      </w:r>
      <w:r>
        <w:rPr>
          <w:rFonts w:ascii="Times New Roman" w:hAnsi="Times New Roman"/>
        </w:rPr>
        <w:t>”, and “</w:t>
      </w:r>
      <w:r>
        <w:rPr>
          <w:rFonts w:ascii="Times New Roman" w:hAnsi="Times New Roman"/>
          <w:i/>
        </w:rPr>
        <w:t>perfect</w:t>
      </w:r>
      <w:r>
        <w:rPr>
          <w:rFonts w:ascii="Times New Roman" w:hAnsi="Times New Roman"/>
        </w:rPr>
        <w:t xml:space="preserve">” predictors.  Do this for </w:t>
      </w:r>
      <w:r>
        <w:rPr>
          <w:rFonts w:ascii="Times New Roman" w:hAnsi="Times New Roman"/>
          <w:b/>
        </w:rPr>
        <w:t>both</w:t>
      </w:r>
      <w:r>
        <w:rPr>
          <w:rFonts w:ascii="Times New Roman" w:hAnsi="Times New Roman"/>
        </w:rPr>
        <w:t xml:space="preserve"> in-order and out-of-order processors.  Report the results of your 8 simulations in a table showing the CPI achieved for each configuration.  Relative to an </w:t>
      </w:r>
      <w:r>
        <w:rPr>
          <w:rFonts w:ascii="Times New Roman" w:hAnsi="Times New Roman"/>
          <w:i/>
        </w:rPr>
        <w:t>in-order</w:t>
      </w:r>
      <w:r>
        <w:rPr>
          <w:rFonts w:ascii="Times New Roman" w:hAnsi="Times New Roman"/>
        </w:rPr>
        <w:t xml:space="preserve"> processor of width 4 using a </w:t>
      </w:r>
      <w:r>
        <w:rPr>
          <w:rFonts w:ascii="Times New Roman" w:hAnsi="Times New Roman"/>
          <w:i/>
        </w:rPr>
        <w:t>taken</w:t>
      </w:r>
      <w:r>
        <w:rPr>
          <w:rFonts w:ascii="Times New Roman" w:hAnsi="Times New Roman"/>
        </w:rPr>
        <w:t xml:space="preserve"> branch predictor, what are the speedups of the various configurations?  Again, report the speedups in your table and explain.</w:t>
      </w:r>
    </w:p>
    <w:p w14:paraId="01699828" w14:textId="77777777" w:rsidR="002C4BCB" w:rsidRDefault="002C4BCB">
      <w:pPr>
        <w:rPr>
          <w:rFonts w:ascii="Times New Roman" w:hAnsi="Times New Roman"/>
        </w:rPr>
      </w:pPr>
    </w:p>
    <w:p w14:paraId="4AFEE80F" w14:textId="77777777" w:rsidR="002C4BCB" w:rsidRDefault="002C4BCB">
      <w:pPr>
        <w:rPr>
          <w:rFonts w:ascii="Times New Roman" w:hAnsi="Times New Roman"/>
        </w:rPr>
      </w:pPr>
    </w:p>
    <w:p w14:paraId="301963C3" w14:textId="77777777" w:rsidR="002C4BCB" w:rsidRDefault="00663D35">
      <w:pPr>
        <w:rPr>
          <w:rFonts w:ascii="Times New Roman" w:hAnsi="Times New Roman"/>
          <w:b/>
        </w:rPr>
      </w:pPr>
      <w:r>
        <w:br w:type="page"/>
      </w:r>
    </w:p>
    <w:p w14:paraId="59150CC0" w14:textId="77777777" w:rsidR="002C4BCB" w:rsidRDefault="00663D35">
      <w:pPr>
        <w:rPr>
          <w:rFonts w:ascii="Times New Roman" w:hAnsi="Times New Roman"/>
          <w:b/>
        </w:rPr>
      </w:pPr>
      <w:r>
        <w:rPr>
          <w:rFonts w:ascii="Times New Roman" w:hAnsi="Times New Roman"/>
          <w:b/>
        </w:rPr>
        <w:lastRenderedPageBreak/>
        <w:t>HINTS</w:t>
      </w:r>
    </w:p>
    <w:p w14:paraId="17970495" w14:textId="77777777" w:rsidR="002C4BCB" w:rsidRDefault="00663D35">
      <w:pPr>
        <w:rPr>
          <w:rFonts w:ascii="Times New Roman" w:hAnsi="Times New Roman"/>
          <w:b/>
        </w:rPr>
      </w:pPr>
      <w:r>
        <w:rPr>
          <w:rFonts w:ascii="Times New Roman" w:hAnsi="Times New Roman"/>
          <w:b/>
        </w:rPr>
        <w:t xml:space="preserve">  There are command line examples in the example_script_xxx.sh file for both running sim-</w:t>
      </w:r>
      <w:proofErr w:type="spellStart"/>
      <w:r>
        <w:rPr>
          <w:rFonts w:ascii="Times New Roman" w:hAnsi="Times New Roman"/>
          <w:b/>
        </w:rPr>
        <w:t>outorder</w:t>
      </w:r>
      <w:proofErr w:type="spellEnd"/>
      <w:r>
        <w:rPr>
          <w:rFonts w:ascii="Times New Roman" w:hAnsi="Times New Roman"/>
          <w:b/>
        </w:rPr>
        <w:t xml:space="preserve"> and diff.   You should look at those and figure out how they work.</w:t>
      </w:r>
    </w:p>
    <w:p w14:paraId="17979203" w14:textId="77777777" w:rsidR="002C4BCB" w:rsidRDefault="002C4BCB">
      <w:pPr>
        <w:rPr>
          <w:rFonts w:ascii="Times New Roman" w:hAnsi="Times New Roman"/>
        </w:rPr>
      </w:pPr>
    </w:p>
    <w:p w14:paraId="2CC93450" w14:textId="77777777" w:rsidR="002C4BCB" w:rsidRDefault="00663D35">
      <w:pPr>
        <w:rPr>
          <w:rFonts w:ascii="Times New Roman" w:hAnsi="Times New Roman"/>
        </w:rPr>
      </w:pPr>
      <w:r>
        <w:rPr>
          <w:rFonts w:ascii="Times New Roman" w:hAnsi="Times New Roman"/>
        </w:rPr>
        <w:t xml:space="preserve">Note that the output here is the actual output of the program, so for </w:t>
      </w:r>
      <w:r>
        <w:rPr>
          <w:rFonts w:ascii="Times New Roman" w:hAnsi="Times New Roman"/>
          <w:i/>
        </w:rPr>
        <w:t>your assigned benchmark</w:t>
      </w:r>
      <w:r>
        <w:rPr>
          <w:rFonts w:ascii="Times New Roman" w:hAnsi="Times New Roman"/>
        </w:rPr>
        <w:t xml:space="preserve"> your output will be the actual </w:t>
      </w:r>
      <w:proofErr w:type="spellStart"/>
      <w:r>
        <w:rPr>
          <w:rFonts w:ascii="Times New Roman" w:hAnsi="Times New Roman"/>
        </w:rPr>
        <w:t>ouput</w:t>
      </w:r>
      <w:proofErr w:type="spellEnd"/>
      <w:r>
        <w:rPr>
          <w:rFonts w:ascii="Times New Roman" w:hAnsi="Times New Roman"/>
        </w:rPr>
        <w:t xml:space="preserve"> of the program – redirected from </w:t>
      </w:r>
      <w:proofErr w:type="spellStart"/>
      <w:r>
        <w:rPr>
          <w:rFonts w:ascii="Times New Roman" w:hAnsi="Times New Roman"/>
          <w:i/>
        </w:rPr>
        <w:t>stdout</w:t>
      </w:r>
      <w:proofErr w:type="spellEnd"/>
      <w:r>
        <w:rPr>
          <w:rFonts w:ascii="Times New Roman" w:hAnsi="Times New Roman"/>
        </w:rPr>
        <w:t xml:space="preserve">.  As long as the program output matches the supplied baseline output (e.g., </w:t>
      </w:r>
      <w:r>
        <w:rPr>
          <w:rFonts w:ascii="Times New Roman" w:hAnsi="Times New Roman"/>
          <w:i/>
        </w:rPr>
        <w:t>diff</w:t>
      </w:r>
      <w:r>
        <w:rPr>
          <w:rFonts w:ascii="Times New Roman" w:hAnsi="Times New Roman"/>
        </w:rPr>
        <w:t xml:space="preserve">) your program is operating correctly in the PISA format, but what you are interested in is the statistical measurements from </w:t>
      </w:r>
      <w:proofErr w:type="spellStart"/>
      <w:r>
        <w:rPr>
          <w:rFonts w:ascii="Times New Roman" w:hAnsi="Times New Roman"/>
        </w:rPr>
        <w:t>SimpleScalar</w:t>
      </w:r>
      <w:proofErr w:type="spellEnd"/>
      <w:r>
        <w:rPr>
          <w:rFonts w:ascii="Times New Roman" w:hAnsi="Times New Roman"/>
        </w:rPr>
        <w:t xml:space="preserve"> which are output to screen (e.g., CPI) via the </w:t>
      </w:r>
      <w:r>
        <w:rPr>
          <w:rFonts w:ascii="Times New Roman" w:hAnsi="Times New Roman"/>
          <w:i/>
        </w:rPr>
        <w:t>stderr</w:t>
      </w:r>
      <w:r>
        <w:rPr>
          <w:rFonts w:ascii="Times New Roman" w:hAnsi="Times New Roman"/>
        </w:rPr>
        <w:t xml:space="preserve"> output.  </w:t>
      </w:r>
      <w:proofErr w:type="gramStart"/>
      <w:r>
        <w:rPr>
          <w:rFonts w:ascii="Times New Roman" w:hAnsi="Times New Roman"/>
        </w:rPr>
        <w:t>Therefore</w:t>
      </w:r>
      <w:proofErr w:type="gramEnd"/>
      <w:r>
        <w:rPr>
          <w:rFonts w:ascii="Times New Roman" w:hAnsi="Times New Roman"/>
        </w:rPr>
        <w:t xml:space="preserve"> to save the simulator output if scripting, you must redirect the </w:t>
      </w:r>
      <w:r>
        <w:rPr>
          <w:rFonts w:ascii="Times New Roman" w:hAnsi="Times New Roman"/>
          <w:i/>
        </w:rPr>
        <w:t>stderr</w:t>
      </w:r>
      <w:r>
        <w:rPr>
          <w:rFonts w:ascii="Times New Roman" w:hAnsi="Times New Roman"/>
        </w:rPr>
        <w:t xml:space="preserve"> to a file.</w:t>
      </w:r>
    </w:p>
    <w:p w14:paraId="3DE8B5E2" w14:textId="77777777" w:rsidR="002C4BCB" w:rsidRDefault="002C4BCB">
      <w:pPr>
        <w:rPr>
          <w:rFonts w:ascii="Times New Roman" w:hAnsi="Times New Roman"/>
        </w:rPr>
      </w:pPr>
    </w:p>
    <w:p w14:paraId="23966A42" w14:textId="77777777" w:rsidR="002C4BCB" w:rsidRDefault="00663D35">
      <w:pPr>
        <w:rPr>
          <w:rFonts w:ascii="Times New Roman" w:hAnsi="Times New Roman"/>
        </w:rPr>
      </w:pPr>
      <w:r>
        <w:rPr>
          <w:rFonts w:ascii="Times New Roman" w:hAnsi="Times New Roman"/>
          <w:b/>
        </w:rPr>
        <w:t xml:space="preserve">Tips:  </w:t>
      </w:r>
      <w:r>
        <w:rPr>
          <w:rFonts w:ascii="Times New Roman" w:hAnsi="Times New Roman"/>
        </w:rPr>
        <w:t xml:space="preserve">When running </w:t>
      </w:r>
      <w:proofErr w:type="spellStart"/>
      <w:r>
        <w:rPr>
          <w:rFonts w:ascii="Times New Roman" w:hAnsi="Times New Roman"/>
        </w:rPr>
        <w:t>SimpleScalar</w:t>
      </w:r>
      <w:proofErr w:type="spellEnd"/>
      <w:r>
        <w:rPr>
          <w:rFonts w:ascii="Times New Roman" w:hAnsi="Times New Roman"/>
        </w:rPr>
        <w:t xml:space="preserve">, it is always a good idea to check the output (using </w:t>
      </w:r>
      <w:r>
        <w:rPr>
          <w:rFonts w:ascii="Times New Roman" w:hAnsi="Times New Roman"/>
          <w:i/>
        </w:rPr>
        <w:t xml:space="preserve">diff </w:t>
      </w:r>
      <w:r>
        <w:rPr>
          <w:rFonts w:ascii="Times New Roman" w:hAnsi="Times New Roman"/>
        </w:rPr>
        <w:t>against the reference output) to make sure that (a) there were no simulator errors in the run and (b) that the configuration that was used matches the configuration that you were trying to use.</w:t>
      </w:r>
    </w:p>
    <w:p w14:paraId="5C772092" w14:textId="77777777" w:rsidR="002C4BCB" w:rsidRDefault="002C4BCB">
      <w:pPr>
        <w:rPr>
          <w:rFonts w:ascii="Times New Roman" w:hAnsi="Times New Roman"/>
        </w:rPr>
      </w:pPr>
    </w:p>
    <w:p w14:paraId="61295C86" w14:textId="77777777" w:rsidR="002C4BCB" w:rsidRDefault="00663D35">
      <w:r>
        <w:rPr>
          <w:rFonts w:ascii="Times New Roman" w:hAnsi="Times New Roman"/>
        </w:rPr>
        <w:t xml:space="preserve">  If you are not familiar with bash shell scripting (or if it has been a while) try searching for tutorials and examples online.  I found this one:   </w:t>
      </w:r>
      <w:hyperlink r:id="rId9">
        <w:r>
          <w:rPr>
            <w:rStyle w:val="InternetLink"/>
          </w:rPr>
          <w:t>http://tldp.org/HOWTO/Bash-Prog-Intro-HOWTO.html</w:t>
        </w:r>
      </w:hyperlink>
    </w:p>
    <w:p w14:paraId="0ACF7892" w14:textId="77777777" w:rsidR="002C4BCB" w:rsidRDefault="002C4BCB">
      <w:pPr>
        <w:rPr>
          <w:rFonts w:ascii="Times New Roman" w:hAnsi="Times New Roman"/>
        </w:rPr>
      </w:pPr>
    </w:p>
    <w:p w14:paraId="54511E21" w14:textId="77777777" w:rsidR="002C4BCB" w:rsidRDefault="002C4BCB">
      <w:pPr>
        <w:rPr>
          <w:rFonts w:ascii="Times New Roman" w:hAnsi="Times New Roman"/>
        </w:rPr>
      </w:pPr>
    </w:p>
    <w:p w14:paraId="46FDAE75" w14:textId="77777777" w:rsidR="002C4BCB" w:rsidRDefault="00663D35">
      <w:pPr>
        <w:rPr>
          <w:rFonts w:ascii="Times New Roman" w:hAnsi="Times New Roman"/>
        </w:rPr>
      </w:pPr>
      <w:r>
        <w:rPr>
          <w:rFonts w:ascii="Times New Roman" w:hAnsi="Times New Roman"/>
        </w:rPr>
        <w:t>Execution table examples:</w:t>
      </w:r>
    </w:p>
    <w:p w14:paraId="0D1A8983" w14:textId="77777777" w:rsidR="002C4BCB" w:rsidRDefault="002C4BCB">
      <w:pPr>
        <w:rPr>
          <w:rFonts w:ascii="Times New Roman" w:hAnsi="Times New Roman"/>
        </w:rPr>
      </w:pPr>
    </w:p>
    <w:p w14:paraId="4E1A133F" w14:textId="46389849" w:rsidR="002C4BCB" w:rsidRDefault="00663D35">
      <w:pPr>
        <w:keepNext/>
        <w:spacing w:after="200"/>
        <w:rPr>
          <w:rFonts w:ascii="Calibri" w:eastAsia="Calibri" w:hAnsi="Calibri"/>
          <w:i/>
          <w:iCs/>
          <w:color w:val="44546A"/>
          <w:sz w:val="18"/>
          <w:szCs w:val="18"/>
        </w:rPr>
      </w:pPr>
      <w:r>
        <w:rPr>
          <w:rFonts w:ascii="Calibri" w:eastAsia="Calibri" w:hAnsi="Calibri"/>
          <w:i/>
          <w:iCs/>
          <w:color w:val="44546A"/>
          <w:sz w:val="18"/>
          <w:szCs w:val="18"/>
        </w:rPr>
        <w:t xml:space="preserve">Table A: </w:t>
      </w:r>
      <w:r w:rsidR="00D559EA">
        <w:rPr>
          <w:rFonts w:ascii="Calibri" w:eastAsia="Calibri" w:hAnsi="Calibri"/>
          <w:b/>
          <w:iCs/>
          <w:color w:val="44546A"/>
          <w:sz w:val="18"/>
          <w:szCs w:val="18"/>
        </w:rPr>
        <w:t>Compress95</w:t>
      </w:r>
      <w:r>
        <w:rPr>
          <w:rFonts w:ascii="Calibri" w:eastAsia="Calibri" w:hAnsi="Calibri"/>
          <w:b/>
          <w:iCs/>
          <w:color w:val="44546A"/>
          <w:sz w:val="18"/>
          <w:szCs w:val="18"/>
        </w:rPr>
        <w:t xml:space="preserve"> -</w:t>
      </w:r>
      <w:r>
        <w:rPr>
          <w:rFonts w:ascii="Calibri" w:eastAsia="Calibri" w:hAnsi="Calibri"/>
          <w:i/>
          <w:iCs/>
          <w:color w:val="44546A"/>
          <w:sz w:val="18"/>
          <w:szCs w:val="18"/>
        </w:rPr>
        <w:t xml:space="preserve"> Cycles per Instruction (CPI) and relative speedup over the width 1 processor when varying the width</w:t>
      </w:r>
    </w:p>
    <w:tbl>
      <w:tblPr>
        <w:tblStyle w:val="TableGrid"/>
        <w:tblW w:w="9445" w:type="dxa"/>
        <w:tblLook w:val="04A0" w:firstRow="1" w:lastRow="0" w:firstColumn="1" w:lastColumn="0" w:noHBand="0" w:noVBand="1"/>
      </w:tblPr>
      <w:tblGrid>
        <w:gridCol w:w="768"/>
        <w:gridCol w:w="861"/>
        <w:gridCol w:w="1184"/>
        <w:gridCol w:w="1142"/>
        <w:gridCol w:w="1440"/>
        <w:gridCol w:w="901"/>
        <w:gridCol w:w="3149"/>
      </w:tblGrid>
      <w:tr w:rsidR="002C4BCB" w14:paraId="7F2B5E66" w14:textId="77777777">
        <w:tc>
          <w:tcPr>
            <w:tcW w:w="768" w:type="dxa"/>
            <w:shd w:val="clear" w:color="auto" w:fill="auto"/>
            <w:vAlign w:val="center"/>
          </w:tcPr>
          <w:p w14:paraId="59613B9D" w14:textId="77777777" w:rsidR="002C4BCB" w:rsidRDefault="00663D35">
            <w:pPr>
              <w:jc w:val="center"/>
            </w:pPr>
            <w:r>
              <w:rPr>
                <w:rFonts w:ascii="Calibri" w:hAnsi="Calibri"/>
              </w:rPr>
              <w:t>Width</w:t>
            </w:r>
          </w:p>
        </w:tc>
        <w:tc>
          <w:tcPr>
            <w:tcW w:w="861" w:type="dxa"/>
            <w:shd w:val="clear" w:color="auto" w:fill="auto"/>
            <w:vAlign w:val="center"/>
          </w:tcPr>
          <w:p w14:paraId="0238ED2D" w14:textId="77777777" w:rsidR="002C4BCB" w:rsidRDefault="00663D35">
            <w:pPr>
              <w:jc w:val="center"/>
            </w:pPr>
            <w:r>
              <w:rPr>
                <w:rFonts w:ascii="Calibri" w:hAnsi="Calibri"/>
              </w:rPr>
              <w:t>Integer ALUs</w:t>
            </w:r>
          </w:p>
        </w:tc>
        <w:tc>
          <w:tcPr>
            <w:tcW w:w="1183" w:type="dxa"/>
            <w:shd w:val="clear" w:color="auto" w:fill="auto"/>
            <w:vAlign w:val="center"/>
          </w:tcPr>
          <w:p w14:paraId="5CEF837B" w14:textId="77777777" w:rsidR="002C4BCB" w:rsidRDefault="00663D35">
            <w:pPr>
              <w:jc w:val="center"/>
            </w:pPr>
            <w:r>
              <w:rPr>
                <w:rFonts w:ascii="Calibri" w:hAnsi="Calibri"/>
              </w:rPr>
              <w:t>Integer Multipliers</w:t>
            </w:r>
          </w:p>
        </w:tc>
        <w:tc>
          <w:tcPr>
            <w:tcW w:w="1142" w:type="dxa"/>
            <w:shd w:val="clear" w:color="auto" w:fill="auto"/>
            <w:vAlign w:val="center"/>
          </w:tcPr>
          <w:p w14:paraId="6B93DF00" w14:textId="77777777" w:rsidR="002C4BCB" w:rsidRDefault="00663D35">
            <w:pPr>
              <w:jc w:val="center"/>
            </w:pPr>
            <w:r>
              <w:rPr>
                <w:rFonts w:ascii="Calibri" w:hAnsi="Calibri"/>
              </w:rPr>
              <w:t>Memory Ports</w:t>
            </w:r>
          </w:p>
        </w:tc>
        <w:tc>
          <w:tcPr>
            <w:tcW w:w="1440" w:type="dxa"/>
            <w:shd w:val="clear" w:color="auto" w:fill="auto"/>
            <w:vAlign w:val="center"/>
          </w:tcPr>
          <w:p w14:paraId="22DEE143" w14:textId="77777777" w:rsidR="002C4BCB" w:rsidRDefault="00663D35">
            <w:pPr>
              <w:jc w:val="center"/>
            </w:pPr>
            <w:r>
              <w:rPr>
                <w:rFonts w:ascii="Calibri" w:hAnsi="Calibri"/>
              </w:rPr>
              <w:t>Order</w:t>
            </w:r>
          </w:p>
        </w:tc>
        <w:tc>
          <w:tcPr>
            <w:tcW w:w="901" w:type="dxa"/>
            <w:shd w:val="clear" w:color="auto" w:fill="auto"/>
            <w:vAlign w:val="center"/>
          </w:tcPr>
          <w:p w14:paraId="5B748E4C" w14:textId="77777777" w:rsidR="002C4BCB" w:rsidRDefault="00663D35">
            <w:pPr>
              <w:jc w:val="center"/>
            </w:pPr>
            <w:r>
              <w:rPr>
                <w:rFonts w:ascii="Calibri" w:hAnsi="Calibri"/>
              </w:rPr>
              <w:t>CPI</w:t>
            </w:r>
          </w:p>
        </w:tc>
        <w:tc>
          <w:tcPr>
            <w:tcW w:w="3149" w:type="dxa"/>
            <w:shd w:val="clear" w:color="auto" w:fill="auto"/>
            <w:vAlign w:val="center"/>
          </w:tcPr>
          <w:p w14:paraId="2183D3FA" w14:textId="77777777" w:rsidR="002C4BCB" w:rsidRDefault="00663D35">
            <w:pPr>
              <w:jc w:val="center"/>
            </w:pPr>
            <w:r>
              <w:rPr>
                <w:rFonts w:ascii="Calibri" w:hAnsi="Calibri"/>
              </w:rPr>
              <w:t>Relative Speedup</w:t>
            </w:r>
          </w:p>
          <w:p w14:paraId="5967D38B" w14:textId="77777777" w:rsidR="002C4BCB" w:rsidRDefault="00663D35">
            <w:pPr>
              <w:jc w:val="center"/>
            </w:pPr>
            <w:r>
              <w:rPr>
                <w:rFonts w:ascii="Calibri" w:hAnsi="Calibri"/>
              </w:rPr>
              <w:t>(Relative to “basic” processor with in order execution)</w:t>
            </w:r>
          </w:p>
        </w:tc>
      </w:tr>
      <w:tr w:rsidR="002C4BCB" w14:paraId="0C323D13" w14:textId="77777777">
        <w:tc>
          <w:tcPr>
            <w:tcW w:w="768" w:type="dxa"/>
            <w:shd w:val="clear" w:color="auto" w:fill="auto"/>
            <w:vAlign w:val="center"/>
          </w:tcPr>
          <w:p w14:paraId="3DD16644" w14:textId="77777777" w:rsidR="002C4BCB" w:rsidRDefault="00663D35">
            <w:pPr>
              <w:jc w:val="center"/>
            </w:pPr>
            <w:r>
              <w:rPr>
                <w:rFonts w:ascii="Calibri" w:hAnsi="Calibri"/>
              </w:rPr>
              <w:t>1</w:t>
            </w:r>
          </w:p>
        </w:tc>
        <w:tc>
          <w:tcPr>
            <w:tcW w:w="861" w:type="dxa"/>
            <w:shd w:val="clear" w:color="auto" w:fill="auto"/>
            <w:vAlign w:val="center"/>
          </w:tcPr>
          <w:p w14:paraId="254D183F" w14:textId="77777777" w:rsidR="002C4BCB" w:rsidRDefault="00663D35">
            <w:pPr>
              <w:jc w:val="center"/>
            </w:pPr>
            <w:r>
              <w:rPr>
                <w:rFonts w:ascii="Calibri" w:hAnsi="Calibri"/>
              </w:rPr>
              <w:t>1</w:t>
            </w:r>
          </w:p>
        </w:tc>
        <w:tc>
          <w:tcPr>
            <w:tcW w:w="1183" w:type="dxa"/>
            <w:shd w:val="clear" w:color="auto" w:fill="auto"/>
            <w:vAlign w:val="center"/>
          </w:tcPr>
          <w:p w14:paraId="19A7DEB0" w14:textId="77777777" w:rsidR="002C4BCB" w:rsidRDefault="00663D35">
            <w:pPr>
              <w:jc w:val="center"/>
            </w:pPr>
            <w:r>
              <w:rPr>
                <w:rFonts w:ascii="Calibri" w:hAnsi="Calibri"/>
              </w:rPr>
              <w:t>1</w:t>
            </w:r>
          </w:p>
        </w:tc>
        <w:tc>
          <w:tcPr>
            <w:tcW w:w="1142" w:type="dxa"/>
            <w:shd w:val="clear" w:color="auto" w:fill="auto"/>
            <w:vAlign w:val="center"/>
          </w:tcPr>
          <w:p w14:paraId="5816C972" w14:textId="77777777" w:rsidR="002C4BCB" w:rsidRDefault="00663D35">
            <w:pPr>
              <w:jc w:val="center"/>
            </w:pPr>
            <w:r>
              <w:rPr>
                <w:rFonts w:ascii="Calibri" w:hAnsi="Calibri"/>
              </w:rPr>
              <w:t>1</w:t>
            </w:r>
          </w:p>
        </w:tc>
        <w:tc>
          <w:tcPr>
            <w:tcW w:w="1440" w:type="dxa"/>
            <w:shd w:val="clear" w:color="auto" w:fill="auto"/>
            <w:vAlign w:val="center"/>
          </w:tcPr>
          <w:p w14:paraId="7D3B0D80" w14:textId="77777777" w:rsidR="002C4BCB" w:rsidRDefault="00663D35">
            <w:pPr>
              <w:jc w:val="center"/>
            </w:pPr>
            <w:r>
              <w:rPr>
                <w:rFonts w:ascii="Calibri" w:hAnsi="Calibri"/>
              </w:rPr>
              <w:t>In order</w:t>
            </w:r>
          </w:p>
        </w:tc>
        <w:tc>
          <w:tcPr>
            <w:tcW w:w="901" w:type="dxa"/>
            <w:shd w:val="clear" w:color="auto" w:fill="auto"/>
            <w:vAlign w:val="center"/>
          </w:tcPr>
          <w:p w14:paraId="5D81E7B3" w14:textId="66126B7F" w:rsidR="002C4BCB" w:rsidRDefault="00B001B8">
            <w:pPr>
              <w:jc w:val="center"/>
            </w:pPr>
            <w:r>
              <w:t>1.4873</w:t>
            </w:r>
          </w:p>
        </w:tc>
        <w:tc>
          <w:tcPr>
            <w:tcW w:w="3149" w:type="dxa"/>
            <w:shd w:val="clear" w:color="auto" w:fill="auto"/>
            <w:vAlign w:val="center"/>
          </w:tcPr>
          <w:p w14:paraId="5BA2B623" w14:textId="77777777" w:rsidR="002C4BCB" w:rsidRDefault="00663D35">
            <w:pPr>
              <w:jc w:val="center"/>
            </w:pPr>
            <w:r>
              <w:rPr>
                <w:rFonts w:ascii="Calibri" w:hAnsi="Calibri"/>
              </w:rPr>
              <w:t>1.000</w:t>
            </w:r>
          </w:p>
        </w:tc>
      </w:tr>
      <w:tr w:rsidR="002C4BCB" w14:paraId="4BC4A771" w14:textId="77777777">
        <w:tc>
          <w:tcPr>
            <w:tcW w:w="768" w:type="dxa"/>
            <w:shd w:val="clear" w:color="auto" w:fill="auto"/>
            <w:vAlign w:val="center"/>
          </w:tcPr>
          <w:p w14:paraId="7E5DCC01" w14:textId="77777777" w:rsidR="002C4BCB" w:rsidRDefault="00663D35">
            <w:pPr>
              <w:jc w:val="center"/>
            </w:pPr>
            <w:r>
              <w:rPr>
                <w:rFonts w:ascii="Calibri" w:hAnsi="Calibri"/>
              </w:rPr>
              <w:t>2</w:t>
            </w:r>
          </w:p>
        </w:tc>
        <w:tc>
          <w:tcPr>
            <w:tcW w:w="861" w:type="dxa"/>
            <w:shd w:val="clear" w:color="auto" w:fill="auto"/>
            <w:vAlign w:val="center"/>
          </w:tcPr>
          <w:p w14:paraId="6F6834DA" w14:textId="77777777" w:rsidR="002C4BCB" w:rsidRDefault="00663D35">
            <w:pPr>
              <w:jc w:val="center"/>
            </w:pPr>
            <w:r>
              <w:rPr>
                <w:rFonts w:ascii="Calibri" w:hAnsi="Calibri"/>
              </w:rPr>
              <w:t>2</w:t>
            </w:r>
          </w:p>
        </w:tc>
        <w:tc>
          <w:tcPr>
            <w:tcW w:w="1183" w:type="dxa"/>
            <w:shd w:val="clear" w:color="auto" w:fill="auto"/>
            <w:vAlign w:val="center"/>
          </w:tcPr>
          <w:p w14:paraId="0BC07E05" w14:textId="77777777" w:rsidR="002C4BCB" w:rsidRDefault="00663D35">
            <w:pPr>
              <w:jc w:val="center"/>
            </w:pPr>
            <w:r>
              <w:rPr>
                <w:rFonts w:ascii="Calibri" w:hAnsi="Calibri"/>
              </w:rPr>
              <w:t>1</w:t>
            </w:r>
          </w:p>
        </w:tc>
        <w:tc>
          <w:tcPr>
            <w:tcW w:w="1142" w:type="dxa"/>
            <w:shd w:val="clear" w:color="auto" w:fill="auto"/>
            <w:vAlign w:val="center"/>
          </w:tcPr>
          <w:p w14:paraId="72AF2BCD" w14:textId="77777777" w:rsidR="002C4BCB" w:rsidRDefault="00663D35">
            <w:pPr>
              <w:jc w:val="center"/>
            </w:pPr>
            <w:r>
              <w:rPr>
                <w:rFonts w:ascii="Calibri" w:hAnsi="Calibri"/>
              </w:rPr>
              <w:t>1</w:t>
            </w:r>
          </w:p>
        </w:tc>
        <w:tc>
          <w:tcPr>
            <w:tcW w:w="1440" w:type="dxa"/>
            <w:shd w:val="clear" w:color="auto" w:fill="auto"/>
            <w:vAlign w:val="center"/>
          </w:tcPr>
          <w:p w14:paraId="45305B32" w14:textId="77777777" w:rsidR="002C4BCB" w:rsidRDefault="00663D35">
            <w:pPr>
              <w:jc w:val="center"/>
            </w:pPr>
            <w:r>
              <w:rPr>
                <w:rFonts w:ascii="Calibri" w:hAnsi="Calibri"/>
              </w:rPr>
              <w:t>In order</w:t>
            </w:r>
          </w:p>
        </w:tc>
        <w:tc>
          <w:tcPr>
            <w:tcW w:w="901" w:type="dxa"/>
            <w:shd w:val="clear" w:color="auto" w:fill="auto"/>
            <w:vAlign w:val="center"/>
          </w:tcPr>
          <w:p w14:paraId="6B277397" w14:textId="149CD842" w:rsidR="002C4BCB" w:rsidRDefault="00B001B8">
            <w:pPr>
              <w:jc w:val="center"/>
            </w:pPr>
            <w:r>
              <w:t>1.3308</w:t>
            </w:r>
          </w:p>
        </w:tc>
        <w:tc>
          <w:tcPr>
            <w:tcW w:w="3149" w:type="dxa"/>
            <w:shd w:val="clear" w:color="auto" w:fill="auto"/>
            <w:vAlign w:val="center"/>
          </w:tcPr>
          <w:p w14:paraId="638A4D4E" w14:textId="0CBEDA33" w:rsidR="002C4BCB" w:rsidRDefault="009865D6">
            <w:pPr>
              <w:jc w:val="center"/>
            </w:pPr>
            <w:r>
              <w:t>1.11</w:t>
            </w:r>
            <w:r w:rsidR="009337E0">
              <w:t>76</w:t>
            </w:r>
          </w:p>
        </w:tc>
      </w:tr>
      <w:tr w:rsidR="002C4BCB" w14:paraId="0096B1E1" w14:textId="77777777">
        <w:tc>
          <w:tcPr>
            <w:tcW w:w="768" w:type="dxa"/>
            <w:shd w:val="clear" w:color="auto" w:fill="auto"/>
            <w:vAlign w:val="center"/>
          </w:tcPr>
          <w:p w14:paraId="5258686D" w14:textId="77777777" w:rsidR="002C4BCB" w:rsidRDefault="00663D35">
            <w:pPr>
              <w:jc w:val="center"/>
            </w:pPr>
            <w:r>
              <w:rPr>
                <w:rFonts w:ascii="Calibri" w:hAnsi="Calibri"/>
              </w:rPr>
              <w:t>4</w:t>
            </w:r>
          </w:p>
        </w:tc>
        <w:tc>
          <w:tcPr>
            <w:tcW w:w="861" w:type="dxa"/>
            <w:shd w:val="clear" w:color="auto" w:fill="auto"/>
            <w:vAlign w:val="center"/>
          </w:tcPr>
          <w:p w14:paraId="24AAF74A" w14:textId="77777777" w:rsidR="002C4BCB" w:rsidRDefault="00663D35">
            <w:pPr>
              <w:jc w:val="center"/>
            </w:pPr>
            <w:r>
              <w:rPr>
                <w:rFonts w:ascii="Calibri" w:hAnsi="Calibri"/>
              </w:rPr>
              <w:t>3</w:t>
            </w:r>
          </w:p>
        </w:tc>
        <w:tc>
          <w:tcPr>
            <w:tcW w:w="1183" w:type="dxa"/>
            <w:shd w:val="clear" w:color="auto" w:fill="auto"/>
            <w:vAlign w:val="center"/>
          </w:tcPr>
          <w:p w14:paraId="4DDD959E" w14:textId="77777777" w:rsidR="002C4BCB" w:rsidRDefault="00663D35">
            <w:pPr>
              <w:jc w:val="center"/>
            </w:pPr>
            <w:r>
              <w:rPr>
                <w:rFonts w:ascii="Calibri" w:hAnsi="Calibri"/>
              </w:rPr>
              <w:t>2</w:t>
            </w:r>
          </w:p>
        </w:tc>
        <w:tc>
          <w:tcPr>
            <w:tcW w:w="1142" w:type="dxa"/>
            <w:shd w:val="clear" w:color="auto" w:fill="auto"/>
            <w:vAlign w:val="center"/>
          </w:tcPr>
          <w:p w14:paraId="48C1B008" w14:textId="77777777" w:rsidR="002C4BCB" w:rsidRDefault="00663D35">
            <w:pPr>
              <w:jc w:val="center"/>
            </w:pPr>
            <w:r>
              <w:rPr>
                <w:rFonts w:ascii="Calibri" w:hAnsi="Calibri"/>
              </w:rPr>
              <w:t>2</w:t>
            </w:r>
          </w:p>
        </w:tc>
        <w:tc>
          <w:tcPr>
            <w:tcW w:w="1440" w:type="dxa"/>
            <w:shd w:val="clear" w:color="auto" w:fill="auto"/>
            <w:vAlign w:val="center"/>
          </w:tcPr>
          <w:p w14:paraId="498AF062" w14:textId="77777777" w:rsidR="002C4BCB" w:rsidRDefault="00663D35">
            <w:pPr>
              <w:jc w:val="center"/>
            </w:pPr>
            <w:r>
              <w:rPr>
                <w:rFonts w:ascii="Calibri" w:hAnsi="Calibri"/>
              </w:rPr>
              <w:t>In order</w:t>
            </w:r>
          </w:p>
        </w:tc>
        <w:tc>
          <w:tcPr>
            <w:tcW w:w="901" w:type="dxa"/>
            <w:shd w:val="clear" w:color="auto" w:fill="auto"/>
            <w:vAlign w:val="center"/>
          </w:tcPr>
          <w:p w14:paraId="7234B265" w14:textId="638CC454" w:rsidR="002C4BCB" w:rsidRDefault="00B001B8">
            <w:pPr>
              <w:jc w:val="center"/>
            </w:pPr>
            <w:r>
              <w:t>1.2890</w:t>
            </w:r>
          </w:p>
        </w:tc>
        <w:tc>
          <w:tcPr>
            <w:tcW w:w="3149" w:type="dxa"/>
            <w:shd w:val="clear" w:color="auto" w:fill="auto"/>
            <w:vAlign w:val="center"/>
          </w:tcPr>
          <w:p w14:paraId="6AACC1E1" w14:textId="089D49E2" w:rsidR="002C4BCB" w:rsidRDefault="00E457E7">
            <w:pPr>
              <w:jc w:val="center"/>
            </w:pPr>
            <w:r>
              <w:t>1.15</w:t>
            </w:r>
            <w:r w:rsidR="009337E0">
              <w:t>38</w:t>
            </w:r>
          </w:p>
        </w:tc>
      </w:tr>
      <w:tr w:rsidR="002C4BCB" w14:paraId="6BCA850C" w14:textId="77777777">
        <w:tc>
          <w:tcPr>
            <w:tcW w:w="768" w:type="dxa"/>
            <w:shd w:val="clear" w:color="auto" w:fill="auto"/>
            <w:vAlign w:val="center"/>
          </w:tcPr>
          <w:p w14:paraId="3032AFC0" w14:textId="77777777" w:rsidR="002C4BCB" w:rsidRDefault="00663D35">
            <w:pPr>
              <w:jc w:val="center"/>
            </w:pPr>
            <w:r>
              <w:rPr>
                <w:rFonts w:ascii="Calibri" w:hAnsi="Calibri"/>
              </w:rPr>
              <w:t>8</w:t>
            </w:r>
          </w:p>
        </w:tc>
        <w:tc>
          <w:tcPr>
            <w:tcW w:w="861" w:type="dxa"/>
            <w:shd w:val="clear" w:color="auto" w:fill="auto"/>
            <w:vAlign w:val="center"/>
          </w:tcPr>
          <w:p w14:paraId="238D1645" w14:textId="77777777" w:rsidR="002C4BCB" w:rsidRDefault="00663D35">
            <w:pPr>
              <w:jc w:val="center"/>
            </w:pPr>
            <w:r>
              <w:rPr>
                <w:rFonts w:ascii="Calibri" w:hAnsi="Calibri"/>
              </w:rPr>
              <w:t>6</w:t>
            </w:r>
          </w:p>
        </w:tc>
        <w:tc>
          <w:tcPr>
            <w:tcW w:w="1183" w:type="dxa"/>
            <w:shd w:val="clear" w:color="auto" w:fill="auto"/>
            <w:vAlign w:val="center"/>
          </w:tcPr>
          <w:p w14:paraId="769C18E9" w14:textId="77777777" w:rsidR="002C4BCB" w:rsidRDefault="00663D35">
            <w:pPr>
              <w:jc w:val="center"/>
            </w:pPr>
            <w:r>
              <w:rPr>
                <w:rFonts w:ascii="Calibri" w:hAnsi="Calibri"/>
              </w:rPr>
              <w:t>3</w:t>
            </w:r>
          </w:p>
        </w:tc>
        <w:tc>
          <w:tcPr>
            <w:tcW w:w="1142" w:type="dxa"/>
            <w:shd w:val="clear" w:color="auto" w:fill="auto"/>
            <w:vAlign w:val="center"/>
          </w:tcPr>
          <w:p w14:paraId="5D74A1E9" w14:textId="77777777" w:rsidR="002C4BCB" w:rsidRDefault="00663D35">
            <w:pPr>
              <w:jc w:val="center"/>
            </w:pPr>
            <w:r>
              <w:rPr>
                <w:rFonts w:ascii="Calibri" w:hAnsi="Calibri"/>
              </w:rPr>
              <w:t>2</w:t>
            </w:r>
          </w:p>
        </w:tc>
        <w:tc>
          <w:tcPr>
            <w:tcW w:w="1440" w:type="dxa"/>
            <w:shd w:val="clear" w:color="auto" w:fill="auto"/>
            <w:vAlign w:val="center"/>
          </w:tcPr>
          <w:p w14:paraId="5E74423B" w14:textId="77777777" w:rsidR="002C4BCB" w:rsidRDefault="00663D35">
            <w:pPr>
              <w:jc w:val="center"/>
            </w:pPr>
            <w:r>
              <w:rPr>
                <w:rFonts w:ascii="Calibri" w:hAnsi="Calibri"/>
              </w:rPr>
              <w:t>In order</w:t>
            </w:r>
          </w:p>
        </w:tc>
        <w:tc>
          <w:tcPr>
            <w:tcW w:w="901" w:type="dxa"/>
            <w:shd w:val="clear" w:color="auto" w:fill="auto"/>
            <w:vAlign w:val="center"/>
          </w:tcPr>
          <w:p w14:paraId="2D1DC26D" w14:textId="34C01CF5" w:rsidR="002C4BCB" w:rsidRDefault="00B001B8">
            <w:pPr>
              <w:jc w:val="center"/>
            </w:pPr>
            <w:r>
              <w:t>1.2829</w:t>
            </w:r>
          </w:p>
        </w:tc>
        <w:tc>
          <w:tcPr>
            <w:tcW w:w="3149" w:type="dxa"/>
            <w:shd w:val="clear" w:color="auto" w:fill="auto"/>
            <w:vAlign w:val="center"/>
          </w:tcPr>
          <w:p w14:paraId="69B8A623" w14:textId="15282232" w:rsidR="002C4BCB" w:rsidRDefault="00E457E7">
            <w:pPr>
              <w:jc w:val="center"/>
            </w:pPr>
            <w:r>
              <w:t>1.159</w:t>
            </w:r>
            <w:r w:rsidR="009337E0">
              <w:t>3</w:t>
            </w:r>
          </w:p>
        </w:tc>
      </w:tr>
      <w:tr w:rsidR="002C4BCB" w14:paraId="7C7C24EA" w14:textId="77777777">
        <w:tc>
          <w:tcPr>
            <w:tcW w:w="768" w:type="dxa"/>
            <w:shd w:val="clear" w:color="auto" w:fill="auto"/>
            <w:vAlign w:val="center"/>
          </w:tcPr>
          <w:p w14:paraId="535F129F" w14:textId="77777777" w:rsidR="002C4BCB" w:rsidRDefault="00663D35">
            <w:pPr>
              <w:jc w:val="center"/>
            </w:pPr>
            <w:r>
              <w:rPr>
                <w:rFonts w:ascii="Calibri" w:hAnsi="Calibri"/>
              </w:rPr>
              <w:t>1</w:t>
            </w:r>
          </w:p>
        </w:tc>
        <w:tc>
          <w:tcPr>
            <w:tcW w:w="861" w:type="dxa"/>
            <w:shd w:val="clear" w:color="auto" w:fill="auto"/>
            <w:vAlign w:val="center"/>
          </w:tcPr>
          <w:p w14:paraId="015A41F2" w14:textId="77777777" w:rsidR="002C4BCB" w:rsidRDefault="00663D35">
            <w:pPr>
              <w:jc w:val="center"/>
            </w:pPr>
            <w:r>
              <w:rPr>
                <w:rFonts w:ascii="Calibri" w:hAnsi="Calibri"/>
              </w:rPr>
              <w:t>1</w:t>
            </w:r>
          </w:p>
        </w:tc>
        <w:tc>
          <w:tcPr>
            <w:tcW w:w="1183" w:type="dxa"/>
            <w:shd w:val="clear" w:color="auto" w:fill="auto"/>
            <w:vAlign w:val="center"/>
          </w:tcPr>
          <w:p w14:paraId="7EA08EC4" w14:textId="77777777" w:rsidR="002C4BCB" w:rsidRDefault="00663D35">
            <w:pPr>
              <w:jc w:val="center"/>
            </w:pPr>
            <w:r>
              <w:rPr>
                <w:rFonts w:ascii="Calibri" w:hAnsi="Calibri"/>
              </w:rPr>
              <w:t>1</w:t>
            </w:r>
          </w:p>
        </w:tc>
        <w:tc>
          <w:tcPr>
            <w:tcW w:w="1142" w:type="dxa"/>
            <w:shd w:val="clear" w:color="auto" w:fill="auto"/>
            <w:vAlign w:val="center"/>
          </w:tcPr>
          <w:p w14:paraId="7091FBB3" w14:textId="77777777" w:rsidR="002C4BCB" w:rsidRDefault="00663D35">
            <w:pPr>
              <w:jc w:val="center"/>
            </w:pPr>
            <w:r>
              <w:rPr>
                <w:rFonts w:ascii="Calibri" w:hAnsi="Calibri"/>
              </w:rPr>
              <w:t>1</w:t>
            </w:r>
          </w:p>
        </w:tc>
        <w:tc>
          <w:tcPr>
            <w:tcW w:w="1440" w:type="dxa"/>
            <w:shd w:val="clear" w:color="auto" w:fill="auto"/>
            <w:vAlign w:val="center"/>
          </w:tcPr>
          <w:p w14:paraId="2B71E935" w14:textId="77777777" w:rsidR="002C4BCB" w:rsidRDefault="00663D35">
            <w:pPr>
              <w:jc w:val="center"/>
            </w:pPr>
            <w:r>
              <w:rPr>
                <w:rFonts w:ascii="Calibri" w:hAnsi="Calibri"/>
              </w:rPr>
              <w:t>Out of order</w:t>
            </w:r>
          </w:p>
        </w:tc>
        <w:tc>
          <w:tcPr>
            <w:tcW w:w="901" w:type="dxa"/>
            <w:shd w:val="clear" w:color="auto" w:fill="auto"/>
            <w:vAlign w:val="center"/>
          </w:tcPr>
          <w:p w14:paraId="4C0C4E60" w14:textId="085E1CCC" w:rsidR="002C4BCB" w:rsidRDefault="00B001B8">
            <w:pPr>
              <w:jc w:val="center"/>
            </w:pPr>
            <w:r w:rsidRPr="00B001B8">
              <w:t>1.4663</w:t>
            </w:r>
          </w:p>
        </w:tc>
        <w:tc>
          <w:tcPr>
            <w:tcW w:w="3149" w:type="dxa"/>
            <w:shd w:val="clear" w:color="auto" w:fill="auto"/>
            <w:vAlign w:val="center"/>
          </w:tcPr>
          <w:p w14:paraId="0F279497" w14:textId="3FB48964" w:rsidR="002C4BCB" w:rsidRDefault="00E457E7">
            <w:pPr>
              <w:jc w:val="center"/>
            </w:pPr>
            <w:r>
              <w:t>1.014</w:t>
            </w:r>
            <w:r w:rsidR="009337E0">
              <w:t>3</w:t>
            </w:r>
          </w:p>
        </w:tc>
      </w:tr>
      <w:tr w:rsidR="002C4BCB" w14:paraId="2397686E" w14:textId="77777777">
        <w:tc>
          <w:tcPr>
            <w:tcW w:w="768" w:type="dxa"/>
            <w:shd w:val="clear" w:color="auto" w:fill="auto"/>
            <w:vAlign w:val="center"/>
          </w:tcPr>
          <w:p w14:paraId="41A130D3" w14:textId="77777777" w:rsidR="002C4BCB" w:rsidRDefault="00663D35">
            <w:pPr>
              <w:jc w:val="center"/>
            </w:pPr>
            <w:r>
              <w:rPr>
                <w:rFonts w:ascii="Calibri" w:hAnsi="Calibri"/>
              </w:rPr>
              <w:t>2</w:t>
            </w:r>
          </w:p>
        </w:tc>
        <w:tc>
          <w:tcPr>
            <w:tcW w:w="861" w:type="dxa"/>
            <w:shd w:val="clear" w:color="auto" w:fill="auto"/>
            <w:vAlign w:val="center"/>
          </w:tcPr>
          <w:p w14:paraId="5FDAE664" w14:textId="77777777" w:rsidR="002C4BCB" w:rsidRDefault="00663D35">
            <w:pPr>
              <w:jc w:val="center"/>
            </w:pPr>
            <w:r>
              <w:rPr>
                <w:rFonts w:ascii="Calibri" w:hAnsi="Calibri"/>
              </w:rPr>
              <w:t>2</w:t>
            </w:r>
          </w:p>
        </w:tc>
        <w:tc>
          <w:tcPr>
            <w:tcW w:w="1183" w:type="dxa"/>
            <w:shd w:val="clear" w:color="auto" w:fill="auto"/>
            <w:vAlign w:val="center"/>
          </w:tcPr>
          <w:p w14:paraId="6BC57F10" w14:textId="77777777" w:rsidR="002C4BCB" w:rsidRDefault="00663D35">
            <w:pPr>
              <w:jc w:val="center"/>
            </w:pPr>
            <w:r>
              <w:rPr>
                <w:rFonts w:ascii="Calibri" w:hAnsi="Calibri"/>
              </w:rPr>
              <w:t>1</w:t>
            </w:r>
          </w:p>
        </w:tc>
        <w:tc>
          <w:tcPr>
            <w:tcW w:w="1142" w:type="dxa"/>
            <w:shd w:val="clear" w:color="auto" w:fill="auto"/>
            <w:vAlign w:val="center"/>
          </w:tcPr>
          <w:p w14:paraId="12A888DE" w14:textId="77777777" w:rsidR="002C4BCB" w:rsidRDefault="00663D35">
            <w:pPr>
              <w:jc w:val="center"/>
            </w:pPr>
            <w:r>
              <w:rPr>
                <w:rFonts w:ascii="Calibri" w:hAnsi="Calibri"/>
              </w:rPr>
              <w:t>1</w:t>
            </w:r>
          </w:p>
        </w:tc>
        <w:tc>
          <w:tcPr>
            <w:tcW w:w="1440" w:type="dxa"/>
            <w:shd w:val="clear" w:color="auto" w:fill="auto"/>
            <w:vAlign w:val="center"/>
          </w:tcPr>
          <w:p w14:paraId="66977075" w14:textId="77777777" w:rsidR="002C4BCB" w:rsidRDefault="00663D35">
            <w:pPr>
              <w:jc w:val="center"/>
            </w:pPr>
            <w:r>
              <w:rPr>
                <w:rFonts w:ascii="Calibri" w:hAnsi="Calibri"/>
              </w:rPr>
              <w:t>Out of order</w:t>
            </w:r>
          </w:p>
        </w:tc>
        <w:tc>
          <w:tcPr>
            <w:tcW w:w="901" w:type="dxa"/>
            <w:shd w:val="clear" w:color="auto" w:fill="auto"/>
            <w:vAlign w:val="center"/>
          </w:tcPr>
          <w:p w14:paraId="5AC2211A" w14:textId="3EBB81DD" w:rsidR="002C4BCB" w:rsidRDefault="00B001B8">
            <w:pPr>
              <w:jc w:val="center"/>
            </w:pPr>
            <w:r>
              <w:t>0.8340</w:t>
            </w:r>
          </w:p>
        </w:tc>
        <w:tc>
          <w:tcPr>
            <w:tcW w:w="3149" w:type="dxa"/>
            <w:shd w:val="clear" w:color="auto" w:fill="auto"/>
            <w:vAlign w:val="center"/>
          </w:tcPr>
          <w:p w14:paraId="647CD229" w14:textId="0C07A822" w:rsidR="002C4BCB" w:rsidRDefault="00E457E7">
            <w:pPr>
              <w:jc w:val="center"/>
            </w:pPr>
            <w:r>
              <w:t>1.783</w:t>
            </w:r>
            <w:r w:rsidR="009337E0">
              <w:t>3</w:t>
            </w:r>
          </w:p>
        </w:tc>
      </w:tr>
      <w:tr w:rsidR="002C4BCB" w14:paraId="3A986DA0" w14:textId="77777777">
        <w:tc>
          <w:tcPr>
            <w:tcW w:w="768" w:type="dxa"/>
            <w:shd w:val="clear" w:color="auto" w:fill="auto"/>
            <w:vAlign w:val="center"/>
          </w:tcPr>
          <w:p w14:paraId="028E0F45" w14:textId="77777777" w:rsidR="002C4BCB" w:rsidRDefault="00663D35">
            <w:pPr>
              <w:jc w:val="center"/>
            </w:pPr>
            <w:r>
              <w:rPr>
                <w:rFonts w:ascii="Calibri" w:hAnsi="Calibri"/>
              </w:rPr>
              <w:t>4</w:t>
            </w:r>
          </w:p>
        </w:tc>
        <w:tc>
          <w:tcPr>
            <w:tcW w:w="861" w:type="dxa"/>
            <w:shd w:val="clear" w:color="auto" w:fill="auto"/>
            <w:vAlign w:val="center"/>
          </w:tcPr>
          <w:p w14:paraId="1EEC6C3C" w14:textId="77777777" w:rsidR="002C4BCB" w:rsidRDefault="00663D35">
            <w:pPr>
              <w:jc w:val="center"/>
            </w:pPr>
            <w:r>
              <w:rPr>
                <w:rFonts w:ascii="Calibri" w:hAnsi="Calibri"/>
              </w:rPr>
              <w:t>3</w:t>
            </w:r>
          </w:p>
        </w:tc>
        <w:tc>
          <w:tcPr>
            <w:tcW w:w="1183" w:type="dxa"/>
            <w:shd w:val="clear" w:color="auto" w:fill="auto"/>
            <w:vAlign w:val="center"/>
          </w:tcPr>
          <w:p w14:paraId="6F010D0B" w14:textId="77777777" w:rsidR="002C4BCB" w:rsidRDefault="00663D35">
            <w:pPr>
              <w:jc w:val="center"/>
            </w:pPr>
            <w:r>
              <w:rPr>
                <w:rFonts w:ascii="Calibri" w:hAnsi="Calibri"/>
              </w:rPr>
              <w:t>2</w:t>
            </w:r>
          </w:p>
        </w:tc>
        <w:tc>
          <w:tcPr>
            <w:tcW w:w="1142" w:type="dxa"/>
            <w:shd w:val="clear" w:color="auto" w:fill="auto"/>
            <w:vAlign w:val="center"/>
          </w:tcPr>
          <w:p w14:paraId="165E4846" w14:textId="77777777" w:rsidR="002C4BCB" w:rsidRDefault="00663D35">
            <w:pPr>
              <w:jc w:val="center"/>
            </w:pPr>
            <w:r>
              <w:rPr>
                <w:rFonts w:ascii="Calibri" w:hAnsi="Calibri"/>
              </w:rPr>
              <w:t>2</w:t>
            </w:r>
          </w:p>
        </w:tc>
        <w:tc>
          <w:tcPr>
            <w:tcW w:w="1440" w:type="dxa"/>
            <w:shd w:val="clear" w:color="auto" w:fill="auto"/>
            <w:vAlign w:val="center"/>
          </w:tcPr>
          <w:p w14:paraId="3A0760D9" w14:textId="77777777" w:rsidR="002C4BCB" w:rsidRDefault="00663D35">
            <w:pPr>
              <w:jc w:val="center"/>
            </w:pPr>
            <w:r>
              <w:rPr>
                <w:rFonts w:ascii="Calibri" w:hAnsi="Calibri"/>
              </w:rPr>
              <w:t>Out of order</w:t>
            </w:r>
          </w:p>
        </w:tc>
        <w:tc>
          <w:tcPr>
            <w:tcW w:w="901" w:type="dxa"/>
            <w:shd w:val="clear" w:color="auto" w:fill="auto"/>
            <w:vAlign w:val="center"/>
          </w:tcPr>
          <w:p w14:paraId="481B403F" w14:textId="410F3386" w:rsidR="002C4BCB" w:rsidRDefault="00B001B8">
            <w:pPr>
              <w:jc w:val="center"/>
            </w:pPr>
            <w:r>
              <w:t>0.5941</w:t>
            </w:r>
          </w:p>
        </w:tc>
        <w:tc>
          <w:tcPr>
            <w:tcW w:w="3149" w:type="dxa"/>
            <w:shd w:val="clear" w:color="auto" w:fill="auto"/>
            <w:vAlign w:val="center"/>
          </w:tcPr>
          <w:p w14:paraId="587C7B70" w14:textId="1CC9DBEC" w:rsidR="002C4BCB" w:rsidRDefault="00E457E7">
            <w:pPr>
              <w:jc w:val="center"/>
            </w:pPr>
            <w:r>
              <w:t>2.503</w:t>
            </w:r>
            <w:r w:rsidR="009337E0">
              <w:t>5</w:t>
            </w:r>
          </w:p>
        </w:tc>
      </w:tr>
      <w:tr w:rsidR="002C4BCB" w14:paraId="2DA39084" w14:textId="77777777">
        <w:tc>
          <w:tcPr>
            <w:tcW w:w="768" w:type="dxa"/>
            <w:shd w:val="clear" w:color="auto" w:fill="auto"/>
            <w:vAlign w:val="center"/>
          </w:tcPr>
          <w:p w14:paraId="04B26939" w14:textId="77777777" w:rsidR="002C4BCB" w:rsidRDefault="00663D35">
            <w:pPr>
              <w:jc w:val="center"/>
            </w:pPr>
            <w:r>
              <w:rPr>
                <w:rFonts w:ascii="Calibri" w:hAnsi="Calibri"/>
              </w:rPr>
              <w:t>8</w:t>
            </w:r>
          </w:p>
        </w:tc>
        <w:tc>
          <w:tcPr>
            <w:tcW w:w="861" w:type="dxa"/>
            <w:shd w:val="clear" w:color="auto" w:fill="auto"/>
            <w:vAlign w:val="center"/>
          </w:tcPr>
          <w:p w14:paraId="4B7B57DE" w14:textId="77777777" w:rsidR="002C4BCB" w:rsidRDefault="00663D35">
            <w:pPr>
              <w:jc w:val="center"/>
            </w:pPr>
            <w:r>
              <w:rPr>
                <w:rFonts w:ascii="Calibri" w:hAnsi="Calibri"/>
              </w:rPr>
              <w:t>6</w:t>
            </w:r>
          </w:p>
        </w:tc>
        <w:tc>
          <w:tcPr>
            <w:tcW w:w="1183" w:type="dxa"/>
            <w:shd w:val="clear" w:color="auto" w:fill="auto"/>
            <w:vAlign w:val="center"/>
          </w:tcPr>
          <w:p w14:paraId="55E6C746" w14:textId="77777777" w:rsidR="002C4BCB" w:rsidRDefault="00663D35">
            <w:pPr>
              <w:jc w:val="center"/>
            </w:pPr>
            <w:r>
              <w:rPr>
                <w:rFonts w:ascii="Calibri" w:hAnsi="Calibri"/>
              </w:rPr>
              <w:t>3</w:t>
            </w:r>
          </w:p>
        </w:tc>
        <w:tc>
          <w:tcPr>
            <w:tcW w:w="1142" w:type="dxa"/>
            <w:shd w:val="clear" w:color="auto" w:fill="auto"/>
            <w:vAlign w:val="center"/>
          </w:tcPr>
          <w:p w14:paraId="1177AA4A" w14:textId="77777777" w:rsidR="002C4BCB" w:rsidRDefault="00663D35">
            <w:pPr>
              <w:jc w:val="center"/>
            </w:pPr>
            <w:r>
              <w:rPr>
                <w:rFonts w:ascii="Calibri" w:hAnsi="Calibri"/>
              </w:rPr>
              <w:t>2</w:t>
            </w:r>
          </w:p>
        </w:tc>
        <w:tc>
          <w:tcPr>
            <w:tcW w:w="1440" w:type="dxa"/>
            <w:shd w:val="clear" w:color="auto" w:fill="auto"/>
            <w:vAlign w:val="center"/>
          </w:tcPr>
          <w:p w14:paraId="36CC94E7" w14:textId="77777777" w:rsidR="002C4BCB" w:rsidRDefault="00663D35">
            <w:pPr>
              <w:jc w:val="center"/>
            </w:pPr>
            <w:r>
              <w:rPr>
                <w:rFonts w:ascii="Calibri" w:hAnsi="Calibri"/>
              </w:rPr>
              <w:t>Out of order</w:t>
            </w:r>
          </w:p>
        </w:tc>
        <w:tc>
          <w:tcPr>
            <w:tcW w:w="901" w:type="dxa"/>
            <w:shd w:val="clear" w:color="auto" w:fill="auto"/>
            <w:vAlign w:val="center"/>
          </w:tcPr>
          <w:p w14:paraId="61792859" w14:textId="16F9608D" w:rsidR="002C4BCB" w:rsidRDefault="00B001B8">
            <w:pPr>
              <w:jc w:val="center"/>
            </w:pPr>
            <w:r>
              <w:t>0.5426</w:t>
            </w:r>
          </w:p>
        </w:tc>
        <w:tc>
          <w:tcPr>
            <w:tcW w:w="3149" w:type="dxa"/>
            <w:shd w:val="clear" w:color="auto" w:fill="auto"/>
            <w:vAlign w:val="center"/>
          </w:tcPr>
          <w:p w14:paraId="000DD4A6" w14:textId="0706AFB9" w:rsidR="002C4BCB" w:rsidRDefault="00E457E7">
            <w:pPr>
              <w:jc w:val="center"/>
            </w:pPr>
            <w:r>
              <w:t>2.741</w:t>
            </w:r>
            <w:r w:rsidR="009337E0">
              <w:t>1</w:t>
            </w:r>
          </w:p>
        </w:tc>
      </w:tr>
    </w:tbl>
    <w:p w14:paraId="76EBD1DF" w14:textId="77777777" w:rsidR="002C4BCB" w:rsidRDefault="002C4BCB">
      <w:pPr>
        <w:rPr>
          <w:rFonts w:ascii="Times New Roman" w:hAnsi="Times New Roman"/>
        </w:rPr>
      </w:pPr>
    </w:p>
    <w:p w14:paraId="4FDF4F26" w14:textId="77777777" w:rsidR="002C4BCB" w:rsidRDefault="002C4BCB">
      <w:pPr>
        <w:rPr>
          <w:rFonts w:ascii="Times New Roman" w:hAnsi="Times New Roman"/>
        </w:rPr>
      </w:pPr>
    </w:p>
    <w:p w14:paraId="44EC3773" w14:textId="7E03A118" w:rsidR="002C4BCB" w:rsidRDefault="00663D35">
      <w:pPr>
        <w:keepNext/>
        <w:spacing w:after="200"/>
        <w:rPr>
          <w:rFonts w:ascii="Calibri" w:eastAsia="Calibri" w:hAnsi="Calibri"/>
          <w:i/>
          <w:iCs/>
          <w:color w:val="44546A"/>
          <w:sz w:val="18"/>
          <w:szCs w:val="18"/>
        </w:rPr>
      </w:pPr>
      <w:r>
        <w:rPr>
          <w:rFonts w:ascii="Calibri" w:eastAsia="Calibri" w:hAnsi="Calibri"/>
          <w:i/>
          <w:iCs/>
          <w:color w:val="44546A"/>
          <w:sz w:val="18"/>
          <w:szCs w:val="18"/>
        </w:rPr>
        <w:t xml:space="preserve">Table B: </w:t>
      </w:r>
      <w:r w:rsidR="008F39C3">
        <w:rPr>
          <w:rFonts w:ascii="Calibri" w:eastAsia="Calibri" w:hAnsi="Calibri"/>
          <w:b/>
          <w:iCs/>
          <w:color w:val="44546A"/>
          <w:sz w:val="18"/>
          <w:szCs w:val="18"/>
        </w:rPr>
        <w:t>Compress95</w:t>
      </w:r>
      <w:r>
        <w:rPr>
          <w:rFonts w:ascii="Calibri" w:eastAsia="Calibri" w:hAnsi="Calibri"/>
          <w:b/>
          <w:iCs/>
          <w:color w:val="44546A"/>
          <w:sz w:val="18"/>
          <w:szCs w:val="18"/>
        </w:rPr>
        <w:t xml:space="preserve"> -</w:t>
      </w:r>
      <w:r>
        <w:rPr>
          <w:rFonts w:ascii="Calibri" w:eastAsia="Calibri" w:hAnsi="Calibri"/>
          <w:i/>
          <w:iCs/>
          <w:color w:val="44546A"/>
          <w:sz w:val="18"/>
          <w:szCs w:val="18"/>
        </w:rPr>
        <w:t xml:space="preserve"> CPIs and speedups of processors with width 4, 3 ALUs, 2 IMUs, and 2 MPs</w:t>
      </w:r>
    </w:p>
    <w:tbl>
      <w:tblPr>
        <w:tblStyle w:val="TableGrid"/>
        <w:tblW w:w="9350" w:type="dxa"/>
        <w:tblLook w:val="04A0" w:firstRow="1" w:lastRow="0" w:firstColumn="1" w:lastColumn="0" w:noHBand="0" w:noVBand="1"/>
      </w:tblPr>
      <w:tblGrid>
        <w:gridCol w:w="1614"/>
        <w:gridCol w:w="1710"/>
        <w:gridCol w:w="1261"/>
        <w:gridCol w:w="4765"/>
      </w:tblGrid>
      <w:tr w:rsidR="002C4BCB" w14:paraId="39BC2788" w14:textId="77777777">
        <w:tc>
          <w:tcPr>
            <w:tcW w:w="1614" w:type="dxa"/>
            <w:shd w:val="clear" w:color="auto" w:fill="auto"/>
            <w:vAlign w:val="center"/>
          </w:tcPr>
          <w:p w14:paraId="35181E08" w14:textId="77777777" w:rsidR="002C4BCB" w:rsidRDefault="00663D35">
            <w:pPr>
              <w:jc w:val="center"/>
            </w:pPr>
            <w:r>
              <w:rPr>
                <w:rFonts w:ascii="Calibri" w:hAnsi="Calibri"/>
              </w:rPr>
              <w:t>Branch Predictor</w:t>
            </w:r>
          </w:p>
        </w:tc>
        <w:tc>
          <w:tcPr>
            <w:tcW w:w="1710" w:type="dxa"/>
            <w:shd w:val="clear" w:color="auto" w:fill="auto"/>
            <w:vAlign w:val="center"/>
          </w:tcPr>
          <w:p w14:paraId="7944D7EB" w14:textId="77777777" w:rsidR="002C4BCB" w:rsidRDefault="00663D35">
            <w:pPr>
              <w:jc w:val="center"/>
            </w:pPr>
            <w:r>
              <w:rPr>
                <w:rFonts w:ascii="Calibri" w:hAnsi="Calibri"/>
              </w:rPr>
              <w:t>Order</w:t>
            </w:r>
          </w:p>
        </w:tc>
        <w:tc>
          <w:tcPr>
            <w:tcW w:w="1261" w:type="dxa"/>
            <w:shd w:val="clear" w:color="auto" w:fill="auto"/>
            <w:vAlign w:val="center"/>
          </w:tcPr>
          <w:p w14:paraId="611C495B" w14:textId="77777777" w:rsidR="002C4BCB" w:rsidRDefault="00663D35">
            <w:pPr>
              <w:jc w:val="center"/>
            </w:pPr>
            <w:r>
              <w:rPr>
                <w:rFonts w:ascii="Calibri" w:hAnsi="Calibri"/>
              </w:rPr>
              <w:t>CPI</w:t>
            </w:r>
          </w:p>
        </w:tc>
        <w:tc>
          <w:tcPr>
            <w:tcW w:w="4764" w:type="dxa"/>
            <w:shd w:val="clear" w:color="auto" w:fill="auto"/>
            <w:vAlign w:val="center"/>
          </w:tcPr>
          <w:p w14:paraId="153712FC" w14:textId="77777777" w:rsidR="002C4BCB" w:rsidRDefault="00663D35">
            <w:pPr>
              <w:jc w:val="center"/>
            </w:pPr>
            <w:r>
              <w:rPr>
                <w:rFonts w:ascii="Calibri" w:hAnsi="Calibri"/>
              </w:rPr>
              <w:t>Relative Speedup</w:t>
            </w:r>
          </w:p>
          <w:p w14:paraId="7CE008BD" w14:textId="77777777" w:rsidR="002C4BCB" w:rsidRDefault="00663D35">
            <w:pPr>
              <w:jc w:val="center"/>
            </w:pPr>
            <w:r>
              <w:rPr>
                <w:rFonts w:ascii="Calibri" w:hAnsi="Calibri"/>
              </w:rPr>
              <w:t>(Relative to “branch prediction” processor with in order execution and a “taken” branch predictor)</w:t>
            </w:r>
          </w:p>
        </w:tc>
      </w:tr>
      <w:tr w:rsidR="002C4BCB" w14:paraId="3E12A169" w14:textId="77777777">
        <w:tc>
          <w:tcPr>
            <w:tcW w:w="1614" w:type="dxa"/>
            <w:shd w:val="clear" w:color="auto" w:fill="auto"/>
            <w:vAlign w:val="center"/>
          </w:tcPr>
          <w:p w14:paraId="02456367" w14:textId="77777777" w:rsidR="002C4BCB" w:rsidRDefault="00663D35">
            <w:pPr>
              <w:jc w:val="center"/>
            </w:pPr>
            <w:r>
              <w:rPr>
                <w:rFonts w:ascii="Calibri" w:hAnsi="Calibri"/>
              </w:rPr>
              <w:t>Taken</w:t>
            </w:r>
          </w:p>
        </w:tc>
        <w:tc>
          <w:tcPr>
            <w:tcW w:w="1710" w:type="dxa"/>
            <w:shd w:val="clear" w:color="auto" w:fill="auto"/>
            <w:vAlign w:val="center"/>
          </w:tcPr>
          <w:p w14:paraId="3B031579" w14:textId="77777777" w:rsidR="002C4BCB" w:rsidRDefault="00663D35">
            <w:pPr>
              <w:jc w:val="center"/>
            </w:pPr>
            <w:r>
              <w:rPr>
                <w:rFonts w:ascii="Calibri" w:hAnsi="Calibri"/>
              </w:rPr>
              <w:t>In order</w:t>
            </w:r>
          </w:p>
        </w:tc>
        <w:tc>
          <w:tcPr>
            <w:tcW w:w="1261" w:type="dxa"/>
            <w:shd w:val="clear" w:color="auto" w:fill="auto"/>
            <w:vAlign w:val="center"/>
          </w:tcPr>
          <w:p w14:paraId="005B9F80" w14:textId="5F4A22B8" w:rsidR="002C4BCB" w:rsidRDefault="009865D6">
            <w:pPr>
              <w:jc w:val="center"/>
            </w:pPr>
            <w:r>
              <w:t>1.8943</w:t>
            </w:r>
          </w:p>
        </w:tc>
        <w:tc>
          <w:tcPr>
            <w:tcW w:w="4764" w:type="dxa"/>
            <w:shd w:val="clear" w:color="auto" w:fill="auto"/>
            <w:vAlign w:val="center"/>
          </w:tcPr>
          <w:p w14:paraId="5602A221" w14:textId="5F5974AB" w:rsidR="002C4BCB" w:rsidRDefault="00663D35">
            <w:pPr>
              <w:jc w:val="center"/>
            </w:pPr>
            <w:r>
              <w:rPr>
                <w:rFonts w:ascii="Calibri" w:hAnsi="Calibri"/>
              </w:rPr>
              <w:t>1.000</w:t>
            </w:r>
            <w:r w:rsidR="009337E0">
              <w:rPr>
                <w:rFonts w:ascii="Calibri" w:hAnsi="Calibri"/>
              </w:rPr>
              <w:t>0</w:t>
            </w:r>
          </w:p>
        </w:tc>
      </w:tr>
      <w:tr w:rsidR="002C4BCB" w14:paraId="361C196B" w14:textId="77777777">
        <w:tc>
          <w:tcPr>
            <w:tcW w:w="1614" w:type="dxa"/>
            <w:shd w:val="clear" w:color="auto" w:fill="auto"/>
            <w:vAlign w:val="center"/>
          </w:tcPr>
          <w:p w14:paraId="6BC6FDB4" w14:textId="77777777" w:rsidR="002C4BCB" w:rsidRDefault="00663D35">
            <w:pPr>
              <w:jc w:val="center"/>
            </w:pPr>
            <w:r>
              <w:rPr>
                <w:rFonts w:ascii="Calibri" w:hAnsi="Calibri"/>
              </w:rPr>
              <w:t>Not taken</w:t>
            </w:r>
          </w:p>
        </w:tc>
        <w:tc>
          <w:tcPr>
            <w:tcW w:w="1710" w:type="dxa"/>
            <w:shd w:val="clear" w:color="auto" w:fill="auto"/>
            <w:vAlign w:val="center"/>
          </w:tcPr>
          <w:p w14:paraId="4BFFC3F2" w14:textId="77777777" w:rsidR="002C4BCB" w:rsidRDefault="00663D35">
            <w:pPr>
              <w:jc w:val="center"/>
            </w:pPr>
            <w:r>
              <w:rPr>
                <w:rFonts w:ascii="Calibri" w:hAnsi="Calibri"/>
              </w:rPr>
              <w:t>In order</w:t>
            </w:r>
          </w:p>
        </w:tc>
        <w:tc>
          <w:tcPr>
            <w:tcW w:w="1261" w:type="dxa"/>
            <w:shd w:val="clear" w:color="auto" w:fill="auto"/>
            <w:vAlign w:val="center"/>
          </w:tcPr>
          <w:p w14:paraId="2E0D07F0" w14:textId="0C96C451" w:rsidR="002C4BCB" w:rsidRDefault="009865D6">
            <w:pPr>
              <w:jc w:val="center"/>
            </w:pPr>
            <w:r>
              <w:t>1.8971</w:t>
            </w:r>
          </w:p>
        </w:tc>
        <w:tc>
          <w:tcPr>
            <w:tcW w:w="4764" w:type="dxa"/>
            <w:shd w:val="clear" w:color="auto" w:fill="auto"/>
            <w:vAlign w:val="center"/>
          </w:tcPr>
          <w:p w14:paraId="44F640AD" w14:textId="53C3C831" w:rsidR="002C4BCB" w:rsidRDefault="00E457E7">
            <w:pPr>
              <w:jc w:val="center"/>
            </w:pPr>
            <w:r>
              <w:t>0.99</w:t>
            </w:r>
            <w:r w:rsidR="009337E0">
              <w:t>85</w:t>
            </w:r>
          </w:p>
        </w:tc>
      </w:tr>
      <w:tr w:rsidR="002C4BCB" w14:paraId="67FB2671" w14:textId="77777777">
        <w:tc>
          <w:tcPr>
            <w:tcW w:w="1614" w:type="dxa"/>
            <w:shd w:val="clear" w:color="auto" w:fill="auto"/>
            <w:vAlign w:val="center"/>
          </w:tcPr>
          <w:p w14:paraId="6F07FF46" w14:textId="77777777" w:rsidR="002C4BCB" w:rsidRDefault="00663D35">
            <w:pPr>
              <w:jc w:val="center"/>
            </w:pPr>
            <w:r>
              <w:rPr>
                <w:rFonts w:ascii="Calibri" w:hAnsi="Calibri"/>
              </w:rPr>
              <w:t>2 level</w:t>
            </w:r>
          </w:p>
        </w:tc>
        <w:tc>
          <w:tcPr>
            <w:tcW w:w="1710" w:type="dxa"/>
            <w:shd w:val="clear" w:color="auto" w:fill="auto"/>
            <w:vAlign w:val="center"/>
          </w:tcPr>
          <w:p w14:paraId="20D925BB" w14:textId="77777777" w:rsidR="002C4BCB" w:rsidRDefault="00663D35">
            <w:pPr>
              <w:jc w:val="center"/>
            </w:pPr>
            <w:r>
              <w:rPr>
                <w:rFonts w:ascii="Calibri" w:hAnsi="Calibri"/>
              </w:rPr>
              <w:t>In order</w:t>
            </w:r>
          </w:p>
        </w:tc>
        <w:tc>
          <w:tcPr>
            <w:tcW w:w="1261" w:type="dxa"/>
            <w:shd w:val="clear" w:color="auto" w:fill="auto"/>
            <w:vAlign w:val="center"/>
          </w:tcPr>
          <w:p w14:paraId="45892FCE" w14:textId="53ADA6EF" w:rsidR="002C4BCB" w:rsidRDefault="009865D6">
            <w:pPr>
              <w:jc w:val="center"/>
            </w:pPr>
            <w:r>
              <w:t>1.2909</w:t>
            </w:r>
          </w:p>
        </w:tc>
        <w:tc>
          <w:tcPr>
            <w:tcW w:w="4764" w:type="dxa"/>
            <w:shd w:val="clear" w:color="auto" w:fill="auto"/>
            <w:vAlign w:val="center"/>
          </w:tcPr>
          <w:p w14:paraId="3AFBC681" w14:textId="18E3F48B" w:rsidR="002C4BCB" w:rsidRDefault="00E457E7">
            <w:pPr>
              <w:jc w:val="center"/>
            </w:pPr>
            <w:r>
              <w:t>1.467</w:t>
            </w:r>
            <w:r w:rsidR="009337E0">
              <w:t>4</w:t>
            </w:r>
          </w:p>
        </w:tc>
      </w:tr>
      <w:tr w:rsidR="002C4BCB" w14:paraId="042FB17D" w14:textId="77777777">
        <w:tc>
          <w:tcPr>
            <w:tcW w:w="1614" w:type="dxa"/>
            <w:shd w:val="clear" w:color="auto" w:fill="auto"/>
            <w:vAlign w:val="center"/>
          </w:tcPr>
          <w:p w14:paraId="28FEA640" w14:textId="77777777" w:rsidR="002C4BCB" w:rsidRDefault="00663D35">
            <w:pPr>
              <w:jc w:val="center"/>
            </w:pPr>
            <w:r>
              <w:rPr>
                <w:rFonts w:ascii="Calibri" w:hAnsi="Calibri"/>
              </w:rPr>
              <w:t>Perfect</w:t>
            </w:r>
          </w:p>
        </w:tc>
        <w:tc>
          <w:tcPr>
            <w:tcW w:w="1710" w:type="dxa"/>
            <w:shd w:val="clear" w:color="auto" w:fill="auto"/>
            <w:vAlign w:val="center"/>
          </w:tcPr>
          <w:p w14:paraId="4C3CBFFD" w14:textId="77777777" w:rsidR="002C4BCB" w:rsidRDefault="00663D35">
            <w:pPr>
              <w:jc w:val="center"/>
            </w:pPr>
            <w:r>
              <w:rPr>
                <w:rFonts w:ascii="Calibri" w:hAnsi="Calibri"/>
              </w:rPr>
              <w:t>In order</w:t>
            </w:r>
          </w:p>
        </w:tc>
        <w:tc>
          <w:tcPr>
            <w:tcW w:w="1261" w:type="dxa"/>
            <w:shd w:val="clear" w:color="auto" w:fill="auto"/>
            <w:vAlign w:val="center"/>
          </w:tcPr>
          <w:p w14:paraId="519E257A" w14:textId="15F30FBC" w:rsidR="002C4BCB" w:rsidRDefault="009865D6">
            <w:pPr>
              <w:jc w:val="center"/>
            </w:pPr>
            <w:r>
              <w:t>1.2591</w:t>
            </w:r>
          </w:p>
        </w:tc>
        <w:tc>
          <w:tcPr>
            <w:tcW w:w="4764" w:type="dxa"/>
            <w:shd w:val="clear" w:color="auto" w:fill="auto"/>
            <w:vAlign w:val="center"/>
          </w:tcPr>
          <w:p w14:paraId="3B10879F" w14:textId="7C292BD2" w:rsidR="002C4BCB" w:rsidRDefault="00E457E7">
            <w:pPr>
              <w:jc w:val="center"/>
            </w:pPr>
            <w:r>
              <w:t>1.504</w:t>
            </w:r>
            <w:r w:rsidR="009337E0">
              <w:t>5</w:t>
            </w:r>
          </w:p>
        </w:tc>
      </w:tr>
      <w:tr w:rsidR="002C4BCB" w14:paraId="7DD41F76" w14:textId="77777777">
        <w:tc>
          <w:tcPr>
            <w:tcW w:w="1614" w:type="dxa"/>
            <w:shd w:val="clear" w:color="auto" w:fill="auto"/>
            <w:vAlign w:val="center"/>
          </w:tcPr>
          <w:p w14:paraId="34B8A9E7" w14:textId="77777777" w:rsidR="002C4BCB" w:rsidRDefault="00663D35">
            <w:pPr>
              <w:jc w:val="center"/>
            </w:pPr>
            <w:r>
              <w:rPr>
                <w:rFonts w:ascii="Calibri" w:hAnsi="Calibri"/>
              </w:rPr>
              <w:t>Taken</w:t>
            </w:r>
          </w:p>
        </w:tc>
        <w:tc>
          <w:tcPr>
            <w:tcW w:w="1710" w:type="dxa"/>
            <w:shd w:val="clear" w:color="auto" w:fill="auto"/>
            <w:vAlign w:val="center"/>
          </w:tcPr>
          <w:p w14:paraId="2B5AE42D" w14:textId="77777777" w:rsidR="002C4BCB" w:rsidRDefault="00663D35">
            <w:pPr>
              <w:jc w:val="center"/>
            </w:pPr>
            <w:r>
              <w:rPr>
                <w:rFonts w:ascii="Calibri" w:hAnsi="Calibri"/>
              </w:rPr>
              <w:t>Out of order</w:t>
            </w:r>
          </w:p>
        </w:tc>
        <w:tc>
          <w:tcPr>
            <w:tcW w:w="1261" w:type="dxa"/>
            <w:shd w:val="clear" w:color="auto" w:fill="auto"/>
            <w:vAlign w:val="center"/>
          </w:tcPr>
          <w:p w14:paraId="58F06358" w14:textId="3E49A323" w:rsidR="002C4BCB" w:rsidRDefault="009865D6">
            <w:pPr>
              <w:jc w:val="center"/>
            </w:pPr>
            <w:r>
              <w:t>1.1694</w:t>
            </w:r>
          </w:p>
        </w:tc>
        <w:tc>
          <w:tcPr>
            <w:tcW w:w="4764" w:type="dxa"/>
            <w:shd w:val="clear" w:color="auto" w:fill="auto"/>
            <w:vAlign w:val="center"/>
          </w:tcPr>
          <w:p w14:paraId="19200E5F" w14:textId="173600B7" w:rsidR="002C4BCB" w:rsidRDefault="00E457E7">
            <w:pPr>
              <w:jc w:val="center"/>
            </w:pPr>
            <w:r>
              <w:t>1.6</w:t>
            </w:r>
            <w:r w:rsidR="009337E0">
              <w:t>199</w:t>
            </w:r>
          </w:p>
        </w:tc>
      </w:tr>
      <w:tr w:rsidR="002C4BCB" w14:paraId="0C6AC8D3" w14:textId="77777777">
        <w:tc>
          <w:tcPr>
            <w:tcW w:w="1614" w:type="dxa"/>
            <w:shd w:val="clear" w:color="auto" w:fill="auto"/>
            <w:vAlign w:val="center"/>
          </w:tcPr>
          <w:p w14:paraId="4DC7E09C" w14:textId="77777777" w:rsidR="002C4BCB" w:rsidRDefault="00663D35">
            <w:pPr>
              <w:jc w:val="center"/>
            </w:pPr>
            <w:r>
              <w:rPr>
                <w:rFonts w:ascii="Calibri" w:hAnsi="Calibri"/>
              </w:rPr>
              <w:t>Not taken</w:t>
            </w:r>
          </w:p>
        </w:tc>
        <w:tc>
          <w:tcPr>
            <w:tcW w:w="1710" w:type="dxa"/>
            <w:shd w:val="clear" w:color="auto" w:fill="auto"/>
            <w:vAlign w:val="center"/>
          </w:tcPr>
          <w:p w14:paraId="0800AC7F" w14:textId="77777777" w:rsidR="002C4BCB" w:rsidRDefault="00663D35">
            <w:pPr>
              <w:jc w:val="center"/>
            </w:pPr>
            <w:r>
              <w:rPr>
                <w:rFonts w:ascii="Calibri" w:hAnsi="Calibri"/>
              </w:rPr>
              <w:t>Out of order</w:t>
            </w:r>
          </w:p>
        </w:tc>
        <w:tc>
          <w:tcPr>
            <w:tcW w:w="1261" w:type="dxa"/>
            <w:shd w:val="clear" w:color="auto" w:fill="auto"/>
            <w:vAlign w:val="center"/>
          </w:tcPr>
          <w:p w14:paraId="1CE6463A" w14:textId="5A4EB0A0" w:rsidR="002C4BCB" w:rsidRDefault="009865D6">
            <w:pPr>
              <w:jc w:val="center"/>
            </w:pPr>
            <w:r>
              <w:t>1.1770</w:t>
            </w:r>
          </w:p>
        </w:tc>
        <w:tc>
          <w:tcPr>
            <w:tcW w:w="4764" w:type="dxa"/>
            <w:shd w:val="clear" w:color="auto" w:fill="auto"/>
            <w:vAlign w:val="center"/>
          </w:tcPr>
          <w:p w14:paraId="4920DA7D" w14:textId="0DC62342" w:rsidR="002C4BCB" w:rsidRDefault="00E457E7">
            <w:pPr>
              <w:jc w:val="center"/>
            </w:pPr>
            <w:r>
              <w:t>1.609</w:t>
            </w:r>
            <w:r w:rsidR="009337E0">
              <w:t>4</w:t>
            </w:r>
          </w:p>
        </w:tc>
      </w:tr>
      <w:tr w:rsidR="002C4BCB" w14:paraId="40F9BC39" w14:textId="77777777">
        <w:tc>
          <w:tcPr>
            <w:tcW w:w="1614" w:type="dxa"/>
            <w:shd w:val="clear" w:color="auto" w:fill="auto"/>
            <w:vAlign w:val="center"/>
          </w:tcPr>
          <w:p w14:paraId="77A71134" w14:textId="77777777" w:rsidR="002C4BCB" w:rsidRDefault="00663D35">
            <w:pPr>
              <w:jc w:val="center"/>
            </w:pPr>
            <w:r>
              <w:rPr>
                <w:rFonts w:ascii="Calibri" w:hAnsi="Calibri"/>
              </w:rPr>
              <w:t>2 level</w:t>
            </w:r>
          </w:p>
        </w:tc>
        <w:tc>
          <w:tcPr>
            <w:tcW w:w="1710" w:type="dxa"/>
            <w:shd w:val="clear" w:color="auto" w:fill="auto"/>
            <w:vAlign w:val="center"/>
          </w:tcPr>
          <w:p w14:paraId="5F4BEDD4" w14:textId="77777777" w:rsidR="002C4BCB" w:rsidRDefault="00663D35">
            <w:pPr>
              <w:jc w:val="center"/>
            </w:pPr>
            <w:r>
              <w:rPr>
                <w:rFonts w:ascii="Calibri" w:hAnsi="Calibri"/>
              </w:rPr>
              <w:t>Out of order</w:t>
            </w:r>
          </w:p>
        </w:tc>
        <w:tc>
          <w:tcPr>
            <w:tcW w:w="1261" w:type="dxa"/>
            <w:shd w:val="clear" w:color="auto" w:fill="auto"/>
            <w:vAlign w:val="center"/>
          </w:tcPr>
          <w:p w14:paraId="7EEFB441" w14:textId="61C671F9" w:rsidR="002C4BCB" w:rsidRDefault="009865D6">
            <w:pPr>
              <w:jc w:val="center"/>
            </w:pPr>
            <w:r>
              <w:t>0.6459</w:t>
            </w:r>
          </w:p>
        </w:tc>
        <w:tc>
          <w:tcPr>
            <w:tcW w:w="4764" w:type="dxa"/>
            <w:shd w:val="clear" w:color="auto" w:fill="auto"/>
            <w:vAlign w:val="center"/>
          </w:tcPr>
          <w:p w14:paraId="4CE32470" w14:textId="48100C4F" w:rsidR="002C4BCB" w:rsidRDefault="00E457E7">
            <w:pPr>
              <w:jc w:val="center"/>
            </w:pPr>
            <w:r>
              <w:t>2.93</w:t>
            </w:r>
            <w:r w:rsidR="009337E0">
              <w:t>28</w:t>
            </w:r>
          </w:p>
        </w:tc>
      </w:tr>
      <w:tr w:rsidR="002C4BCB" w14:paraId="3BB2F0F3" w14:textId="77777777">
        <w:tc>
          <w:tcPr>
            <w:tcW w:w="1614" w:type="dxa"/>
            <w:shd w:val="clear" w:color="auto" w:fill="auto"/>
            <w:vAlign w:val="center"/>
          </w:tcPr>
          <w:p w14:paraId="47B6A0E3" w14:textId="77777777" w:rsidR="002C4BCB" w:rsidRDefault="00663D35">
            <w:pPr>
              <w:jc w:val="center"/>
            </w:pPr>
            <w:r>
              <w:rPr>
                <w:rFonts w:ascii="Calibri" w:hAnsi="Calibri"/>
              </w:rPr>
              <w:t>Perfect</w:t>
            </w:r>
          </w:p>
        </w:tc>
        <w:tc>
          <w:tcPr>
            <w:tcW w:w="1710" w:type="dxa"/>
            <w:shd w:val="clear" w:color="auto" w:fill="auto"/>
            <w:vAlign w:val="center"/>
          </w:tcPr>
          <w:p w14:paraId="4446F78F" w14:textId="77777777" w:rsidR="002C4BCB" w:rsidRDefault="00663D35">
            <w:pPr>
              <w:jc w:val="center"/>
            </w:pPr>
            <w:r>
              <w:rPr>
                <w:rFonts w:ascii="Calibri" w:hAnsi="Calibri"/>
              </w:rPr>
              <w:t>Out of order</w:t>
            </w:r>
          </w:p>
        </w:tc>
        <w:tc>
          <w:tcPr>
            <w:tcW w:w="1261" w:type="dxa"/>
            <w:shd w:val="clear" w:color="auto" w:fill="auto"/>
            <w:vAlign w:val="center"/>
          </w:tcPr>
          <w:p w14:paraId="719413A5" w14:textId="42B122E8" w:rsidR="002C4BCB" w:rsidRDefault="009865D6">
            <w:pPr>
              <w:jc w:val="center"/>
            </w:pPr>
            <w:r>
              <w:t>0.4608</w:t>
            </w:r>
          </w:p>
        </w:tc>
        <w:tc>
          <w:tcPr>
            <w:tcW w:w="4764" w:type="dxa"/>
            <w:shd w:val="clear" w:color="auto" w:fill="auto"/>
            <w:vAlign w:val="center"/>
          </w:tcPr>
          <w:p w14:paraId="58C293F5" w14:textId="7DB50A2D" w:rsidR="002C4BCB" w:rsidRDefault="00E457E7">
            <w:pPr>
              <w:jc w:val="center"/>
            </w:pPr>
            <w:r>
              <w:t>4.11</w:t>
            </w:r>
            <w:r w:rsidR="009337E0">
              <w:t>09</w:t>
            </w:r>
          </w:p>
        </w:tc>
      </w:tr>
    </w:tbl>
    <w:p w14:paraId="752F7637" w14:textId="77777777" w:rsidR="00AE6E29" w:rsidRDefault="00AE6E29"/>
    <w:sectPr w:rsidR="00AE6E29" w:rsidSect="007D3A84">
      <w:footerReference w:type="default" r:id="rId10"/>
      <w:headerReference w:type="first" r:id="rId11"/>
      <w:pgSz w:w="12240" w:h="15840"/>
      <w:pgMar w:top="1440" w:right="1296" w:bottom="1440" w:left="1296" w:header="72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23AC1" w14:textId="77777777" w:rsidR="002A2F34" w:rsidRDefault="002A2F34">
      <w:r>
        <w:separator/>
      </w:r>
    </w:p>
  </w:endnote>
  <w:endnote w:type="continuationSeparator" w:id="0">
    <w:p w14:paraId="0C37F8E6" w14:textId="77777777" w:rsidR="002A2F34" w:rsidRDefault="002A2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1"/>
    <w:family w:val="roman"/>
    <w:notTrueType/>
    <w:pitch w:val="variable"/>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8FDDE" w14:textId="77777777" w:rsidR="002C4BCB" w:rsidRDefault="00663D35">
    <w:pPr>
      <w:pStyle w:val="Footer"/>
      <w:ind w:right="360"/>
      <w:jc w:val="center"/>
    </w:pPr>
    <w:r>
      <w:rPr>
        <w:rStyle w:val="PageNumber"/>
      </w:rPr>
      <w:fldChar w:fldCharType="begin"/>
    </w:r>
    <w:r>
      <w:rPr>
        <w:rStyle w:val="PageNumber"/>
      </w:rPr>
      <w:instrText>PAGE</w:instrText>
    </w:r>
    <w:r>
      <w:rPr>
        <w:rStyle w:val="PageNumber"/>
      </w:rPr>
      <w:fldChar w:fldCharType="separate"/>
    </w:r>
    <w:r>
      <w:rPr>
        <w:rStyle w:val="PageNumber"/>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7BE25" w14:textId="77777777" w:rsidR="002A2F34" w:rsidRDefault="002A2F34">
      <w:r>
        <w:separator/>
      </w:r>
    </w:p>
  </w:footnote>
  <w:footnote w:type="continuationSeparator" w:id="0">
    <w:p w14:paraId="0337882B" w14:textId="77777777" w:rsidR="002A2F34" w:rsidRDefault="002A2F34">
      <w:r>
        <w:continuationSeparator/>
      </w:r>
    </w:p>
  </w:footnote>
  <w:footnote w:id="1">
    <w:p w14:paraId="6F86FB91" w14:textId="5C249B90" w:rsidR="003B28FB" w:rsidRDefault="003B28FB">
      <w:pPr>
        <w:pStyle w:val="FootnoteText"/>
      </w:pPr>
      <w:r>
        <w:rPr>
          <w:rStyle w:val="FootnoteReference"/>
        </w:rPr>
        <w:footnoteRef/>
      </w:r>
      <w:r>
        <w:t xml:space="preserve"> Appendix C Slides – Pipelining, Dr. Scott Graham</w:t>
      </w:r>
    </w:p>
  </w:footnote>
  <w:footnote w:id="2">
    <w:p w14:paraId="75D1FBCA" w14:textId="21AE034C" w:rsidR="007D3A84" w:rsidRPr="007D3A84" w:rsidRDefault="007D3A84">
      <w:pPr>
        <w:pStyle w:val="FootnoteText"/>
      </w:pPr>
      <w:r>
        <w:rPr>
          <w:rStyle w:val="FootnoteReference"/>
        </w:rPr>
        <w:footnoteRef/>
      </w:r>
      <w:r>
        <w:t xml:space="preserve"> </w:t>
      </w:r>
      <w:r>
        <w:rPr>
          <w:i/>
        </w:rPr>
        <w:t xml:space="preserve">Computer Architecture:  A Quantitative Approach, </w:t>
      </w:r>
      <w:r>
        <w:t>Appendix 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85FEC" w14:textId="0B920803" w:rsidR="003B28FB" w:rsidRPr="00AE6E29" w:rsidRDefault="003B28FB" w:rsidP="003B28FB">
    <w:pPr>
      <w:rPr>
        <w:rFonts w:ascii="Times New Roman" w:hAnsi="Times New Roman"/>
        <w:b/>
        <w:szCs w:val="22"/>
      </w:rPr>
    </w:pPr>
    <w:r>
      <w:rPr>
        <w:rFonts w:ascii="Times New Roman" w:hAnsi="Times New Roman"/>
        <w:b/>
      </w:rPr>
      <w:t xml:space="preserve">Micah </w:t>
    </w:r>
    <w:r w:rsidRPr="00AE6E29">
      <w:rPr>
        <w:rFonts w:ascii="Times New Roman" w:hAnsi="Times New Roman"/>
        <w:b/>
        <w:szCs w:val="22"/>
      </w:rPr>
      <w:t>Hayden</w:t>
    </w:r>
  </w:p>
  <w:p w14:paraId="1C14B33C" w14:textId="77777777" w:rsidR="003B28FB" w:rsidRPr="00AE6E29" w:rsidRDefault="003B28FB" w:rsidP="003B28FB">
    <w:pPr>
      <w:rPr>
        <w:rFonts w:ascii="Times New Roman" w:hAnsi="Times New Roman"/>
        <w:b/>
        <w:szCs w:val="22"/>
      </w:rPr>
    </w:pPr>
    <w:r w:rsidRPr="00AE6E29">
      <w:rPr>
        <w:rFonts w:ascii="Times New Roman" w:hAnsi="Times New Roman"/>
        <w:b/>
        <w:szCs w:val="22"/>
      </w:rPr>
      <w:t>Simple Scalar Report – Compress 95</w:t>
    </w:r>
  </w:p>
  <w:p w14:paraId="612CB7BF" w14:textId="77777777" w:rsidR="003B28FB" w:rsidRDefault="003B28FB" w:rsidP="003B28FB">
    <w:pPr>
      <w:rPr>
        <w:rFonts w:ascii="Times New Roman" w:hAnsi="Times New Roman"/>
        <w:b/>
        <w:szCs w:val="22"/>
      </w:rPr>
    </w:pPr>
    <w:r>
      <w:rPr>
        <w:rFonts w:ascii="Times New Roman" w:hAnsi="Times New Roman"/>
        <w:b/>
        <w:szCs w:val="22"/>
      </w:rPr>
      <w:t>18 January 2019</w:t>
    </w:r>
  </w:p>
  <w:p w14:paraId="704FDC6E" w14:textId="77777777" w:rsidR="003B28FB" w:rsidRDefault="003B28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E7114B"/>
    <w:multiLevelType w:val="multilevel"/>
    <w:tmpl w:val="286C04D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6056F53"/>
    <w:multiLevelType w:val="multilevel"/>
    <w:tmpl w:val="0F6879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BCB"/>
    <w:rsid w:val="00122BDB"/>
    <w:rsid w:val="002A2F34"/>
    <w:rsid w:val="002C4BCB"/>
    <w:rsid w:val="003B28FB"/>
    <w:rsid w:val="0053016C"/>
    <w:rsid w:val="00535DC1"/>
    <w:rsid w:val="00663D35"/>
    <w:rsid w:val="007B1767"/>
    <w:rsid w:val="007D3A84"/>
    <w:rsid w:val="008F39C3"/>
    <w:rsid w:val="009337E0"/>
    <w:rsid w:val="009865D6"/>
    <w:rsid w:val="00AE6E29"/>
    <w:rsid w:val="00B001B8"/>
    <w:rsid w:val="00B21D89"/>
    <w:rsid w:val="00BA7D84"/>
    <w:rsid w:val="00C31B4C"/>
    <w:rsid w:val="00C42EA6"/>
    <w:rsid w:val="00CE43F7"/>
    <w:rsid w:val="00D559EA"/>
    <w:rsid w:val="00DB2C56"/>
    <w:rsid w:val="00E046C9"/>
    <w:rsid w:val="00E457E7"/>
    <w:rsid w:val="00E72F3E"/>
    <w:rsid w:val="00F3752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A257C"/>
  <w15:docId w15:val="{AB7048AE-CD6F-4104-8AE3-84E404DB8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014FD"/>
    <w:rPr>
      <w:sz w:val="22"/>
    </w:rPr>
  </w:style>
  <w:style w:type="paragraph" w:styleId="Heading1">
    <w:name w:val="heading 1"/>
    <w:basedOn w:val="Normal"/>
    <w:next w:val="Normal"/>
    <w:qFormat/>
    <w:rsid w:val="000014FD"/>
    <w:pPr>
      <w:keepNext/>
      <w:jc w:val="center"/>
      <w:outlineLvl w:val="0"/>
    </w:pPr>
    <w:rPr>
      <w:rFonts w:ascii="Times New Roman" w:hAnsi="Times New Roman"/>
      <w:b/>
      <w:bCs/>
      <w:sz w:val="24"/>
    </w:rPr>
  </w:style>
  <w:style w:type="paragraph" w:styleId="Heading2">
    <w:name w:val="heading 2"/>
    <w:basedOn w:val="Normal"/>
    <w:next w:val="Normal"/>
    <w:qFormat/>
    <w:rsid w:val="000014FD"/>
    <w:pPr>
      <w:keepNext/>
      <w:outlineLvl w:val="1"/>
    </w:pPr>
    <w:rPr>
      <w:rFonts w:ascii="Times New Roman" w:hAnsi="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0014FD"/>
  </w:style>
  <w:style w:type="character" w:customStyle="1" w:styleId="InternetLink">
    <w:name w:val="Internet Link"/>
    <w:rsid w:val="0026513D"/>
    <w:rPr>
      <w:color w:val="0000FF"/>
      <w:u w:val="single"/>
    </w:rPr>
  </w:style>
  <w:style w:type="character" w:customStyle="1" w:styleId="PlainTextChar">
    <w:name w:val="Plain Text Char"/>
    <w:link w:val="PlainText"/>
    <w:uiPriority w:val="99"/>
    <w:qFormat/>
    <w:rsid w:val="00706F49"/>
    <w:rPr>
      <w:rFonts w:ascii="Consolas" w:eastAsia="Calibri" w:hAnsi="Consolas" w:cs="Times New Roman"/>
      <w:sz w:val="21"/>
      <w:szCs w:val="21"/>
    </w:rPr>
  </w:style>
  <w:style w:type="character" w:styleId="FollowedHyperlink">
    <w:name w:val="FollowedHyperlink"/>
    <w:qFormat/>
    <w:rsid w:val="00061068"/>
    <w:rPr>
      <w:color w:val="800080"/>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rPr>
  </w:style>
  <w:style w:type="character" w:customStyle="1" w:styleId="ListLabel5">
    <w:name w:val="ListLabel 5"/>
    <w:qFormat/>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Indent">
    <w:name w:val="Indent"/>
    <w:basedOn w:val="Normal"/>
    <w:qFormat/>
    <w:rsid w:val="000014FD"/>
    <w:pPr>
      <w:ind w:left="720" w:hanging="720"/>
      <w:jc w:val="both"/>
    </w:pPr>
    <w:rPr>
      <w:rFonts w:ascii="Times New Roman" w:hAnsi="Times New Roman"/>
    </w:rPr>
  </w:style>
  <w:style w:type="paragraph" w:customStyle="1" w:styleId="Bullets">
    <w:name w:val="Bullets"/>
    <w:basedOn w:val="Normal"/>
    <w:qFormat/>
    <w:rsid w:val="000014FD"/>
    <w:pPr>
      <w:ind w:left="1440" w:hanging="720"/>
      <w:jc w:val="both"/>
    </w:pPr>
    <w:rPr>
      <w:rFonts w:ascii="Times New Roman" w:hAnsi="Times New Roman"/>
    </w:rPr>
  </w:style>
  <w:style w:type="paragraph" w:styleId="Footer">
    <w:name w:val="footer"/>
    <w:basedOn w:val="Normal"/>
    <w:rsid w:val="000014FD"/>
    <w:pPr>
      <w:tabs>
        <w:tab w:val="center" w:pos="4320"/>
        <w:tab w:val="right" w:pos="8640"/>
      </w:tabs>
    </w:pPr>
  </w:style>
  <w:style w:type="paragraph" w:styleId="Header">
    <w:name w:val="header"/>
    <w:basedOn w:val="Normal"/>
    <w:rsid w:val="000014FD"/>
    <w:pPr>
      <w:tabs>
        <w:tab w:val="center" w:pos="4320"/>
        <w:tab w:val="right" w:pos="8640"/>
      </w:tabs>
    </w:pPr>
  </w:style>
  <w:style w:type="paragraph" w:styleId="BalloonText">
    <w:name w:val="Balloon Text"/>
    <w:basedOn w:val="Normal"/>
    <w:semiHidden/>
    <w:qFormat/>
    <w:rsid w:val="000014FD"/>
    <w:rPr>
      <w:rFonts w:ascii="Tahoma" w:hAnsi="Tahoma" w:cs="Tahoma"/>
      <w:sz w:val="16"/>
      <w:szCs w:val="16"/>
    </w:rPr>
  </w:style>
  <w:style w:type="paragraph" w:styleId="ListParagraph">
    <w:name w:val="List Paragraph"/>
    <w:basedOn w:val="Normal"/>
    <w:uiPriority w:val="34"/>
    <w:qFormat/>
    <w:rsid w:val="00F76CB3"/>
    <w:pPr>
      <w:ind w:left="720"/>
      <w:contextualSpacing/>
    </w:pPr>
  </w:style>
  <w:style w:type="paragraph" w:styleId="PlainText">
    <w:name w:val="Plain Text"/>
    <w:basedOn w:val="Normal"/>
    <w:link w:val="PlainTextChar"/>
    <w:uiPriority w:val="99"/>
    <w:unhideWhenUsed/>
    <w:qFormat/>
    <w:rsid w:val="00706F49"/>
    <w:rPr>
      <w:rFonts w:ascii="Consolas" w:eastAsia="Calibri" w:hAnsi="Consolas"/>
      <w:sz w:val="21"/>
      <w:szCs w:val="21"/>
    </w:rPr>
  </w:style>
  <w:style w:type="table" w:styleId="TableGrid">
    <w:name w:val="Table Grid"/>
    <w:basedOn w:val="TableNormal"/>
    <w:uiPriority w:val="39"/>
    <w:rsid w:val="009A6FF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3B28FB"/>
    <w:rPr>
      <w:sz w:val="20"/>
    </w:rPr>
  </w:style>
  <w:style w:type="character" w:customStyle="1" w:styleId="FootnoteTextChar">
    <w:name w:val="Footnote Text Char"/>
    <w:basedOn w:val="DefaultParagraphFont"/>
    <w:link w:val="FootnoteText"/>
    <w:rsid w:val="003B28FB"/>
  </w:style>
  <w:style w:type="character" w:styleId="FootnoteReference">
    <w:name w:val="footnote reference"/>
    <w:basedOn w:val="DefaultParagraphFont"/>
    <w:rsid w:val="003B28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5662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implescalar.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tldp.org/HOWTO/Bash-Prog-Intro-HOWT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D526F-EE2F-4F7F-870E-DCA9C82C5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5</Pages>
  <Words>1576</Words>
  <Characters>8987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CSCE 692: Design Principles of Computer Architecture</vt:lpstr>
    </vt:vector>
  </TitlesOfParts>
  <Company>USAF</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692: Design Principles of Computer Architecture</dc:title>
  <dc:subject/>
  <dc:creator>Rick Raines</dc:creator>
  <dc:description/>
  <cp:lastModifiedBy>Micah Hayden</cp:lastModifiedBy>
  <cp:revision>17</cp:revision>
  <cp:lastPrinted>2014-01-14T17:58:00Z</cp:lastPrinted>
  <dcterms:created xsi:type="dcterms:W3CDTF">2018-01-18T20:48:00Z</dcterms:created>
  <dcterms:modified xsi:type="dcterms:W3CDTF">2019-01-21T16:09:00Z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USAF</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AdHocReviewCycleID">
    <vt:i4>1870033345</vt:i4>
  </property>
  <property fmtid="{D5CDD505-2E9C-101B-9397-08002B2CF9AE}" pid="10" name="_AuthorEmail">
    <vt:lpwstr>Rusty.Baldwin@afit.edu</vt:lpwstr>
  </property>
  <property fmtid="{D5CDD505-2E9C-101B-9397-08002B2CF9AE}" pid="11" name="_AuthorEmailDisplayName">
    <vt:lpwstr>Baldwin Rusty O Maj AFIT/ENG</vt:lpwstr>
  </property>
  <property fmtid="{D5CDD505-2E9C-101B-9397-08002B2CF9AE}" pid="12" name="_EmailSubject">
    <vt:lpwstr>Draft of Project</vt:lpwstr>
  </property>
  <property fmtid="{D5CDD505-2E9C-101B-9397-08002B2CF9AE}" pid="13" name="_ReviewingToolsShownOnce">
    <vt:lpwstr/>
  </property>
</Properties>
</file>