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77777777" w:rsidR="003E7A87" w:rsidRDefault="003E7A87">
      <w:pPr>
        <w:pStyle w:val="SubQuestion"/>
      </w:pPr>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77777777" w:rsidR="003E7A87" w:rsidRDefault="003E7A87">
      <w:pPr>
        <w:pStyle w:val="SubAnswer"/>
      </w:pPr>
    </w:p>
    <w:p w14:paraId="215007A7" w14:textId="77777777" w:rsidR="003E7A87" w:rsidRDefault="003E7A87">
      <w:pPr>
        <w:pStyle w:val="SubAnswer"/>
      </w:pPr>
    </w:p>
    <w:p w14:paraId="164246A5" w14:textId="77777777" w:rsidR="004D14CE" w:rsidRDefault="004D14CE">
      <w:pPr>
        <w:pStyle w:val="SubQuestion"/>
      </w:pPr>
      <w:r>
        <w:t>c)</w:t>
      </w:r>
      <w:r>
        <w:tab/>
        <w:t>Obtain an expression for E[</w:t>
      </w:r>
      <w:r>
        <w:rPr>
          <w:i/>
        </w:rPr>
        <w:t>T</w:t>
      </w:r>
      <w:r>
        <w:t>] in terms of E[</w:t>
      </w:r>
      <w:r>
        <w:rPr>
          <w:i/>
        </w:rPr>
        <w:t>T</w:t>
      </w:r>
      <w:r>
        <w:rPr>
          <w:i/>
          <w:vertAlign w:val="subscript"/>
        </w:rPr>
        <w:t>k</w:t>
      </w:r>
      <w:r>
        <w:t>].</w:t>
      </w:r>
    </w:p>
    <w:p w14:paraId="079CEB88" w14:textId="77777777" w:rsidR="003E7A87" w:rsidRDefault="003E7A87">
      <w:pPr>
        <w:pStyle w:val="SubAnswer"/>
      </w:pPr>
    </w:p>
    <w:p w14:paraId="2A046DBD" w14:textId="77777777" w:rsidR="003E7A87" w:rsidRDefault="003E7A87">
      <w:pPr>
        <w:pStyle w:val="SubAnswer"/>
      </w:pPr>
    </w:p>
    <w:p w14:paraId="06F2C162" w14:textId="77777777" w:rsidR="003E7A87" w:rsidRDefault="003E7A87">
      <w:pPr>
        <w:pStyle w:val="SubAnswer"/>
      </w:pPr>
    </w:p>
    <w:p w14:paraId="29F17849" w14:textId="77777777" w:rsidR="003E7A87" w:rsidRDefault="003E7A87">
      <w:pPr>
        <w:pStyle w:val="SubAnswer"/>
      </w:pPr>
    </w:p>
    <w:p w14:paraId="2FA05E64" w14:textId="77777777" w:rsidR="003E7A87" w:rsidRDefault="003E7A87">
      <w:pPr>
        <w:pStyle w:val="SubAnswer"/>
      </w:pPr>
    </w:p>
    <w:p w14:paraId="3651DBF3" w14:textId="77777777" w:rsidR="003E7A87" w:rsidRDefault="003E7A87">
      <w:pPr>
        <w:pStyle w:val="SubAnswer"/>
      </w:pPr>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77777777" w:rsidR="003E7A87" w:rsidRDefault="003E7A87" w:rsidP="003E7A87">
      <w:pPr>
        <w:pStyle w:val="Answer"/>
        <w:spacing w:before="0"/>
      </w:pPr>
    </w:p>
    <w:p w14:paraId="76719A01" w14:textId="77777777" w:rsidR="003E7A87" w:rsidRDefault="003E7A87" w:rsidP="003E7A87">
      <w:pPr>
        <w:pStyle w:val="Answer"/>
        <w:spacing w:before="0"/>
      </w:pPr>
    </w:p>
    <w:p w14:paraId="7F2E04EE" w14:textId="77777777" w:rsidR="003E7A87" w:rsidRDefault="003E7A87" w:rsidP="003E7A87">
      <w:pPr>
        <w:pStyle w:val="Answer"/>
        <w:spacing w:before="0"/>
      </w:pPr>
    </w:p>
    <w:p w14:paraId="2380264F" w14:textId="77777777" w:rsidR="003E7A87" w:rsidRDefault="003E7A87" w:rsidP="003E7A87">
      <w:pPr>
        <w:pStyle w:val="Answer"/>
        <w:spacing w:before="0"/>
      </w:pPr>
    </w:p>
    <w:p w14:paraId="064A6451" w14:textId="77777777" w:rsidR="003E7A87" w:rsidRDefault="003E7A87" w:rsidP="003E7A87">
      <w:pPr>
        <w:pStyle w:val="Answer"/>
        <w:spacing w:before="0"/>
      </w:pPr>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221A2C4A" w14:textId="77777777" w:rsidR="004D14CE" w:rsidRDefault="004D14CE">
      <w:pPr>
        <w:pStyle w:val="SubQuestion"/>
      </w:pPr>
      <w:r>
        <w:t>a)</w:t>
      </w:r>
      <w:r>
        <w:tab/>
        <w:t>Very briefly explain why it is not a good idea to operate a queuing system under a heavy load (arrival rate close to service rate).</w:t>
      </w:r>
    </w:p>
    <w:p w14:paraId="6121D3EC" w14:textId="77777777" w:rsidR="003E7A87" w:rsidRDefault="003E7A87">
      <w:pPr>
        <w:pStyle w:val="SubAnswer"/>
      </w:pPr>
    </w:p>
    <w:p w14:paraId="69CBDD2F" w14:textId="39507271"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3138C17C" w14:textId="4C4FDC63" w:rsidR="003E7A87" w:rsidRDefault="0087782D">
      <w:pPr>
        <w:pStyle w:val="SubAnswer"/>
      </w:pPr>
      <w:r>
        <w:t>It is unstable because there is no way</w:t>
      </w:r>
    </w:p>
    <w:p w14:paraId="69638D02" w14:textId="77777777" w:rsidR="003E7A87" w:rsidRDefault="003E7A87">
      <w:pPr>
        <w:pStyle w:val="SubAnswer"/>
      </w:pPr>
    </w:p>
    <w:p w14:paraId="2B257333" w14:textId="77777777" w:rsidR="004D14CE" w:rsidRDefault="004D14CE">
      <w:pPr>
        <w:pStyle w:val="SubQuestion"/>
      </w:pPr>
      <w:r>
        <w:t>c)</w:t>
      </w:r>
      <w:r>
        <w:tab/>
        <w:t>On advising day a professor schedules one student appointment every ten minutes.  This is based on the assumption that he or she can advise the average student in ten minutes.  Will the professor have a long line outside of his or her office?</w:t>
      </w:r>
    </w:p>
    <w:p w14:paraId="56C12D77" w14:textId="77777777" w:rsidR="003E7A87" w:rsidRDefault="003E7A87">
      <w:pPr>
        <w:pStyle w:val="SubAnswer"/>
      </w:pPr>
    </w:p>
    <w:p w14:paraId="4BFA0213" w14:textId="7D3B6D0D" w:rsidR="003E7A87" w:rsidRDefault="0087782D">
      <w:pPr>
        <w:pStyle w:val="SubAnswer"/>
      </w:pPr>
      <w:r>
        <w:t>Yes, with rho = 1, the queue size will increase indefinitely</w:t>
      </w:r>
      <w:bookmarkStart w:id="0" w:name="_GoBack"/>
      <w:bookmarkEnd w:id="0"/>
    </w:p>
    <w:p w14:paraId="512E768E" w14:textId="77777777" w:rsidR="003E7A87" w:rsidRDefault="003E7A87">
      <w:pPr>
        <w:pStyle w:val="SubAnswer"/>
      </w:pPr>
    </w:p>
    <w:p w14:paraId="7E8715C0" w14:textId="77777777" w:rsidR="003E7A87" w:rsidRDefault="003E7A87">
      <w:pPr>
        <w:pStyle w:val="SubAnswer"/>
      </w:pPr>
    </w:p>
    <w:p w14:paraId="1F5A63BC" w14:textId="77777777" w:rsidR="003E7A87" w:rsidRDefault="003E7A87">
      <w:pPr>
        <w:pStyle w:val="SubAnswer"/>
      </w:pPr>
    </w:p>
    <w:p w14:paraId="69B0D5DF" w14:textId="77777777" w:rsidR="004D14CE" w:rsidRDefault="004D14CE">
      <w:pPr>
        <w:pStyle w:val="SubAnswer"/>
      </w:pPr>
    </w:p>
    <w:p w14:paraId="4009BD27" w14:textId="77777777" w:rsidR="004D14CE" w:rsidRDefault="004D14CE">
      <w:pPr>
        <w:pStyle w:val="Question"/>
      </w:pPr>
      <w:r>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77777777" w:rsidR="003E7A87" w:rsidRDefault="003E7A87">
      <w:pPr>
        <w:pStyle w:val="SubAnswer"/>
        <w:jc w:val="center"/>
      </w:pPr>
    </w:p>
    <w:p w14:paraId="0C5337EC" w14:textId="77777777" w:rsidR="003E7A87" w:rsidRDefault="003E7A87">
      <w:pPr>
        <w:pStyle w:val="SubAnswer"/>
        <w:jc w:val="center"/>
      </w:pPr>
    </w:p>
    <w:p w14:paraId="6F950F6E" w14:textId="77777777" w:rsidR="003E7A87" w:rsidRDefault="003E7A87">
      <w:pPr>
        <w:pStyle w:val="SubAnswer"/>
        <w:jc w:val="center"/>
      </w:pPr>
    </w:p>
    <w:p w14:paraId="447DDFBA" w14:textId="77777777" w:rsidR="003E7A87" w:rsidRDefault="003E7A87">
      <w:pPr>
        <w:pStyle w:val="SubAnswer"/>
        <w:jc w:val="center"/>
      </w:pPr>
    </w:p>
    <w:p w14:paraId="2BFCCAA6" w14:textId="77777777" w:rsidR="004D14CE" w:rsidRDefault="004D14CE">
      <w:pPr>
        <w:pStyle w:val="SubAnswer"/>
        <w:jc w:val="center"/>
      </w:pPr>
    </w:p>
    <w:p w14:paraId="1BF7013F" w14:textId="77777777" w:rsidR="004D14CE" w:rsidRDefault="004D14CE">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6DF7978A" w14:textId="77777777" w:rsidR="004D14CE" w:rsidRDefault="004D14CE">
      <w:pPr>
        <w:pStyle w:val="SubAnswer"/>
      </w:pPr>
    </w:p>
    <w:p w14:paraId="4E7D782D" w14:textId="77777777" w:rsidR="003E7A87" w:rsidRDefault="003E7A87">
      <w:pPr>
        <w:pStyle w:val="SubAnswer"/>
      </w:pPr>
    </w:p>
    <w:p w14:paraId="3E7837AE" w14:textId="77777777" w:rsidR="003E7A87" w:rsidRDefault="003E7A87">
      <w:pPr>
        <w:pStyle w:val="SubAnswer"/>
      </w:pPr>
    </w:p>
    <w:p w14:paraId="24FCE62E" w14:textId="77777777" w:rsidR="003E7A87" w:rsidRDefault="003E7A87">
      <w:pPr>
        <w:pStyle w:val="SubAnswer"/>
      </w:pPr>
    </w:p>
    <w:p w14:paraId="15172FA1" w14:textId="77777777"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2E95F416" w14:textId="77777777" w:rsidR="003E7A87" w:rsidRDefault="003E7A87">
      <w:pPr>
        <w:pStyle w:val="SubAnswer"/>
      </w:pPr>
    </w:p>
    <w:p w14:paraId="49C1CC61" w14:textId="77777777" w:rsidR="003E7A87" w:rsidRDefault="003E7A87">
      <w:pPr>
        <w:pStyle w:val="SubAnswer"/>
      </w:pPr>
    </w:p>
    <w:p w14:paraId="2ACA7DA8" w14:textId="77777777" w:rsidR="003E7A87" w:rsidRDefault="003E7A87">
      <w:pPr>
        <w:pStyle w:val="SubAnswer"/>
      </w:pPr>
    </w:p>
    <w:p w14:paraId="35435665" w14:textId="77777777" w:rsidR="004D14CE" w:rsidRDefault="004D14CE">
      <w:pPr>
        <w:pStyle w:val="SubAnswer"/>
      </w:pPr>
    </w:p>
    <w:p w14:paraId="73563BA7" w14:textId="77777777" w:rsidR="003E7A87" w:rsidRDefault="003E7A87">
      <w:pPr>
        <w:pStyle w:val="SubAnswer"/>
        <w:tabs>
          <w:tab w:val="left" w:pos="2880"/>
        </w:tabs>
      </w:pPr>
    </w:p>
    <w:p w14:paraId="4E3B6323" w14:textId="77777777" w:rsidR="003E7A87" w:rsidRDefault="003E7A87">
      <w:pPr>
        <w:pStyle w:val="SubAnswer"/>
        <w:tabs>
          <w:tab w:val="left" w:pos="2880"/>
        </w:tabs>
      </w:pPr>
    </w:p>
    <w:p w14:paraId="57571E17" w14:textId="77777777" w:rsidR="003E7A87" w:rsidRDefault="003E7A87">
      <w:pPr>
        <w:pStyle w:val="SubAnswer"/>
        <w:tabs>
          <w:tab w:val="left" w:pos="2880"/>
        </w:tabs>
      </w:pPr>
    </w:p>
    <w:p w14:paraId="442A332B" w14:textId="77777777" w:rsidR="003E7A87" w:rsidRDefault="003E7A87">
      <w:pPr>
        <w:pStyle w:val="SubAnswer"/>
        <w:tabs>
          <w:tab w:val="left" w:pos="2880"/>
        </w:tabs>
      </w:pPr>
    </w:p>
    <w:p w14:paraId="21F9D828" w14:textId="77777777" w:rsidR="003E7A87" w:rsidRDefault="003E7A87">
      <w:pPr>
        <w:pStyle w:val="SubAnswer"/>
        <w:tabs>
          <w:tab w:val="left" w:pos="2880"/>
        </w:tabs>
      </w:pPr>
    </w:p>
    <w:p w14:paraId="08E640B7" w14:textId="77777777" w:rsidR="003E7A87" w:rsidRDefault="003E7A87">
      <w:pPr>
        <w:pStyle w:val="SubAnswer"/>
        <w:tabs>
          <w:tab w:val="left" w:pos="2880"/>
        </w:tabs>
      </w:pPr>
    </w:p>
    <w:p w14:paraId="044D5937" w14:textId="77777777" w:rsidR="003E7A87" w:rsidRDefault="003E7A87">
      <w:pPr>
        <w:pStyle w:val="SubAnswer"/>
        <w:tabs>
          <w:tab w:val="left" w:pos="2880"/>
        </w:tabs>
      </w:pPr>
    </w:p>
    <w:p w14:paraId="26645751" w14:textId="77777777" w:rsidR="004D14CE" w:rsidRDefault="004D14CE">
      <w:pPr>
        <w:pStyle w:val="SubAnswer"/>
        <w:tabs>
          <w:tab w:val="left" w:pos="2880"/>
        </w:tabs>
      </w:pPr>
    </w:p>
    <w:p w14:paraId="72768B13" w14:textId="77777777" w:rsidR="004D14CE" w:rsidRDefault="004D14CE">
      <w:pPr>
        <w:pStyle w:val="SubQuestion"/>
        <w:ind w:left="1080"/>
      </w:pPr>
      <w:r>
        <w:t>(ii)</w:t>
      </w:r>
      <w:r>
        <w:tab/>
        <w:t>Statistical multiplexing is used so that all 24 sessions share the full capacity of the DS1 line.  [Hint:  Expected number in the system is 1.]</w:t>
      </w:r>
    </w:p>
    <w:p w14:paraId="48C25123" w14:textId="77777777" w:rsidR="003E7A87" w:rsidRDefault="003E7A87">
      <w:pPr>
        <w:pStyle w:val="SubAnswer"/>
        <w:tabs>
          <w:tab w:val="left" w:pos="2880"/>
        </w:tabs>
        <w:rPr>
          <w:i/>
        </w:rPr>
      </w:pPr>
    </w:p>
    <w:p w14:paraId="61AF81A8" w14:textId="77777777" w:rsidR="003E7A87" w:rsidRDefault="003E7A87">
      <w:pPr>
        <w:pStyle w:val="SubAnswer"/>
        <w:tabs>
          <w:tab w:val="left" w:pos="2880"/>
        </w:tabs>
        <w:rPr>
          <w:i/>
        </w:rPr>
      </w:pPr>
    </w:p>
    <w:p w14:paraId="250DF0FC" w14:textId="77777777" w:rsidR="003E7A87" w:rsidRDefault="003E7A87">
      <w:pPr>
        <w:pStyle w:val="SubAnswer"/>
        <w:tabs>
          <w:tab w:val="left" w:pos="2880"/>
        </w:tabs>
        <w:rPr>
          <w:i/>
        </w:rPr>
      </w:pPr>
    </w:p>
    <w:p w14:paraId="22E2BD0E" w14:textId="77777777" w:rsidR="003E7A87" w:rsidRDefault="003E7A87">
      <w:pPr>
        <w:pStyle w:val="SubAnswer"/>
        <w:tabs>
          <w:tab w:val="left" w:pos="2880"/>
        </w:tabs>
        <w:rPr>
          <w:i/>
        </w:rPr>
      </w:pPr>
    </w:p>
    <w:p w14:paraId="6F7B7CD4" w14:textId="77777777" w:rsidR="003E7A87" w:rsidRDefault="003E7A87">
      <w:pPr>
        <w:pStyle w:val="SubAnswer"/>
        <w:tabs>
          <w:tab w:val="left" w:pos="2880"/>
        </w:tabs>
        <w:rPr>
          <w:i/>
        </w:rPr>
      </w:pPr>
    </w:p>
    <w:p w14:paraId="6F70BA70" w14:textId="77777777" w:rsidR="003E7A87" w:rsidRDefault="003E7A87">
      <w:pPr>
        <w:pStyle w:val="SubAnswer"/>
        <w:tabs>
          <w:tab w:val="left" w:pos="2880"/>
        </w:tabs>
      </w:pPr>
    </w:p>
    <w:p w14:paraId="52AD4A68" w14:textId="77777777" w:rsidR="004D14CE" w:rsidRDefault="004D14CE">
      <w:pPr>
        <w:pStyle w:val="SubAnswer"/>
        <w:tabs>
          <w:tab w:val="left" w:pos="2880"/>
        </w:tabs>
      </w:pPr>
    </w:p>
    <w:p w14:paraId="5D0C4B06" w14:textId="77777777" w:rsidR="004D14CE" w:rsidRDefault="003E7A87">
      <w:pPr>
        <w:pStyle w:val="Question"/>
        <w:keepNext/>
      </w:pPr>
      <w:r>
        <w:rPr>
          <w:i/>
        </w:rPr>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6pt" o:ole="" fillcolor="window">
            <v:imagedata r:id="rId7" o:title=""/>
          </v:shape>
          <o:OLEObject Type="Embed" ProgID="MSDraw" ShapeID="_x0000_i1025" DrawAspect="Content" ObjectID="_1615376560" r:id="rId8">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5F0079DC" w14:textId="77777777" w:rsidR="004D14CE" w:rsidRDefault="004D14CE">
      <w:pPr>
        <w:pStyle w:val="SubQuestion"/>
      </w:pPr>
      <w:r>
        <w:t>a)</w:t>
      </w:r>
      <w:r>
        <w:tab/>
        <w:t xml:space="preserve">Assume that the network is operated in circuit-switched mode.  An end-to-end connection with capacity </w:t>
      </w:r>
      <w:r>
        <w:rPr>
          <w:i/>
        </w:rPr>
        <w:t>C</w:t>
      </w:r>
      <w:r>
        <w:t>/</w:t>
      </w:r>
      <w:r>
        <w:rPr>
          <w:i/>
        </w:rPr>
        <w:t>M</w:t>
      </w:r>
      <w:r>
        <w:t xml:space="preserve"> is established for each of the </w:t>
      </w:r>
      <w:r>
        <w:rPr>
          <w:i/>
        </w:rPr>
        <w:t>M</w:t>
      </w:r>
      <w:r>
        <w:t xml:space="preserve"> source-destination pairs.  Determine the end-to-end delay </w:t>
      </w:r>
      <w:r>
        <w:rPr>
          <w:i/>
        </w:rPr>
        <w:t>T</w:t>
      </w:r>
      <w:r>
        <w:rPr>
          <w:i/>
          <w:sz w:val="24"/>
          <w:vertAlign w:val="subscript"/>
        </w:rPr>
        <w:t>C</w:t>
      </w:r>
      <w:r>
        <w:t xml:space="preserve"> through the network.</w:t>
      </w:r>
    </w:p>
    <w:p w14:paraId="304FE209" w14:textId="77777777" w:rsidR="003E7A87" w:rsidRDefault="003E7A87">
      <w:pPr>
        <w:pStyle w:val="SubQuestion"/>
      </w:pPr>
    </w:p>
    <w:p w14:paraId="039F4971" w14:textId="77777777" w:rsidR="003E7A87" w:rsidRDefault="003E7A87">
      <w:pPr>
        <w:pStyle w:val="SubQuestion"/>
      </w:pPr>
    </w:p>
    <w:p w14:paraId="10D1232F" w14:textId="77777777" w:rsidR="003E7A87" w:rsidRDefault="003E7A87">
      <w:pPr>
        <w:pStyle w:val="SubQuestion"/>
      </w:pPr>
    </w:p>
    <w:p w14:paraId="423F7F37" w14:textId="77777777" w:rsidR="003E7A87" w:rsidRDefault="003E7A87">
      <w:pPr>
        <w:pStyle w:val="SubQuestion"/>
      </w:pPr>
    </w:p>
    <w:p w14:paraId="19004337" w14:textId="77777777" w:rsidR="003E7A87" w:rsidRDefault="003E7A87">
      <w:pPr>
        <w:pStyle w:val="SubQuestion"/>
      </w:pPr>
    </w:p>
    <w:p w14:paraId="3A1F4D7A" w14:textId="77777777" w:rsidR="003E7A87" w:rsidRDefault="003E7A87">
      <w:pPr>
        <w:pStyle w:val="SubQuestion"/>
      </w:pPr>
    </w:p>
    <w:p w14:paraId="5DEC1982" w14:textId="77777777" w:rsidR="003E7A87" w:rsidRDefault="003E7A87">
      <w:pPr>
        <w:pStyle w:val="SubQuestion"/>
      </w:pPr>
    </w:p>
    <w:p w14:paraId="459B8869" w14:textId="77777777" w:rsidR="003E7A87" w:rsidRDefault="003E7A87">
      <w:pPr>
        <w:pStyle w:val="SubQuestion"/>
      </w:pPr>
    </w:p>
    <w:p w14:paraId="7ACD0B78" w14:textId="77777777" w:rsidR="003E7A87" w:rsidRDefault="003E7A87">
      <w:pPr>
        <w:pStyle w:val="SubQuestion"/>
      </w:pPr>
    </w:p>
    <w:p w14:paraId="273DE6F1" w14:textId="77777777" w:rsidR="004D14CE" w:rsidRDefault="004D14CE">
      <w:pPr>
        <w:pStyle w:val="SubQuestion"/>
      </w:pPr>
      <w:r>
        <w:t>b)</w:t>
      </w:r>
      <w:r>
        <w:tab/>
        <w:t xml:space="preserve">Assume that the network is operated in packet-switched mode.  Determine the end-to-end delay </w:t>
      </w:r>
      <w:r>
        <w:rPr>
          <w:i/>
        </w:rPr>
        <w:t>T</w:t>
      </w:r>
      <w:r>
        <w:rPr>
          <w:i/>
          <w:sz w:val="24"/>
          <w:vertAlign w:val="subscript"/>
        </w:rPr>
        <w:t>P</w:t>
      </w:r>
      <w:r>
        <w:t xml:space="preserve"> through the network.  (For this problem, model each of the </w:t>
      </w:r>
      <w:r>
        <w:rPr>
          <w:i/>
        </w:rPr>
        <w:t>N</w:t>
      </w:r>
      <w:r>
        <w:t xml:space="preserve"> links as an independent M/M/1 queue.)</w:t>
      </w:r>
    </w:p>
    <w:p w14:paraId="0CD17835" w14:textId="77777777" w:rsidR="004D14CE" w:rsidRDefault="004D14CE">
      <w:pPr>
        <w:pStyle w:val="Display"/>
      </w:pPr>
    </w:p>
    <w:p w14:paraId="5AFD35C3" w14:textId="77777777" w:rsidR="003E7A87" w:rsidRDefault="003E7A87">
      <w:pPr>
        <w:pStyle w:val="Display"/>
      </w:pPr>
    </w:p>
    <w:p w14:paraId="3F044FA2" w14:textId="77777777" w:rsidR="003E7A87" w:rsidRDefault="003E7A87">
      <w:pPr>
        <w:pStyle w:val="Display"/>
      </w:pPr>
    </w:p>
    <w:p w14:paraId="236FD2DE" w14:textId="77777777" w:rsidR="003E7A87" w:rsidRDefault="003E7A87">
      <w:pPr>
        <w:pStyle w:val="Display"/>
      </w:pPr>
    </w:p>
    <w:p w14:paraId="13F96066" w14:textId="77777777" w:rsidR="003E7A87" w:rsidRDefault="003E7A87">
      <w:pPr>
        <w:pStyle w:val="Display"/>
      </w:pPr>
    </w:p>
    <w:p w14:paraId="60F3E30C" w14:textId="77777777" w:rsidR="003E7A87" w:rsidRDefault="003E7A87">
      <w:pPr>
        <w:pStyle w:val="Display"/>
      </w:pPr>
    </w:p>
    <w:p w14:paraId="075A33D5" w14:textId="77777777" w:rsidR="003E7A87" w:rsidRDefault="003E7A87">
      <w:pPr>
        <w:pStyle w:val="Display"/>
      </w:pPr>
    </w:p>
    <w:p w14:paraId="2A831825" w14:textId="77777777" w:rsidR="003E7A87" w:rsidRDefault="003E7A87">
      <w:pPr>
        <w:pStyle w:val="Display"/>
      </w:pPr>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77777777" w:rsidR="00150F24" w:rsidRDefault="00150F24" w:rsidP="00150F24">
      <w:pPr>
        <w:pStyle w:val="SubAnswer"/>
        <w:spacing w:before="0"/>
      </w:pPr>
    </w:p>
    <w:sectPr w:rsidR="00150F2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DF562" w14:textId="77777777" w:rsidR="00973B33" w:rsidRDefault="00973B33">
      <w:r>
        <w:separator/>
      </w:r>
    </w:p>
  </w:endnote>
  <w:endnote w:type="continuationSeparator" w:id="0">
    <w:p w14:paraId="677FFA93" w14:textId="77777777" w:rsidR="00973B33" w:rsidRDefault="0097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4D14CE" w:rsidRDefault="00DF47CB">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C01102">
      <w:rPr>
        <w:rFonts w:ascii="Arial" w:hAnsi="Arial"/>
        <w:sz w:val="16"/>
      </w:rPr>
      <w:t>Spring</w:t>
    </w:r>
    <w:r>
      <w:rPr>
        <w:rFonts w:ascii="Arial" w:hAnsi="Arial"/>
        <w:sz w:val="16"/>
      </w:rPr>
      <w:t xml:space="preserve"> 20</w:t>
    </w:r>
    <w:r w:rsidR="00851BE8">
      <w:rPr>
        <w:rFonts w:ascii="Arial" w:hAnsi="Arial"/>
        <w:sz w:val="16"/>
      </w:rPr>
      <w:t>1</w:t>
    </w:r>
    <w:r w:rsidR="006C7A98">
      <w:rPr>
        <w:rFonts w:ascii="Arial" w:hAnsi="Arial"/>
        <w:sz w:val="16"/>
      </w:rPr>
      <w:t>9</w:t>
    </w:r>
    <w:r>
      <w:rPr>
        <w:rFonts w:ascii="Arial" w:hAnsi="Arial"/>
        <w:sz w:val="16"/>
      </w:rPr>
      <w:t xml:space="preserve"> – Homework </w:t>
    </w:r>
    <w:r w:rsidR="004D14CE">
      <w:rPr>
        <w:rFonts w:ascii="Arial" w:hAnsi="Arial"/>
        <w:sz w:val="16"/>
      </w:rPr>
      <w:t xml:space="preserve">1 </w:t>
    </w:r>
    <w:r w:rsidR="003E7A8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6C7A98">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6C7A98">
      <w:rPr>
        <w:rStyle w:val="PageNumber"/>
        <w:rFonts w:ascii="Arial" w:hAnsi="Arial"/>
        <w:noProof/>
        <w:sz w:val="16"/>
      </w:rPr>
      <w:t>4</w:t>
    </w:r>
    <w:r w:rsidR="004D14CE">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0E1D2" w14:textId="77777777" w:rsidR="00973B33" w:rsidRDefault="00973B33">
      <w:r>
        <w:separator/>
      </w:r>
    </w:p>
  </w:footnote>
  <w:footnote w:type="continuationSeparator" w:id="0">
    <w:p w14:paraId="21F4B422" w14:textId="77777777" w:rsidR="00973B33" w:rsidRDefault="00973B33">
      <w:r>
        <w:continuationSeparator/>
      </w:r>
    </w:p>
  </w:footnote>
  <w:footnote w:id="1">
    <w:p w14:paraId="074017E7" w14:textId="77777777" w:rsidR="004D14CE" w:rsidRDefault="004D14CE">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3"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5"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6" w15:restartNumberingAfterBreak="0">
    <w:nsid w:val="574A0944"/>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70B3E"/>
    <w:rsid w:val="000F37DB"/>
    <w:rsid w:val="00143DA5"/>
    <w:rsid w:val="00150F24"/>
    <w:rsid w:val="00343B39"/>
    <w:rsid w:val="00354D7F"/>
    <w:rsid w:val="00361D9B"/>
    <w:rsid w:val="003D4BC9"/>
    <w:rsid w:val="003E7A87"/>
    <w:rsid w:val="0044367F"/>
    <w:rsid w:val="004D14CE"/>
    <w:rsid w:val="004D2A82"/>
    <w:rsid w:val="004D2C14"/>
    <w:rsid w:val="004D532A"/>
    <w:rsid w:val="00656A2B"/>
    <w:rsid w:val="006C09FE"/>
    <w:rsid w:val="006C7A98"/>
    <w:rsid w:val="007116CD"/>
    <w:rsid w:val="007156D6"/>
    <w:rsid w:val="00734F66"/>
    <w:rsid w:val="007E0CE4"/>
    <w:rsid w:val="008110D1"/>
    <w:rsid w:val="00835D9F"/>
    <w:rsid w:val="00851BE8"/>
    <w:rsid w:val="0087782D"/>
    <w:rsid w:val="00973B33"/>
    <w:rsid w:val="00986629"/>
    <w:rsid w:val="009D61F3"/>
    <w:rsid w:val="00AE3F5A"/>
    <w:rsid w:val="00B722EC"/>
    <w:rsid w:val="00BD55C5"/>
    <w:rsid w:val="00C01102"/>
    <w:rsid w:val="00D20354"/>
    <w:rsid w:val="00D21496"/>
    <w:rsid w:val="00D80ACD"/>
    <w:rsid w:val="00DF47CB"/>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2</cp:revision>
  <cp:lastPrinted>2006-03-31T13:17:00Z</cp:lastPrinted>
  <dcterms:created xsi:type="dcterms:W3CDTF">2019-03-29T18:56:00Z</dcterms:created>
  <dcterms:modified xsi:type="dcterms:W3CDTF">2019-03-29T18:56:00Z</dcterms:modified>
</cp:coreProperties>
</file>