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Gulim" w:cs="Gulim" w:eastAsia="Gulim" w:hAnsi="Gulim"/>
        </w:rPr>
      </w:pPr>
      <w:bookmarkStart w:colFirst="0" w:colLast="0" w:name="_yedvmx4cmf2p" w:id="0"/>
      <w:bookmarkEnd w:id="0"/>
      <w:r w:rsidDel="00000000" w:rsidR="00000000" w:rsidRPr="00000000">
        <w:rPr>
          <w:rFonts w:ascii="Gulim" w:cs="Gulim" w:eastAsia="Gulim" w:hAnsi="Gulim"/>
          <w:rtl w:val="0"/>
        </w:rPr>
        <w:t xml:space="preserve">연구 요약문</w:t>
      </w:r>
    </w:p>
    <w:p w:rsidR="00000000" w:rsidDel="00000000" w:rsidP="00000000" w:rsidRDefault="00000000" w:rsidRPr="00000000" w14:paraId="00000002">
      <w:pPr>
        <w:rPr>
          <w:rFonts w:ascii="Gulim" w:cs="Gulim" w:eastAsia="Gulim" w:hAnsi="Gulim"/>
          <w:b w:val="1"/>
        </w:rPr>
      </w:pPr>
      <w:r w:rsidDel="00000000" w:rsidR="00000000" w:rsidRPr="00000000">
        <w:rPr>
          <w:rFonts w:ascii="Gulim" w:cs="Gulim" w:eastAsia="Gulim" w:hAnsi="Gulim"/>
          <w:b w:val="1"/>
          <w:rtl w:val="0"/>
        </w:rPr>
        <w:t xml:space="preserve">연구제목</w:t>
      </w:r>
    </w:p>
    <w:p w:rsidR="00000000" w:rsidDel="00000000" w:rsidP="00000000" w:rsidRDefault="00000000" w:rsidRPr="00000000" w14:paraId="00000003">
      <w:pPr>
        <w:rPr>
          <w:rFonts w:ascii="Gulim" w:cs="Gulim" w:eastAsia="Gulim" w:hAnsi="Gulim"/>
          <w:sz w:val="20"/>
          <w:szCs w:val="20"/>
        </w:rPr>
      </w:pPr>
      <w:r w:rsidDel="00000000" w:rsidR="00000000" w:rsidRPr="00000000">
        <w:rPr>
          <w:rFonts w:ascii="Gulim" w:cs="Gulim" w:eastAsia="Gulim" w:hAnsi="Gulim"/>
          <w:sz w:val="20"/>
          <w:szCs w:val="20"/>
          <w:rtl w:val="0"/>
        </w:rPr>
        <w:t xml:space="preserve">타격 대상의 구성 물질에 따른 타격감의 차별화와 이에 대한 자동화</w:t>
      </w:r>
    </w:p>
    <w:p w:rsidR="00000000" w:rsidDel="00000000" w:rsidP="00000000" w:rsidRDefault="00000000" w:rsidRPr="00000000" w14:paraId="00000004">
      <w:pPr>
        <w:rPr>
          <w:rFonts w:ascii="Gulim" w:cs="Gulim" w:eastAsia="Gulim" w:hAnsi="Gulim"/>
          <w:sz w:val="20"/>
          <w:szCs w:val="20"/>
        </w:rPr>
      </w:pPr>
      <w:r w:rsidDel="00000000" w:rsidR="00000000" w:rsidRPr="00000000">
        <w:rPr>
          <w:rtl w:val="0"/>
        </w:rPr>
      </w:r>
    </w:p>
    <w:p w:rsidR="00000000" w:rsidDel="00000000" w:rsidP="00000000" w:rsidRDefault="00000000" w:rsidRPr="00000000" w14:paraId="00000005">
      <w:pPr>
        <w:rPr>
          <w:rFonts w:ascii="Gulim" w:cs="Gulim" w:eastAsia="Gulim" w:hAnsi="Gulim"/>
          <w:b w:val="1"/>
        </w:rPr>
      </w:pPr>
      <w:r w:rsidDel="00000000" w:rsidR="00000000" w:rsidRPr="00000000">
        <w:rPr>
          <w:rFonts w:ascii="Gulim" w:cs="Gulim" w:eastAsia="Gulim" w:hAnsi="Gulim"/>
          <w:b w:val="1"/>
          <w:rtl w:val="0"/>
        </w:rPr>
        <w:t xml:space="preserve">연구 주제</w:t>
      </w:r>
    </w:p>
    <w:p w:rsidR="00000000" w:rsidDel="00000000" w:rsidP="00000000" w:rsidRDefault="00000000" w:rsidRPr="00000000" w14:paraId="00000006">
      <w:pPr>
        <w:rPr>
          <w:rFonts w:ascii="Gulim" w:cs="Gulim" w:eastAsia="Gulim" w:hAnsi="Gulim"/>
          <w:sz w:val="20"/>
          <w:szCs w:val="20"/>
        </w:rPr>
      </w:pPr>
      <w:r w:rsidDel="00000000" w:rsidR="00000000" w:rsidRPr="00000000">
        <w:rPr>
          <w:rFonts w:ascii="Gulim" w:cs="Gulim" w:eastAsia="Gulim" w:hAnsi="Gulim"/>
          <w:sz w:val="20"/>
          <w:szCs w:val="20"/>
          <w:rtl w:val="0"/>
        </w:rPr>
        <w:t xml:space="preserve">타격 대상의 구성 물질(ex | 철, 나무, 종이…) 에 따른 타격감을 차별화하고, 이러한 기능을 자동화하여 코스트를 절감한다.</w:t>
      </w:r>
    </w:p>
    <w:p w:rsidR="00000000" w:rsidDel="00000000" w:rsidP="00000000" w:rsidRDefault="00000000" w:rsidRPr="00000000" w14:paraId="00000007">
      <w:pPr>
        <w:rPr>
          <w:rFonts w:ascii="Gulim" w:cs="Gulim" w:eastAsia="Gulim" w:hAnsi="Gulim"/>
          <w:sz w:val="20"/>
          <w:szCs w:val="20"/>
        </w:rPr>
      </w:pPr>
      <w:r w:rsidDel="00000000" w:rsidR="00000000" w:rsidRPr="00000000">
        <w:rPr>
          <w:rtl w:val="0"/>
        </w:rPr>
      </w:r>
    </w:p>
    <w:p w:rsidR="00000000" w:rsidDel="00000000" w:rsidP="00000000" w:rsidRDefault="00000000" w:rsidRPr="00000000" w14:paraId="00000008">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연구 배경 및 중요성</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rFonts w:ascii="Gulim" w:cs="Gulim" w:eastAsia="Gulim" w:hAnsi="Gulim"/>
          <w:sz w:val="20"/>
          <w:szCs w:val="20"/>
        </w:rPr>
      </w:pPr>
      <w:r w:rsidDel="00000000" w:rsidR="00000000" w:rsidRPr="00000000">
        <w:rPr>
          <w:rFonts w:ascii="Gulim" w:cs="Gulim" w:eastAsia="Gulim" w:hAnsi="Gulim"/>
          <w:sz w:val="20"/>
          <w:szCs w:val="20"/>
          <w:rtl w:val="0"/>
        </w:rPr>
        <w:t xml:space="preserve">타격감은 유저가 게임에 대해 몰입감을 가지는 대에 대하여 중요한 요소 중 하나이다. 따라서 </w:t>
      </w:r>
      <w:r w:rsidDel="00000000" w:rsidR="00000000" w:rsidRPr="00000000">
        <w:rPr>
          <w:rFonts w:ascii="Gulim" w:cs="Gulim" w:eastAsia="Gulim" w:hAnsi="Gulim"/>
          <w:color w:val="373a3c"/>
          <w:sz w:val="20"/>
          <w:szCs w:val="20"/>
          <w:highlight w:val="white"/>
          <w:rtl w:val="0"/>
        </w:rPr>
        <w:t xml:space="preserve">디테일하게 구성할수록 좋지만, 그럴 경우 개발시간과 비용이 늘어나기에 적당한 기준을 잡는 것이 중요하다. 이 연구에서는 타격 대상에 대해 획일화된 타격감의 구성 요소들을 물질에 따라 다르게 구성하여 타격감을 향상시키고, 이러한 과정을 자동화하여 코스트를 절감한다.</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0B">
      <w:pPr>
        <w:spacing w:after="240" w:before="240" w:lineRule="auto"/>
        <w:rPr>
          <w:rFonts w:ascii="Gulim" w:cs="Gulim" w:eastAsia="Gulim" w:hAnsi="Gulim"/>
          <w:sz w:val="20"/>
          <w:szCs w:val="20"/>
        </w:rPr>
      </w:pPr>
      <w:r w:rsidDel="00000000" w:rsidR="00000000" w:rsidRPr="00000000">
        <w:rPr>
          <w:rFonts w:ascii="Gulim" w:cs="Gulim" w:eastAsia="Gulim" w:hAnsi="Gulim"/>
          <w:b w:val="1"/>
          <w:rtl w:val="0"/>
        </w:rPr>
        <w:t xml:space="preserve">구현 및 시스템 설명</w:t>
      </w:r>
      <w:r w:rsidDel="00000000" w:rsidR="00000000" w:rsidRPr="00000000">
        <w:rPr>
          <w:rtl w:val="0"/>
        </w:rPr>
      </w:r>
    </w:p>
    <w:p w:rsidR="00000000" w:rsidDel="00000000" w:rsidP="00000000" w:rsidRDefault="00000000" w:rsidRPr="00000000" w14:paraId="0000000C">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타격감 시뮬레이터를 제작한다. 이 시뮬레이터는 타격하는 대상의 구성 물질, 방법에 따라 다른 타격감(음향, 시각, 햅틱)을 가지게 된다. on/off 기능을 통해서 유의미한 차이가 있는 지 확인한다. 타격감 구현이 완료되면, 물질과 타격 방법을 자동으로 인식하게 한다. </w:t>
      </w:r>
    </w:p>
    <w:p w:rsidR="00000000" w:rsidDel="00000000" w:rsidP="00000000" w:rsidRDefault="00000000" w:rsidRPr="00000000" w14:paraId="0000000D">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물질의 특성(사운드) -&gt; 사운드에 따른 진동 생성</w:t>
      </w:r>
    </w:p>
    <w:p w:rsidR="00000000" w:rsidDel="00000000" w:rsidP="00000000" w:rsidRDefault="00000000" w:rsidRPr="00000000" w14:paraId="0000000E">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연구 내용</w:t>
      </w:r>
    </w:p>
    <w:p w:rsidR="00000000" w:rsidDel="00000000" w:rsidP="00000000" w:rsidRDefault="00000000" w:rsidRPr="00000000" w14:paraId="0000000F">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1) 타격감의 핵심 구성 요소 파악</w:t>
      </w:r>
    </w:p>
    <w:p w:rsidR="00000000" w:rsidDel="00000000" w:rsidP="00000000" w:rsidRDefault="00000000" w:rsidRPr="00000000" w14:paraId="00000010">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2) 타격 대상의 특성에 따른 차별화</w:t>
      </w:r>
    </w:p>
    <w:p w:rsidR="00000000" w:rsidDel="00000000" w:rsidP="00000000" w:rsidRDefault="00000000" w:rsidRPr="00000000" w14:paraId="00000011">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3) 타격 방법에 따른 차별화</w:t>
      </w:r>
    </w:p>
    <w:p w:rsidR="00000000" w:rsidDel="00000000" w:rsidP="00000000" w:rsidRDefault="00000000" w:rsidRPr="00000000" w14:paraId="00000012">
      <w:pPr>
        <w:spacing w:after="240" w:before="240" w:lineRule="auto"/>
        <w:rPr>
          <w:rFonts w:ascii="Gulim" w:cs="Gulim" w:eastAsia="Gulim" w:hAnsi="Gulim"/>
          <w:sz w:val="20"/>
          <w:szCs w:val="20"/>
        </w:rPr>
      </w:pPr>
      <w:r w:rsidDel="00000000" w:rsidR="00000000" w:rsidRPr="00000000">
        <w:rPr>
          <w:rFonts w:ascii="Gulim" w:cs="Gulim" w:eastAsia="Gulim" w:hAnsi="Gulim"/>
          <w:sz w:val="20"/>
          <w:szCs w:val="20"/>
          <w:rtl w:val="0"/>
        </w:rPr>
        <w:t xml:space="preserve">4) 기술의 자동화</w:t>
      </w:r>
    </w:p>
    <w:p w:rsidR="00000000" w:rsidDel="00000000" w:rsidP="00000000" w:rsidRDefault="00000000" w:rsidRPr="00000000" w14:paraId="00000013">
      <w:pPr>
        <w:spacing w:after="240" w:before="240" w:lineRule="auto"/>
        <w:rPr>
          <w:rFonts w:ascii="Gulim" w:cs="Gulim" w:eastAsia="Gulim" w:hAnsi="Gulim"/>
          <w:sz w:val="20"/>
          <w:szCs w:val="20"/>
        </w:rPr>
      </w:pPr>
      <w:r w:rsidDel="00000000" w:rsidR="00000000" w:rsidRPr="00000000">
        <w:rPr>
          <w:rtl w:val="0"/>
        </w:rPr>
      </w:r>
    </w:p>
    <w:p w:rsidR="00000000" w:rsidDel="00000000" w:rsidP="00000000" w:rsidRDefault="00000000" w:rsidRPr="00000000" w14:paraId="00000014">
      <w:pPr>
        <w:pStyle w:val="Heading1"/>
        <w:rPr>
          <w:rFonts w:ascii="Gulim" w:cs="Gulim" w:eastAsia="Gulim" w:hAnsi="Gulim"/>
          <w:sz w:val="20"/>
          <w:szCs w:val="20"/>
        </w:rPr>
      </w:pPr>
      <w:bookmarkStart w:colFirst="0" w:colLast="0" w:name="_9jg8onm9xxfb" w:id="1"/>
      <w:bookmarkEnd w:id="1"/>
      <w:r w:rsidDel="00000000" w:rsidR="00000000" w:rsidRPr="00000000">
        <w:rPr>
          <w:rFonts w:ascii="Gulim" w:cs="Gulim" w:eastAsia="Gulim" w:hAnsi="Gulim"/>
          <w:rtl w:val="0"/>
        </w:rPr>
        <w:t xml:space="preserve">연구 내용 정리</w:t>
      </w:r>
      <w:r w:rsidDel="00000000" w:rsidR="00000000" w:rsidRPr="00000000">
        <w:rPr>
          <w:rtl w:val="0"/>
        </w:rPr>
      </w:r>
    </w:p>
    <w:p w:rsidR="00000000" w:rsidDel="00000000" w:rsidP="00000000" w:rsidRDefault="00000000" w:rsidRPr="00000000" w14:paraId="00000015">
      <w:pPr>
        <w:spacing w:after="240" w:before="240" w:lineRule="auto"/>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정의) </w:t>
      </w:r>
    </w:p>
    <w:p w:rsidR="00000000" w:rsidDel="00000000" w:rsidP="00000000" w:rsidRDefault="00000000" w:rsidRPr="00000000" w14:paraId="00000016">
      <w:pPr>
        <w:spacing w:after="240" w:before="240" w:lineRule="auto"/>
        <w:rPr>
          <w:rFonts w:ascii="Gulim" w:cs="Gulim" w:eastAsia="Gulim" w:hAnsi="Gulim"/>
        </w:rPr>
      </w:pPr>
      <w:r w:rsidDel="00000000" w:rsidR="00000000" w:rsidRPr="00000000">
        <w:rPr>
          <w:rFonts w:ascii="Gulim" w:cs="Gulim" w:eastAsia="Gulim" w:hAnsi="Gulim"/>
          <w:rtl w:val="0"/>
        </w:rPr>
        <w:t xml:space="preserve">타격감은 때리거나 친다는 ‘타격’ + 느낌이나 생각을 뜻하는 ‘감’이 합쳐진 합성어[1,2]로, 게임 내에서는 </w:t>
      </w:r>
      <w:r w:rsidDel="00000000" w:rsidR="00000000" w:rsidRPr="00000000">
        <w:rPr>
          <w:rFonts w:ascii="Gulim" w:cs="Gulim" w:eastAsia="Gulim" w:hAnsi="Gulim"/>
          <w:b w:val="1"/>
          <w:rtl w:val="0"/>
        </w:rPr>
        <w:t xml:space="preserve">물체나 적을 타격했을 때 혹은 게임 내 오브젝트가 파괴되거나 폭파될 때 느끼는 감각</w:t>
      </w:r>
      <w:r w:rsidDel="00000000" w:rsidR="00000000" w:rsidRPr="00000000">
        <w:rPr>
          <w:rFonts w:ascii="Gulim" w:cs="Gulim" w:eastAsia="Gulim" w:hAnsi="Gulim"/>
          <w:rtl w:val="0"/>
        </w:rPr>
        <w:t xml:space="preserve">이다. 영어로는 hit impact, hit satisfaction 등으로 표현[1], 더 넓은 뜻으로는 game feel, game juice[1,3] 등을 사용한다.</w:t>
      </w:r>
    </w:p>
    <w:p w:rsidR="00000000" w:rsidDel="00000000" w:rsidP="00000000" w:rsidRDefault="00000000" w:rsidRPr="00000000" w14:paraId="00000017">
      <w:pPr>
        <w:spacing w:after="240" w:before="240" w:lineRule="auto"/>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전달 매체) </w:t>
      </w:r>
    </w:p>
    <w:p w:rsidR="00000000" w:rsidDel="00000000" w:rsidP="00000000" w:rsidRDefault="00000000" w:rsidRPr="00000000" w14:paraId="00000018">
      <w:pPr>
        <w:spacing w:after="240" w:before="240" w:lineRule="auto"/>
        <w:rPr>
          <w:rFonts w:ascii="Gulim" w:cs="Gulim" w:eastAsia="Gulim" w:hAnsi="Gulim"/>
        </w:rPr>
      </w:pPr>
      <w:r w:rsidDel="00000000" w:rsidR="00000000" w:rsidRPr="00000000">
        <w:rPr>
          <w:rFonts w:ascii="Gulim" w:cs="Gulim" w:eastAsia="Gulim" w:hAnsi="Gulim"/>
          <w:rtl w:val="0"/>
        </w:rPr>
        <w:t xml:space="preserve">“타격감은 독립적이지 않고 </w:t>
      </w:r>
      <w:r w:rsidDel="00000000" w:rsidR="00000000" w:rsidRPr="00000000">
        <w:rPr>
          <w:rFonts w:ascii="Gulim" w:cs="Gulim" w:eastAsia="Gulim" w:hAnsi="Gulim"/>
          <w:b w:val="1"/>
          <w:rtl w:val="0"/>
        </w:rPr>
        <w:t xml:space="preserve">여러 감각기관을 통해 동시에 전달되어질 때 더욱 실감</w:t>
      </w:r>
      <w:r w:rsidDel="00000000" w:rsidR="00000000" w:rsidRPr="00000000">
        <w:rPr>
          <w:rFonts w:ascii="Gulim" w:cs="Gulim" w:eastAsia="Gulim" w:hAnsi="Gulim"/>
          <w:rtl w:val="0"/>
        </w:rPr>
        <w:t xml:space="preserve">나게 느끼게 된다. 이것은 감각 간 통합(intersensory integration)이라 하여 각 감각의 양상들은 상호 의존적(interdependent)이기 때문에 한 감각만으로 기능을 발휘했을 때보다 여러 감각을 동시에 발휘할 때 훨씬 더 우수한 감각 정보 처리 능력을 가지게 된다. 따라서 여러 기법들을 복합적으로 사용하여 보다 향상된 타격의 감각을 표현하고 있다.” [2]</w:t>
      </w:r>
    </w:p>
    <w:p w:rsidR="00000000" w:rsidDel="00000000" w:rsidP="00000000" w:rsidRDefault="00000000" w:rsidRPr="00000000" w14:paraId="00000019">
      <w:pPr>
        <w:spacing w:after="240" w:before="240" w:lineRule="auto"/>
        <w:rPr>
          <w:rFonts w:ascii="Gulim" w:cs="Gulim" w:eastAsia="Gulim" w:hAnsi="Gulim"/>
        </w:rPr>
      </w:pPr>
      <w:r w:rsidDel="00000000" w:rsidR="00000000" w:rsidRPr="00000000">
        <w:rPr>
          <w:rFonts w:ascii="Gulim" w:cs="Gulim" w:eastAsia="Gulim" w:hAnsi="Gulim"/>
          <w:rtl w:val="0"/>
        </w:rPr>
        <w:t xml:space="preserve">"주로 영상을 출력하는 </w:t>
      </w:r>
      <w:r w:rsidDel="00000000" w:rsidR="00000000" w:rsidRPr="00000000">
        <w:rPr>
          <w:rFonts w:ascii="Gulim" w:cs="Gulim" w:eastAsia="Gulim" w:hAnsi="Gulim"/>
          <w:b w:val="1"/>
          <w:rtl w:val="0"/>
        </w:rPr>
        <w:t xml:space="preserve">영상 장비</w:t>
      </w:r>
      <w:r w:rsidDel="00000000" w:rsidR="00000000" w:rsidRPr="00000000">
        <w:rPr>
          <w:rFonts w:ascii="Gulim" w:cs="Gulim" w:eastAsia="Gulim" w:hAnsi="Gulim"/>
          <w:rtl w:val="0"/>
        </w:rPr>
        <w:t xml:space="preserve">와 소리를 출력하는 </w:t>
      </w:r>
      <w:r w:rsidDel="00000000" w:rsidR="00000000" w:rsidRPr="00000000">
        <w:rPr>
          <w:rFonts w:ascii="Gulim" w:cs="Gulim" w:eastAsia="Gulim" w:hAnsi="Gulim"/>
          <w:b w:val="1"/>
          <w:rtl w:val="0"/>
        </w:rPr>
        <w:t xml:space="preserve">음향 장비</w:t>
      </w:r>
      <w:r w:rsidDel="00000000" w:rsidR="00000000" w:rsidRPr="00000000">
        <w:rPr>
          <w:rFonts w:ascii="Gulim" w:cs="Gulim" w:eastAsia="Gulim" w:hAnsi="Gulim"/>
          <w:rtl w:val="0"/>
        </w:rPr>
        <w:t xml:space="preserve"> 그리고 햅틱 자극을 출력하는 </w:t>
      </w:r>
      <w:r w:rsidDel="00000000" w:rsidR="00000000" w:rsidRPr="00000000">
        <w:rPr>
          <w:rFonts w:ascii="Gulim" w:cs="Gulim" w:eastAsia="Gulim" w:hAnsi="Gulim"/>
          <w:b w:val="1"/>
          <w:rtl w:val="0"/>
        </w:rPr>
        <w:t xml:space="preserve">컨트롤러</w:t>
      </w:r>
      <w:r w:rsidDel="00000000" w:rsidR="00000000" w:rsidRPr="00000000">
        <w:rPr>
          <w:rFonts w:ascii="Gulim" w:cs="Gulim" w:eastAsia="Gulim" w:hAnsi="Gulim"/>
          <w:rtl w:val="0"/>
        </w:rPr>
        <w:t xml:space="preserve">를 통해 시각, 청각, 촉각의 타격감을 전달받게 된다. 즉 3차원 현실의 세계를 2차원 평면의 영상 장비로 표현하고, 실제의 음향을 음향 장비로, 타격시 전해지는 촉감을 컨트롤러의 진동 방식으로 표현된다.[2]</w:t>
      </w:r>
    </w:p>
    <w:p w:rsidR="00000000" w:rsidDel="00000000" w:rsidP="00000000" w:rsidRDefault="00000000" w:rsidRPr="00000000" w14:paraId="0000001A">
      <w:pPr>
        <w:spacing w:after="240" w:before="240" w:lineRule="auto"/>
        <w:rPr>
          <w:rFonts w:ascii="Gulim" w:cs="Gulim" w:eastAsia="Gulim" w:hAnsi="Gulim"/>
        </w:rPr>
      </w:pPr>
      <w:r w:rsidDel="00000000" w:rsidR="00000000" w:rsidRPr="00000000">
        <w:rPr>
          <w:rFonts w:ascii="Gulim" w:cs="Gulim" w:eastAsia="Gulim" w:hAnsi="Gulim"/>
          <w:b w:val="1"/>
          <w:sz w:val="24"/>
          <w:szCs w:val="24"/>
          <w:rtl w:val="0"/>
        </w:rPr>
        <w:t xml:space="preserve">구성요소) </w:t>
      </w:r>
      <w:r w:rsidDel="00000000" w:rsidR="00000000" w:rsidRPr="00000000">
        <w:rPr>
          <w:rtl w:val="0"/>
        </w:rPr>
      </w:r>
    </w:p>
    <w:p w:rsidR="00000000" w:rsidDel="00000000" w:rsidP="00000000" w:rsidRDefault="00000000" w:rsidRPr="00000000" w14:paraId="0000001B">
      <w:pPr>
        <w:spacing w:after="240" w:before="240" w:lineRule="auto"/>
        <w:rPr>
          <w:rFonts w:ascii="Gulim" w:cs="Gulim" w:eastAsia="Gulim" w:hAnsi="Gulim"/>
          <w:b w:val="1"/>
          <w:sz w:val="26"/>
          <w:szCs w:val="26"/>
        </w:rPr>
      </w:pPr>
      <w:r w:rsidDel="00000000" w:rsidR="00000000" w:rsidRPr="00000000">
        <w:rPr>
          <w:rFonts w:ascii="Gulim" w:cs="Gulim" w:eastAsia="Gulim" w:hAnsi="Gulim"/>
          <w:b w:val="1"/>
          <w:sz w:val="26"/>
          <w:szCs w:val="26"/>
          <w:rtl w:val="0"/>
        </w:rPr>
        <w:t xml:space="preserve">시각 / </w:t>
      </w:r>
      <w:r w:rsidDel="00000000" w:rsidR="00000000" w:rsidRPr="00000000">
        <w:rPr>
          <w:rFonts w:ascii="Gulim" w:cs="Gulim" w:eastAsia="Gulim" w:hAnsi="Gulim"/>
          <w:b w:val="1"/>
          <w:sz w:val="24"/>
          <w:szCs w:val="24"/>
          <w:rtl w:val="0"/>
        </w:rPr>
        <w:t xml:space="preserve">이펙트, 애니메이션 -&gt; pc와 유사 / 카메라 흔들림</w:t>
      </w:r>
      <w:r w:rsidDel="00000000" w:rsidR="00000000" w:rsidRPr="00000000">
        <w:rPr>
          <w:rtl w:val="0"/>
        </w:rPr>
      </w:r>
    </w:p>
    <w:p w:rsidR="00000000" w:rsidDel="00000000" w:rsidP="00000000" w:rsidRDefault="00000000" w:rsidRPr="00000000" w14:paraId="0000001C">
      <w:pPr>
        <w:numPr>
          <w:ilvl w:val="0"/>
          <w:numId w:val="2"/>
        </w:numPr>
        <w:spacing w:after="0" w:afterAutospacing="0" w:before="240" w:lineRule="auto"/>
        <w:ind w:left="720" w:hanging="360"/>
        <w:rPr>
          <w:rFonts w:ascii="Gulim" w:cs="Gulim" w:eastAsia="Gulim" w:hAnsi="Gulim"/>
          <w:b w:val="1"/>
        </w:rPr>
      </w:pPr>
      <w:r w:rsidDel="00000000" w:rsidR="00000000" w:rsidRPr="00000000">
        <w:rPr>
          <w:rFonts w:ascii="Gulim" w:cs="Gulim" w:eastAsia="Gulim" w:hAnsi="Gulim"/>
          <w:b w:val="1"/>
          <w:rtl w:val="0"/>
        </w:rPr>
        <w:t xml:space="preserve">이펙트</w:t>
      </w:r>
    </w:p>
    <w:p w:rsidR="00000000" w:rsidDel="00000000" w:rsidP="00000000" w:rsidRDefault="00000000" w:rsidRPr="00000000" w14:paraId="0000001D">
      <w:pPr>
        <w:numPr>
          <w:ilvl w:val="1"/>
          <w:numId w:val="2"/>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충격 이펙트</w:t>
      </w:r>
    </w:p>
    <w:p w:rsidR="00000000" w:rsidDel="00000000" w:rsidP="00000000" w:rsidRDefault="00000000" w:rsidRPr="00000000" w14:paraId="0000001E">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정의: 타격시에 발생하는 충격을 시각적으로 표현하는 기법</w:t>
      </w:r>
    </w:p>
    <w:p w:rsidR="00000000" w:rsidDel="00000000" w:rsidP="00000000" w:rsidRDefault="00000000" w:rsidRPr="00000000" w14:paraId="0000001F">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표현: 사용된 물체의 특성을 통해 표현</w:t>
      </w:r>
    </w:p>
    <w:p w:rsidR="00000000" w:rsidDel="00000000" w:rsidP="00000000" w:rsidRDefault="00000000" w:rsidRPr="00000000" w14:paraId="00000020">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사용방법: ??</w:t>
      </w:r>
    </w:p>
    <w:p w:rsidR="00000000" w:rsidDel="00000000" w:rsidP="00000000" w:rsidRDefault="00000000" w:rsidRPr="00000000" w14:paraId="00000021">
      <w:pPr>
        <w:numPr>
          <w:ilvl w:val="1"/>
          <w:numId w:val="2"/>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파티클 이펙트</w:t>
      </w:r>
    </w:p>
    <w:p w:rsidR="00000000" w:rsidDel="00000000" w:rsidP="00000000" w:rsidRDefault="00000000" w:rsidRPr="00000000" w14:paraId="00000022">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현실에서 물체들이 부딪혔을 때 발생하는 파편이나 금속일 경우에 발생되는 불꽃을 표현하는 기법</w:t>
      </w:r>
    </w:p>
    <w:p w:rsidR="00000000" w:rsidDel="00000000" w:rsidP="00000000" w:rsidRDefault="00000000" w:rsidRPr="00000000" w14:paraId="00000023">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근래에 들어 3D 기술을 사용하여 실시간 물리 효과를 적용시킨 기법이 많이 사용</w:t>
      </w:r>
    </w:p>
    <w:p w:rsidR="00000000" w:rsidDel="00000000" w:rsidP="00000000" w:rsidRDefault="00000000" w:rsidRPr="00000000" w14:paraId="00000024">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금속-&gt;불꽃, 나무-&gt; 파편, 털-&gt;흩날림</w:t>
      </w:r>
    </w:p>
    <w:p w:rsidR="00000000" w:rsidDel="00000000" w:rsidP="00000000" w:rsidRDefault="00000000" w:rsidRPr="00000000" w14:paraId="00000025">
      <w:pPr>
        <w:numPr>
          <w:ilvl w:val="1"/>
          <w:numId w:val="2"/>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잔상 이펙트</w:t>
      </w:r>
    </w:p>
    <w:p w:rsidR="00000000" w:rsidDel="00000000" w:rsidP="00000000" w:rsidRDefault="00000000" w:rsidRPr="00000000" w14:paraId="00000026">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타격을 위해 휘두르거나 던진 물체의 지나간 자리에 잔상을 표현하여 물체의 속도감을 증가시킴</w:t>
      </w:r>
    </w:p>
    <w:p w:rsidR="00000000" w:rsidDel="00000000" w:rsidP="00000000" w:rsidRDefault="00000000" w:rsidRPr="00000000" w14:paraId="00000027">
      <w:pPr>
        <w:numPr>
          <w:ilvl w:val="2"/>
          <w:numId w:val="2"/>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이동한 자취를 한눈에 알아볼 수 있도록 하여 확실한 타격 여부를 인지시킴</w:t>
      </w:r>
    </w:p>
    <w:p w:rsidR="00000000" w:rsidDel="00000000" w:rsidP="00000000" w:rsidRDefault="00000000" w:rsidRPr="00000000" w14:paraId="00000028">
      <w:pPr>
        <w:numPr>
          <w:ilvl w:val="2"/>
          <w:numId w:val="2"/>
        </w:numPr>
        <w:spacing w:after="24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타격 모션이 일정 속도를 넘어가면 잔상</w:t>
      </w:r>
      <w:r w:rsidDel="00000000" w:rsidR="00000000" w:rsidRPr="00000000">
        <w:br w:type="page"/>
      </w:r>
      <w:r w:rsidDel="00000000" w:rsidR="00000000" w:rsidRPr="00000000">
        <w:rPr>
          <w:rtl w:val="0"/>
        </w:rPr>
      </w:r>
    </w:p>
    <w:p w:rsidR="00000000" w:rsidDel="00000000" w:rsidP="00000000" w:rsidRDefault="00000000" w:rsidRPr="00000000" w14:paraId="00000029">
      <w:pPr>
        <w:spacing w:after="240" w:before="240" w:lineRule="auto"/>
        <w:ind w:left="2160" w:firstLine="0"/>
        <w:rPr>
          <w:rFonts w:ascii="Gulim" w:cs="Gulim" w:eastAsia="Gulim" w:hAnsi="Gulim"/>
        </w:rPr>
      </w:pPr>
      <w:r w:rsidDel="00000000" w:rsidR="00000000" w:rsidRPr="00000000">
        <w:rPr>
          <w:rtl w:val="0"/>
        </w:rPr>
      </w:r>
    </w:p>
    <w:p w:rsidR="00000000" w:rsidDel="00000000" w:rsidP="00000000" w:rsidRDefault="00000000" w:rsidRPr="00000000" w14:paraId="0000002A">
      <w:pPr>
        <w:numPr>
          <w:ilvl w:val="0"/>
          <w:numId w:val="2"/>
        </w:numPr>
        <w:spacing w:after="0" w:afterAutospacing="0" w:before="240" w:lineRule="auto"/>
        <w:ind w:left="720" w:hanging="360"/>
        <w:rPr>
          <w:rFonts w:ascii="Gulim" w:cs="Gulim" w:eastAsia="Gulim" w:hAnsi="Gulim"/>
          <w:b w:val="1"/>
        </w:rPr>
      </w:pPr>
      <w:r w:rsidDel="00000000" w:rsidR="00000000" w:rsidRPr="00000000">
        <w:rPr>
          <w:rFonts w:ascii="Gulim" w:cs="Gulim" w:eastAsia="Gulim" w:hAnsi="Gulim"/>
          <w:b w:val="1"/>
          <w:rtl w:val="0"/>
        </w:rPr>
        <w:t xml:space="preserve">애니메이션</w:t>
      </w:r>
    </w:p>
    <w:p w:rsidR="00000000" w:rsidDel="00000000" w:rsidP="00000000" w:rsidRDefault="00000000" w:rsidRPr="00000000" w14:paraId="0000002B">
      <w:pPr>
        <w:numPr>
          <w:ilvl w:val="0"/>
          <w:numId w:val="4"/>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데미지</w:t>
      </w:r>
    </w:p>
    <w:p w:rsidR="00000000" w:rsidDel="00000000" w:rsidP="00000000" w:rsidRDefault="00000000" w:rsidRPr="00000000" w14:paraId="0000002C">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타격의 대상이 충격을 받았을 때 발생되는 애니메이션          </w:t>
      </w:r>
    </w:p>
    <w:p w:rsidR="00000000" w:rsidDel="00000000" w:rsidP="00000000" w:rsidRDefault="00000000" w:rsidRPr="00000000" w14:paraId="0000002D">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 부위에 따른 다양한 대미지 애니메이션과 물리 효과를 적용한 3D 애니메이션의 사용으로 점점 더 개선 중</w:t>
      </w:r>
    </w:p>
    <w:p w:rsidR="00000000" w:rsidDel="00000000" w:rsidP="00000000" w:rsidRDefault="00000000" w:rsidRPr="00000000" w14:paraId="0000002E">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찌그러짐, 부서짐, 구겨짐 등등</w:t>
      </w:r>
    </w:p>
    <w:p w:rsidR="00000000" w:rsidDel="00000000" w:rsidP="00000000" w:rsidRDefault="00000000" w:rsidRPr="00000000" w14:paraId="0000002F">
      <w:pPr>
        <w:numPr>
          <w:ilvl w:val="0"/>
          <w:numId w:val="4"/>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흔들림</w:t>
      </w:r>
    </w:p>
    <w:p w:rsidR="00000000" w:rsidDel="00000000" w:rsidP="00000000" w:rsidRDefault="00000000" w:rsidRPr="00000000" w14:paraId="00000030">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 대상이 받은 충격으로 흔들리거나 진동하는 모습을 표현</w:t>
      </w:r>
    </w:p>
    <w:p w:rsidR="00000000" w:rsidDel="00000000" w:rsidP="00000000" w:rsidRDefault="00000000" w:rsidRPr="00000000" w14:paraId="00000031">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무게에 따른 차별화</w:t>
      </w:r>
    </w:p>
    <w:p w:rsidR="00000000" w:rsidDel="00000000" w:rsidP="00000000" w:rsidRDefault="00000000" w:rsidRPr="00000000" w14:paraId="00000032">
      <w:pPr>
        <w:numPr>
          <w:ilvl w:val="0"/>
          <w:numId w:val="4"/>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경직</w:t>
      </w:r>
    </w:p>
    <w:p w:rsidR="00000000" w:rsidDel="00000000" w:rsidP="00000000" w:rsidRDefault="00000000" w:rsidRPr="00000000" w14:paraId="00000033">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현실에서 타격을 위해 휘두르거나 던진 물체가 대상과 충돌하는 순간에는 움직임이 멈추게 됨</w:t>
      </w:r>
    </w:p>
    <w:p w:rsidR="00000000" w:rsidDel="00000000" w:rsidP="00000000" w:rsidRDefault="00000000" w:rsidRPr="00000000" w14:paraId="00000034">
      <w:pPr>
        <w:numPr>
          <w:ilvl w:val="1"/>
          <w:numId w:val="4"/>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타격하는 순간의 애니메이션을 정지시킴으로써 타격의 느낌이 나도록 한다.</w:t>
      </w:r>
    </w:p>
    <w:p w:rsidR="00000000" w:rsidDel="00000000" w:rsidP="00000000" w:rsidRDefault="00000000" w:rsidRPr="00000000" w14:paraId="00000035">
      <w:pPr>
        <w:numPr>
          <w:ilvl w:val="1"/>
          <w:numId w:val="4"/>
        </w:numPr>
        <w:spacing w:after="24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무게에 따른 차별화?</w:t>
      </w:r>
    </w:p>
    <w:p w:rsidR="00000000" w:rsidDel="00000000" w:rsidP="00000000" w:rsidRDefault="00000000" w:rsidRPr="00000000" w14:paraId="00000036">
      <w:pPr>
        <w:spacing w:after="240" w:before="240" w:lineRule="auto"/>
        <w:rPr>
          <w:rFonts w:ascii="Gulim" w:cs="Gulim" w:eastAsia="Gulim" w:hAnsi="Gulim"/>
        </w:rPr>
      </w:pPr>
      <w:r w:rsidDel="00000000" w:rsidR="00000000" w:rsidRPr="00000000">
        <w:rPr>
          <w:rFonts w:ascii="Gulim" w:cs="Gulim" w:eastAsia="Gulim" w:hAnsi="Gulim"/>
          <w:rtl w:val="0"/>
        </w:rPr>
        <w:t xml:space="preserve"> </w:t>
      </w:r>
    </w:p>
    <w:p w:rsidR="00000000" w:rsidDel="00000000" w:rsidP="00000000" w:rsidRDefault="00000000" w:rsidRPr="00000000" w14:paraId="00000037">
      <w:pPr>
        <w:numPr>
          <w:ilvl w:val="0"/>
          <w:numId w:val="2"/>
        </w:numPr>
        <w:spacing w:after="0" w:afterAutospacing="0" w:before="240" w:lineRule="auto"/>
        <w:ind w:left="720" w:hanging="360"/>
        <w:rPr>
          <w:rFonts w:ascii="Gulim" w:cs="Gulim" w:eastAsia="Gulim" w:hAnsi="Gulim"/>
          <w:b w:val="1"/>
        </w:rPr>
      </w:pPr>
      <w:r w:rsidDel="00000000" w:rsidR="00000000" w:rsidRPr="00000000">
        <w:rPr>
          <w:rFonts w:ascii="Gulim" w:cs="Gulim" w:eastAsia="Gulim" w:hAnsi="Gulim"/>
          <w:b w:val="1"/>
          <w:rtl w:val="0"/>
        </w:rPr>
        <w:t xml:space="preserve">카메라 테크닉</w:t>
      </w:r>
    </w:p>
    <w:p w:rsidR="00000000" w:rsidDel="00000000" w:rsidP="00000000" w:rsidRDefault="00000000" w:rsidRPr="00000000" w14:paraId="00000038">
      <w:pPr>
        <w:numPr>
          <w:ilvl w:val="0"/>
          <w:numId w:val="3"/>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카메라 이동</w:t>
      </w:r>
    </w:p>
    <w:p w:rsidR="00000000" w:rsidDel="00000000" w:rsidP="00000000" w:rsidRDefault="00000000" w:rsidRPr="00000000" w14:paraId="00000039">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타격시 대상에 가해지는 충격으로 인하여 충격의 진행 방향으로 대상이 이동되거나 타격 무기의 속도를 카메라 움직임의 관성 효과로 표현</w:t>
      </w:r>
    </w:p>
    <w:p w:rsidR="00000000" w:rsidDel="00000000" w:rsidP="00000000" w:rsidRDefault="00000000" w:rsidRPr="00000000" w14:paraId="0000003A">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게임의 룰에 의해 대상의 이동이 불가능할 경우 카메라의 이동을 통해 그것을 대신한다.</w:t>
      </w:r>
    </w:p>
    <w:p w:rsidR="00000000" w:rsidDel="00000000" w:rsidP="00000000" w:rsidRDefault="00000000" w:rsidRPr="00000000" w14:paraId="0000003B">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vr 사용 x</w:t>
      </w:r>
    </w:p>
    <w:p w:rsidR="00000000" w:rsidDel="00000000" w:rsidP="00000000" w:rsidRDefault="00000000" w:rsidRPr="00000000" w14:paraId="0000003C">
      <w:pPr>
        <w:numPr>
          <w:ilvl w:val="0"/>
          <w:numId w:val="3"/>
        </w:numPr>
        <w:spacing w:after="0" w:afterAutospacing="0" w:before="0" w:beforeAutospacing="0" w:lineRule="auto"/>
        <w:ind w:left="1440" w:hanging="360"/>
        <w:rPr>
          <w:rFonts w:ascii="Gulim" w:cs="Gulim" w:eastAsia="Gulim" w:hAnsi="Gulim"/>
          <w:b w:val="1"/>
        </w:rPr>
      </w:pPr>
      <w:r w:rsidDel="00000000" w:rsidR="00000000" w:rsidRPr="00000000">
        <w:rPr>
          <w:rFonts w:ascii="Gulim" w:cs="Gulim" w:eastAsia="Gulim" w:hAnsi="Gulim"/>
          <w:b w:val="1"/>
          <w:rtl w:val="0"/>
        </w:rPr>
        <w:t xml:space="preserve">카메라 흔들림</w:t>
      </w:r>
    </w:p>
    <w:p w:rsidR="00000000" w:rsidDel="00000000" w:rsidP="00000000" w:rsidRDefault="00000000" w:rsidRPr="00000000" w14:paraId="0000003D">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현실에서 큰 충격이나 진동이 있을 때 그 장면을 바라보는 카메라의 화면이 흔들리는 모습을 모방한 기법</w:t>
      </w:r>
    </w:p>
    <w:p w:rsidR="00000000" w:rsidDel="00000000" w:rsidP="00000000" w:rsidRDefault="00000000" w:rsidRPr="00000000" w14:paraId="0000003E">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흔들리는 속도나 정도에 따라 타격감의 강약 조절 가능</w:t>
      </w:r>
    </w:p>
    <w:p w:rsidR="00000000" w:rsidDel="00000000" w:rsidP="00000000" w:rsidRDefault="00000000" w:rsidRPr="00000000" w14:paraId="0000003F">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 타격 속도에 따라</w:t>
      </w:r>
    </w:p>
    <w:p w:rsidR="00000000" w:rsidDel="00000000" w:rsidP="00000000" w:rsidRDefault="00000000" w:rsidRPr="00000000" w14:paraId="00000040">
      <w:pPr>
        <w:numPr>
          <w:ilvl w:val="0"/>
          <w:numId w:val="3"/>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카메라 줌인</w:t>
      </w:r>
    </w:p>
    <w:p w:rsidR="00000000" w:rsidDel="00000000" w:rsidP="00000000" w:rsidRDefault="00000000" w:rsidRPr="00000000" w14:paraId="00000041">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집중을 통해 타격감을 전달하는 방식</w:t>
      </w:r>
    </w:p>
    <w:p w:rsidR="00000000" w:rsidDel="00000000" w:rsidP="00000000" w:rsidRDefault="00000000" w:rsidRPr="00000000" w14:paraId="00000042">
      <w:pPr>
        <w:numPr>
          <w:ilvl w:val="1"/>
          <w:numId w:val="3"/>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타격되는 순간, 타격 지점을 중심으로 카메라가 줌인 되면서 타격을 부각</w:t>
      </w:r>
    </w:p>
    <w:p w:rsidR="00000000" w:rsidDel="00000000" w:rsidP="00000000" w:rsidRDefault="00000000" w:rsidRPr="00000000" w14:paraId="00000043">
      <w:pPr>
        <w:numPr>
          <w:ilvl w:val="1"/>
          <w:numId w:val="3"/>
        </w:numPr>
        <w:spacing w:after="24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vr 사용 x</w:t>
      </w:r>
    </w:p>
    <w:p w:rsidR="00000000" w:rsidDel="00000000" w:rsidP="00000000" w:rsidRDefault="00000000" w:rsidRPr="00000000" w14:paraId="00000044">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45">
      <w:pPr>
        <w:spacing w:after="240" w:before="240" w:lineRule="auto"/>
        <w:rPr>
          <w:rFonts w:ascii="Gulim" w:cs="Gulim" w:eastAsia="Gulim" w:hAnsi="Gulim"/>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Rule="auto"/>
        <w:rPr>
          <w:rFonts w:ascii="Gulim" w:cs="Gulim" w:eastAsia="Gulim" w:hAnsi="Gulim"/>
          <w:b w:val="1"/>
          <w:sz w:val="26"/>
          <w:szCs w:val="26"/>
        </w:rPr>
      </w:pPr>
      <w:r w:rsidDel="00000000" w:rsidR="00000000" w:rsidRPr="00000000">
        <w:rPr>
          <w:rFonts w:ascii="Gulim" w:cs="Gulim" w:eastAsia="Gulim" w:hAnsi="Gulim"/>
          <w:b w:val="1"/>
          <w:sz w:val="26"/>
          <w:szCs w:val="26"/>
          <w:rtl w:val="0"/>
        </w:rPr>
        <w:t xml:space="preserve">청각</w:t>
      </w:r>
    </w:p>
    <w:p w:rsidR="00000000" w:rsidDel="00000000" w:rsidP="00000000" w:rsidRDefault="00000000" w:rsidRPr="00000000" w14:paraId="00000047">
      <w:pPr>
        <w:numPr>
          <w:ilvl w:val="0"/>
          <w:numId w:val="1"/>
        </w:numPr>
        <w:spacing w:after="0" w:afterAutospacing="0" w:before="240" w:lineRule="auto"/>
        <w:ind w:left="720" w:hanging="360"/>
        <w:rPr>
          <w:rFonts w:ascii="Gulim" w:cs="Gulim" w:eastAsia="Gulim" w:hAnsi="Gulim"/>
          <w:b w:val="1"/>
        </w:rPr>
      </w:pPr>
      <w:r w:rsidDel="00000000" w:rsidR="00000000" w:rsidRPr="00000000">
        <w:rPr>
          <w:rFonts w:ascii="Gulim" w:cs="Gulim" w:eastAsia="Gulim" w:hAnsi="Gulim"/>
          <w:b w:val="1"/>
          <w:rtl w:val="0"/>
        </w:rPr>
        <w:t xml:space="preserve">음향 </w:t>
      </w:r>
    </w:p>
    <w:p w:rsidR="00000000" w:rsidDel="00000000" w:rsidP="00000000" w:rsidRDefault="00000000" w:rsidRPr="00000000" w14:paraId="00000048">
      <w:pPr>
        <w:numPr>
          <w:ilvl w:val="1"/>
          <w:numId w:val="1"/>
        </w:numPr>
        <w:spacing w:after="0" w:afterAutospacing="0" w:before="0" w:beforeAutospacing="0" w:lineRule="auto"/>
        <w:ind w:left="1440" w:hanging="360"/>
        <w:rPr>
          <w:rFonts w:ascii="Gulim" w:cs="Gulim" w:eastAsia="Gulim" w:hAnsi="Gulim"/>
          <w:b w:val="1"/>
        </w:rPr>
      </w:pPr>
      <w:r w:rsidDel="00000000" w:rsidR="00000000" w:rsidRPr="00000000">
        <w:rPr>
          <w:rFonts w:ascii="Gulim" w:cs="Gulim" w:eastAsia="Gulim" w:hAnsi="Gulim"/>
          <w:b w:val="1"/>
          <w:rtl w:val="0"/>
        </w:rPr>
        <w:t xml:space="preserve">충격음</w:t>
      </w:r>
    </w:p>
    <w:p w:rsidR="00000000" w:rsidDel="00000000" w:rsidP="00000000" w:rsidRDefault="00000000" w:rsidRPr="00000000" w14:paraId="00000049">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물체가 서로 충돌하였을 때 나타나는 효과음</w:t>
      </w:r>
    </w:p>
    <w:p w:rsidR="00000000" w:rsidDel="00000000" w:rsidP="00000000" w:rsidRDefault="00000000" w:rsidRPr="00000000" w14:paraId="0000004A">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충격 이펙트처럼 타격에 사용된 물체나 타격 대상의 재질에 따라 표현의 차이가 존재한다.</w:t>
      </w:r>
    </w:p>
    <w:p w:rsidR="00000000" w:rsidDel="00000000" w:rsidP="00000000" w:rsidRDefault="00000000" w:rsidRPr="00000000" w14:paraId="0000004B">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b w:val="1"/>
          <w:rtl w:val="0"/>
        </w:rPr>
        <w:t xml:space="preserve"># 3D 사운드 구현</w:t>
      </w:r>
      <w:r w:rsidDel="00000000" w:rsidR="00000000" w:rsidRPr="00000000">
        <w:rPr>
          <w:rtl w:val="0"/>
        </w:rPr>
      </w:r>
    </w:p>
    <w:p w:rsidR="00000000" w:rsidDel="00000000" w:rsidP="00000000" w:rsidRDefault="00000000" w:rsidRPr="00000000" w14:paraId="0000004C">
      <w:pPr>
        <w:numPr>
          <w:ilvl w:val="1"/>
          <w:numId w:val="1"/>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발사음[]</w:t>
      </w:r>
    </w:p>
    <w:p w:rsidR="00000000" w:rsidDel="00000000" w:rsidP="00000000" w:rsidRDefault="00000000" w:rsidRPr="00000000" w14:paraId="0000004D">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검이나 둔기 등의 물체를 휘두르거나 총이나 미사일 같은 발사형 무기를 사용할 때 발생하는 효과음</w:t>
      </w:r>
    </w:p>
    <w:p w:rsidR="00000000" w:rsidDel="00000000" w:rsidP="00000000" w:rsidRDefault="00000000" w:rsidRPr="00000000" w14:paraId="0000004E">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무기의 종류나 발사 방법에 따라 표현의 차이가 존재한다.</w:t>
      </w:r>
    </w:p>
    <w:p w:rsidR="00000000" w:rsidDel="00000000" w:rsidP="00000000" w:rsidRDefault="00000000" w:rsidRPr="00000000" w14:paraId="0000004F">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일정 속도 이상일때</w:t>
      </w:r>
    </w:p>
    <w:p w:rsidR="00000000" w:rsidDel="00000000" w:rsidP="00000000" w:rsidRDefault="00000000" w:rsidRPr="00000000" w14:paraId="00000050">
      <w:pPr>
        <w:numPr>
          <w:ilvl w:val="1"/>
          <w:numId w:val="1"/>
        </w:numPr>
        <w:spacing w:after="0" w:afterAutospacing="0" w:before="0" w:beforeAutospacing="0" w:lineRule="auto"/>
        <w:ind w:left="1440" w:hanging="360"/>
        <w:rPr>
          <w:rFonts w:ascii="Gulim" w:cs="Gulim" w:eastAsia="Gulim" w:hAnsi="Gulim"/>
        </w:rPr>
      </w:pPr>
      <w:r w:rsidDel="00000000" w:rsidR="00000000" w:rsidRPr="00000000">
        <w:rPr>
          <w:rFonts w:ascii="Gulim" w:cs="Gulim" w:eastAsia="Gulim" w:hAnsi="Gulim"/>
          <w:rtl w:val="0"/>
        </w:rPr>
        <w:t xml:space="preserve">데미지 음성</w:t>
      </w:r>
    </w:p>
    <w:p w:rsidR="00000000" w:rsidDel="00000000" w:rsidP="00000000" w:rsidRDefault="00000000" w:rsidRPr="00000000" w14:paraId="00000051">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살아있는 생명체나 소리의 출력이 가능한 대상을 타격하였을 때 발생되는 효과음</w:t>
      </w:r>
    </w:p>
    <w:p w:rsidR="00000000" w:rsidDel="00000000" w:rsidP="00000000" w:rsidRDefault="00000000" w:rsidRPr="00000000" w14:paraId="00000052">
      <w:pPr>
        <w:numPr>
          <w:ilvl w:val="2"/>
          <w:numId w:val="1"/>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타격에 의한 물리적이고 자연발생적인 효과음은 아니지만 이를 표현함으로써 유저가 느끼는 심리적 타격감은 가중된다.</w:t>
      </w:r>
    </w:p>
    <w:p w:rsidR="00000000" w:rsidDel="00000000" w:rsidP="00000000" w:rsidRDefault="00000000" w:rsidRPr="00000000" w14:paraId="00000053">
      <w:pPr>
        <w:numPr>
          <w:ilvl w:val="2"/>
          <w:numId w:val="1"/>
        </w:numPr>
        <w:spacing w:after="24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 물체 대상이므로 x</w:t>
      </w:r>
    </w:p>
    <w:p w:rsidR="00000000" w:rsidDel="00000000" w:rsidP="00000000" w:rsidRDefault="00000000" w:rsidRPr="00000000" w14:paraId="00000054">
      <w:pPr>
        <w:spacing w:after="240" w:before="240" w:lineRule="auto"/>
        <w:rPr>
          <w:rFonts w:ascii="Gulim" w:cs="Gulim" w:eastAsia="Gulim" w:hAnsi="Gulim"/>
          <w:b w:val="1"/>
          <w:sz w:val="26"/>
          <w:szCs w:val="26"/>
        </w:rPr>
      </w:pPr>
      <w:r w:rsidDel="00000000" w:rsidR="00000000" w:rsidRPr="00000000">
        <w:rPr>
          <w:rFonts w:ascii="Gulim" w:cs="Gulim" w:eastAsia="Gulim" w:hAnsi="Gulim"/>
          <w:b w:val="1"/>
          <w:sz w:val="26"/>
          <w:szCs w:val="26"/>
          <w:rtl w:val="0"/>
        </w:rPr>
        <w:t xml:space="preserve">촉각</w:t>
      </w:r>
    </w:p>
    <w:p w:rsidR="00000000" w:rsidDel="00000000" w:rsidP="00000000" w:rsidRDefault="00000000" w:rsidRPr="00000000" w14:paraId="00000055">
      <w:pPr>
        <w:numPr>
          <w:ilvl w:val="0"/>
          <w:numId w:val="5"/>
        </w:numPr>
        <w:spacing w:after="0" w:afterAutospacing="0" w:before="240" w:lineRule="auto"/>
        <w:ind w:left="720" w:hanging="360"/>
        <w:rPr>
          <w:rFonts w:ascii="Gulim" w:cs="Gulim" w:eastAsia="Gulim" w:hAnsi="Gulim"/>
          <w:b w:val="1"/>
        </w:rPr>
      </w:pPr>
      <w:r w:rsidDel="00000000" w:rsidR="00000000" w:rsidRPr="00000000">
        <w:rPr>
          <w:rFonts w:ascii="Gulim" w:cs="Gulim" w:eastAsia="Gulim" w:hAnsi="Gulim"/>
          <w:b w:val="1"/>
          <w:rtl w:val="0"/>
        </w:rPr>
        <w:t xml:space="preserve">컨트롤러 진동</w:t>
      </w:r>
    </w:p>
    <w:p w:rsidR="00000000" w:rsidDel="00000000" w:rsidP="00000000" w:rsidRDefault="00000000" w:rsidRPr="00000000" w14:paraId="00000056">
      <w:pPr>
        <w:numPr>
          <w:ilvl w:val="1"/>
          <w:numId w:val="5"/>
        </w:numPr>
        <w:spacing w:after="0" w:afterAutospacing="0" w:before="0" w:beforeAutospacing="0" w:lineRule="auto"/>
        <w:ind w:left="1440" w:hanging="360"/>
        <w:rPr>
          <w:rFonts w:ascii="Gulim" w:cs="Gulim" w:eastAsia="Gulim" w:hAnsi="Gulim"/>
          <w:b w:val="1"/>
        </w:rPr>
      </w:pPr>
      <w:r w:rsidDel="00000000" w:rsidR="00000000" w:rsidRPr="00000000">
        <w:rPr>
          <w:rFonts w:ascii="Gulim" w:cs="Gulim" w:eastAsia="Gulim" w:hAnsi="Gulim"/>
          <w:b w:val="1"/>
          <w:rtl w:val="0"/>
        </w:rPr>
        <w:t xml:space="preserve">진동</w:t>
      </w:r>
    </w:p>
    <w:p w:rsidR="00000000" w:rsidDel="00000000" w:rsidP="00000000" w:rsidRDefault="00000000" w:rsidRPr="00000000" w14:paraId="00000057">
      <w:pPr>
        <w:numPr>
          <w:ilvl w:val="2"/>
          <w:numId w:val="5"/>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타격시 대상체나 공격자가 느낄 수 있는 충격을 컨트롤러의 진동을 통해 전달</w:t>
      </w:r>
    </w:p>
    <w:p w:rsidR="00000000" w:rsidDel="00000000" w:rsidP="00000000" w:rsidRDefault="00000000" w:rsidRPr="00000000" w14:paraId="00000058">
      <w:pPr>
        <w:numPr>
          <w:ilvl w:val="2"/>
          <w:numId w:val="5"/>
        </w:numPr>
        <w:spacing w:after="0" w:afterAutospacing="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현실에서는 타격하는 물체나 대상의 재질에 따라 다양한 충격을 느낄 수가 있는데 이를 진동하는 시간이나 강약조절을 통하여 현실과 유사한 타격감을 표현한다.</w:t>
      </w:r>
    </w:p>
    <w:p w:rsidR="00000000" w:rsidDel="00000000" w:rsidP="00000000" w:rsidRDefault="00000000" w:rsidRPr="00000000" w14:paraId="00000059">
      <w:pPr>
        <w:numPr>
          <w:ilvl w:val="2"/>
          <w:numId w:val="5"/>
        </w:numPr>
        <w:spacing w:after="240" w:before="0" w:beforeAutospacing="0" w:lineRule="auto"/>
        <w:ind w:left="2160" w:hanging="360"/>
        <w:rPr>
          <w:rFonts w:ascii="Gulim" w:cs="Gulim" w:eastAsia="Gulim" w:hAnsi="Gulim"/>
        </w:rPr>
      </w:pPr>
      <w:r w:rsidDel="00000000" w:rsidR="00000000" w:rsidRPr="00000000">
        <w:rPr>
          <w:rFonts w:ascii="Gulim" w:cs="Gulim" w:eastAsia="Gulim" w:hAnsi="Gulim"/>
          <w:rtl w:val="0"/>
        </w:rPr>
        <w:t xml:space="preserve">타격 방법에 따라(접촉 면적), 속도에 따라, 물질에 따라</w:t>
      </w:r>
    </w:p>
    <w:p w:rsidR="00000000" w:rsidDel="00000000" w:rsidP="00000000" w:rsidRDefault="00000000" w:rsidRPr="00000000" w14:paraId="0000005A">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5B">
      <w:pPr>
        <w:spacing w:after="240" w:before="240" w:lineRule="auto"/>
        <w:rPr>
          <w:rFonts w:ascii="Gulim" w:cs="Gulim" w:eastAsia="Gulim" w:hAnsi="Gulim"/>
          <w:b w:val="1"/>
        </w:rPr>
      </w:pPr>
      <w:r w:rsidDel="00000000" w:rsidR="00000000" w:rsidRPr="00000000">
        <w:rPr>
          <w:rFonts w:ascii="Gulim" w:cs="Gulim" w:eastAsia="Gulim" w:hAnsi="Gulim"/>
          <w:rtl w:val="0"/>
        </w:rPr>
        <w:t xml:space="preserve">이펙트) 충격, </w:t>
      </w:r>
      <w:r w:rsidDel="00000000" w:rsidR="00000000" w:rsidRPr="00000000">
        <w:rPr>
          <w:rFonts w:ascii="Gulim" w:cs="Gulim" w:eastAsia="Gulim" w:hAnsi="Gulim"/>
          <w:b w:val="1"/>
          <w:rtl w:val="0"/>
        </w:rPr>
        <w:t xml:space="preserve">파티클</w:t>
      </w:r>
      <w:r w:rsidDel="00000000" w:rsidR="00000000" w:rsidRPr="00000000">
        <w:rPr>
          <w:rFonts w:ascii="Gulim" w:cs="Gulim" w:eastAsia="Gulim" w:hAnsi="Gulim"/>
          <w:rtl w:val="0"/>
        </w:rPr>
        <w:t xml:space="preserve">, </w:t>
      </w:r>
      <w:r w:rsidDel="00000000" w:rsidR="00000000" w:rsidRPr="00000000">
        <w:rPr>
          <w:rFonts w:ascii="Gulim" w:cs="Gulim" w:eastAsia="Gulim" w:hAnsi="Gulim"/>
          <w:b w:val="1"/>
          <w:rtl w:val="0"/>
        </w:rPr>
        <w:t xml:space="preserve">잔상</w:t>
      </w:r>
    </w:p>
    <w:p w:rsidR="00000000" w:rsidDel="00000000" w:rsidP="00000000" w:rsidRDefault="00000000" w:rsidRPr="00000000" w14:paraId="0000005C">
      <w:pPr>
        <w:spacing w:after="240" w:before="240" w:lineRule="auto"/>
        <w:rPr>
          <w:rFonts w:ascii="Gulim" w:cs="Gulim" w:eastAsia="Gulim" w:hAnsi="Gulim"/>
          <w:b w:val="1"/>
        </w:rPr>
      </w:pPr>
      <w:r w:rsidDel="00000000" w:rsidR="00000000" w:rsidRPr="00000000">
        <w:rPr>
          <w:rFonts w:ascii="Gulim" w:cs="Gulim" w:eastAsia="Gulim" w:hAnsi="Gulim"/>
          <w:rtl w:val="0"/>
        </w:rPr>
        <w:t xml:space="preserve">애니메이션) </w:t>
      </w:r>
      <w:r w:rsidDel="00000000" w:rsidR="00000000" w:rsidRPr="00000000">
        <w:rPr>
          <w:rFonts w:ascii="Gulim" w:cs="Gulim" w:eastAsia="Gulim" w:hAnsi="Gulim"/>
          <w:b w:val="1"/>
          <w:rtl w:val="0"/>
        </w:rPr>
        <w:t xml:space="preserve">데미지, 흔들림, 경직</w:t>
      </w:r>
    </w:p>
    <w:p w:rsidR="00000000" w:rsidDel="00000000" w:rsidP="00000000" w:rsidRDefault="00000000" w:rsidRPr="00000000" w14:paraId="0000005D">
      <w:pPr>
        <w:spacing w:after="240" w:before="240" w:lineRule="auto"/>
        <w:rPr>
          <w:rFonts w:ascii="Gulim" w:cs="Gulim" w:eastAsia="Gulim" w:hAnsi="Gulim"/>
        </w:rPr>
      </w:pPr>
      <w:r w:rsidDel="00000000" w:rsidR="00000000" w:rsidRPr="00000000">
        <w:rPr>
          <w:rFonts w:ascii="Gulim" w:cs="Gulim" w:eastAsia="Gulim" w:hAnsi="Gulim"/>
          <w:rtl w:val="0"/>
        </w:rPr>
        <w:t xml:space="preserve">카메라) 이동, </w:t>
      </w:r>
      <w:r w:rsidDel="00000000" w:rsidR="00000000" w:rsidRPr="00000000">
        <w:rPr>
          <w:rFonts w:ascii="Gulim" w:cs="Gulim" w:eastAsia="Gulim" w:hAnsi="Gulim"/>
          <w:b w:val="1"/>
          <w:rtl w:val="0"/>
        </w:rPr>
        <w:t xml:space="preserve">흔들림</w:t>
      </w:r>
      <w:r w:rsidDel="00000000" w:rsidR="00000000" w:rsidRPr="00000000">
        <w:rPr>
          <w:rFonts w:ascii="Gulim" w:cs="Gulim" w:eastAsia="Gulim" w:hAnsi="Gulim"/>
          <w:rtl w:val="0"/>
        </w:rPr>
        <w:t xml:space="preserve">, 줌인</w:t>
      </w:r>
    </w:p>
    <w:p w:rsidR="00000000" w:rsidDel="00000000" w:rsidP="00000000" w:rsidRDefault="00000000" w:rsidRPr="00000000" w14:paraId="0000005E">
      <w:pPr>
        <w:spacing w:after="240" w:before="240" w:lineRule="auto"/>
        <w:rPr>
          <w:rFonts w:ascii="Gulim" w:cs="Gulim" w:eastAsia="Gulim" w:hAnsi="Gulim"/>
        </w:rPr>
      </w:pPr>
      <w:r w:rsidDel="00000000" w:rsidR="00000000" w:rsidRPr="00000000">
        <w:rPr>
          <w:rFonts w:ascii="Gulim" w:cs="Gulim" w:eastAsia="Gulim" w:hAnsi="Gulim"/>
          <w:rtl w:val="0"/>
        </w:rPr>
        <w:t xml:space="preserve">음향)</w:t>
      </w:r>
      <w:r w:rsidDel="00000000" w:rsidR="00000000" w:rsidRPr="00000000">
        <w:rPr>
          <w:rFonts w:ascii="Gulim" w:cs="Gulim" w:eastAsia="Gulim" w:hAnsi="Gulim"/>
          <w:b w:val="1"/>
          <w:rtl w:val="0"/>
        </w:rPr>
        <w:t xml:space="preserve"> </w:t>
      </w:r>
      <w:r w:rsidDel="00000000" w:rsidR="00000000" w:rsidRPr="00000000">
        <w:rPr>
          <w:rFonts w:ascii="Gulim" w:cs="Gulim" w:eastAsia="Gulim" w:hAnsi="Gulim"/>
          <w:b w:val="1"/>
          <w:color w:val="ff0000"/>
          <w:rtl w:val="0"/>
        </w:rPr>
        <w:t xml:space="preserve">충격음</w:t>
      </w:r>
      <w:r w:rsidDel="00000000" w:rsidR="00000000" w:rsidRPr="00000000">
        <w:rPr>
          <w:rFonts w:ascii="Gulim" w:cs="Gulim" w:eastAsia="Gulim" w:hAnsi="Gulim"/>
          <w:rtl w:val="0"/>
        </w:rPr>
        <w:t xml:space="preserve">, </w:t>
      </w:r>
      <w:r w:rsidDel="00000000" w:rsidR="00000000" w:rsidRPr="00000000">
        <w:rPr>
          <w:rFonts w:ascii="Gulim" w:cs="Gulim" w:eastAsia="Gulim" w:hAnsi="Gulim"/>
          <w:b w:val="1"/>
          <w:rtl w:val="0"/>
        </w:rPr>
        <w:t xml:space="preserve">발사음</w:t>
      </w:r>
      <w:r w:rsidDel="00000000" w:rsidR="00000000" w:rsidRPr="00000000">
        <w:rPr>
          <w:rFonts w:ascii="Gulim" w:cs="Gulim" w:eastAsia="Gulim" w:hAnsi="Gulim"/>
          <w:rtl w:val="0"/>
        </w:rPr>
        <w:t xml:space="preserve">, 데미지 음성</w:t>
      </w:r>
    </w:p>
    <w:p w:rsidR="00000000" w:rsidDel="00000000" w:rsidP="00000000" w:rsidRDefault="00000000" w:rsidRPr="00000000" w14:paraId="0000005F">
      <w:pPr>
        <w:spacing w:after="240" w:before="240" w:lineRule="auto"/>
        <w:rPr>
          <w:rFonts w:ascii="Gulim" w:cs="Gulim" w:eastAsia="Gulim" w:hAnsi="Gulim"/>
          <w:b w:val="1"/>
          <w:color w:val="ff0000"/>
        </w:rPr>
      </w:pPr>
      <w:r w:rsidDel="00000000" w:rsidR="00000000" w:rsidRPr="00000000">
        <w:rPr>
          <w:rFonts w:ascii="Gulim" w:cs="Gulim" w:eastAsia="Gulim" w:hAnsi="Gulim"/>
          <w:rtl w:val="0"/>
        </w:rPr>
        <w:t xml:space="preserve">컨트롤러)</w:t>
      </w:r>
      <w:r w:rsidDel="00000000" w:rsidR="00000000" w:rsidRPr="00000000">
        <w:rPr>
          <w:rFonts w:ascii="Gulim" w:cs="Gulim" w:eastAsia="Gulim" w:hAnsi="Gulim"/>
          <w:b w:val="1"/>
          <w:rtl w:val="0"/>
        </w:rPr>
        <w:t xml:space="preserve"> </w:t>
      </w:r>
      <w:r w:rsidDel="00000000" w:rsidR="00000000" w:rsidRPr="00000000">
        <w:rPr>
          <w:rFonts w:ascii="Gulim" w:cs="Gulim" w:eastAsia="Gulim" w:hAnsi="Gulim"/>
          <w:b w:val="1"/>
          <w:color w:val="ff0000"/>
          <w:rtl w:val="0"/>
        </w:rPr>
        <w:t xml:space="preserve">진동</w:t>
      </w:r>
    </w:p>
    <w:p w:rsidR="00000000" w:rsidDel="00000000" w:rsidP="00000000" w:rsidRDefault="00000000" w:rsidRPr="00000000" w14:paraId="00000060">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타격 방법 -&gt; 타격 속도 -&gt; </w:t>
      </w:r>
    </w:p>
    <w:p w:rsidR="00000000" w:rsidDel="00000000" w:rsidP="00000000" w:rsidRDefault="00000000" w:rsidRPr="00000000" w14:paraId="00000061">
      <w:pPr>
        <w:pStyle w:val="Heading1"/>
        <w:rPr>
          <w:rFonts w:ascii="Gulim" w:cs="Gulim" w:eastAsia="Gulim" w:hAnsi="Gulim"/>
        </w:rPr>
      </w:pPr>
      <w:bookmarkStart w:colFirst="0" w:colLast="0" w:name="_f2vuv2nev6w4" w:id="2"/>
      <w:bookmarkEnd w:id="2"/>
      <w:r w:rsidDel="00000000" w:rsidR="00000000" w:rsidRPr="00000000">
        <w:rPr>
          <w:rFonts w:ascii="Gulim" w:cs="Gulim" w:eastAsia="Gulim" w:hAnsi="Gulim"/>
          <w:rtl w:val="0"/>
        </w:rPr>
        <w:t xml:space="preserve">연구 관련 정보 및 기존 연구 정리</w:t>
      </w:r>
    </w:p>
    <w:p w:rsidR="00000000" w:rsidDel="00000000" w:rsidP="00000000" w:rsidRDefault="00000000" w:rsidRPr="00000000" w14:paraId="00000062">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63">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64">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65">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66">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67">
      <w:pPr>
        <w:spacing w:after="240" w:before="240" w:lineRule="auto"/>
        <w:rPr>
          <w:rFonts w:ascii="Gulim" w:cs="Gulim" w:eastAsia="Gulim" w:hAnsi="Gulim"/>
          <w:b w:val="1"/>
        </w:rPr>
      </w:pPr>
      <w:r w:rsidDel="00000000" w:rsidR="00000000" w:rsidRPr="00000000">
        <w:rPr>
          <w:rtl w:val="0"/>
        </w:rPr>
      </w:r>
    </w:p>
    <w:p w:rsidR="00000000" w:rsidDel="00000000" w:rsidP="00000000" w:rsidRDefault="00000000" w:rsidRPr="00000000" w14:paraId="00000068">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설명 개요)</w:t>
      </w:r>
    </w:p>
    <w:p w:rsidR="00000000" w:rsidDel="00000000" w:rsidP="00000000" w:rsidRDefault="00000000" w:rsidRPr="00000000" w14:paraId="00000069">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w:t>
      </w:r>
      <w:r w:rsidDel="00000000" w:rsidR="00000000" w:rsidRPr="00000000">
        <w:rPr>
          <w:rFonts w:ascii="Gulim" w:cs="Gulim" w:eastAsia="Gulim" w:hAnsi="Gulim"/>
          <w:b w:val="1"/>
        </w:rPr>
        <w:drawing>
          <wp:inline distB="114300" distT="114300" distL="114300" distR="114300">
            <wp:extent cx="4376537" cy="3976688"/>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376537" cy="3976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spacing w:after="240" w:before="240" w:lineRule="auto"/>
        <w:rPr>
          <w:rFonts w:ascii="Gulim" w:cs="Gulim" w:eastAsia="Gulim" w:hAnsi="Gulim"/>
          <w:b w:val="1"/>
        </w:rPr>
      </w:pPr>
      <w:r w:rsidDel="00000000" w:rsidR="00000000" w:rsidRPr="00000000">
        <w:rPr>
          <w:rtl w:val="0"/>
        </w:rPr>
      </w:r>
    </w:p>
    <w:p w:rsidR="00000000" w:rsidDel="00000000" w:rsidP="00000000" w:rsidRDefault="00000000" w:rsidRPr="00000000" w14:paraId="0000006B">
      <w:pPr>
        <w:spacing w:after="240" w:before="240" w:lineRule="auto"/>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커뮤니케이션 모델)[9]</w:t>
      </w:r>
    </w:p>
    <w:p w:rsidR="00000000" w:rsidDel="00000000" w:rsidP="00000000" w:rsidRDefault="00000000" w:rsidRPr="00000000" w14:paraId="0000006C">
      <w:pPr>
        <w:spacing w:after="240" w:before="240" w:lineRule="auto"/>
        <w:rPr>
          <w:rFonts w:ascii="Gulim" w:cs="Gulim" w:eastAsia="Gulim" w:hAnsi="Gulim"/>
        </w:rPr>
      </w:pPr>
      <w:r w:rsidDel="00000000" w:rsidR="00000000" w:rsidRPr="00000000">
        <w:rPr>
          <w:rFonts w:ascii="Gulim" w:cs="Gulim" w:eastAsia="Gulim" w:hAnsi="Gulim"/>
          <w:rtl w:val="0"/>
        </w:rPr>
        <w:t xml:space="preserve">타격감을 게임 개발자와 유저 간에 발생하는 일종의 커뮤니케이션(communication)으로 여겨진다. 이러한 커뮤니케이션을 위해, 기호학의 대표적 커뮤니케이션 모델인 로만 야콥슨(Roman Jakobson)[9-14]의 커뮤니케이션 모델 을 이용하여 분석한다.</w:t>
      </w:r>
    </w:p>
    <w:p w:rsidR="00000000" w:rsidDel="00000000" w:rsidP="00000000" w:rsidRDefault="00000000" w:rsidRPr="00000000" w14:paraId="0000006D">
      <w:pPr>
        <w:spacing w:after="240" w:before="240" w:lineRule="auto"/>
        <w:rPr>
          <w:rFonts w:ascii="Gulim" w:cs="Gulim" w:eastAsia="Gulim" w:hAnsi="Gulim"/>
        </w:rPr>
      </w:pPr>
      <w:r w:rsidDel="00000000" w:rsidR="00000000" w:rsidRPr="00000000">
        <w:rPr>
          <w:rFonts w:ascii="Gulim" w:cs="Gulim" w:eastAsia="Gulim" w:hAnsi="Gulim"/>
          <w:rtl w:val="0"/>
        </w:rPr>
        <w:t xml:space="preserve">야콥슨의 커뮤니케이션 모델의 6가지 요소와 각 요소들이 가진 기능을 기반으로 타격감을 표현하는 기법들에 대한 연구가 진행된다.</w:t>
      </w:r>
    </w:p>
    <w:p w:rsidR="00000000" w:rsidDel="00000000" w:rsidP="00000000" w:rsidRDefault="00000000" w:rsidRPr="00000000" w14:paraId="0000006E">
      <w:pPr>
        <w:spacing w:after="240" w:before="240" w:lineRule="auto"/>
        <w:jc w:val="center"/>
        <w:rPr>
          <w:rFonts w:ascii="Gulim" w:cs="Gulim" w:eastAsia="Gulim" w:hAnsi="Gulim"/>
        </w:rPr>
      </w:pPr>
      <w:r w:rsidDel="00000000" w:rsidR="00000000" w:rsidRPr="00000000">
        <w:rPr>
          <w:rFonts w:ascii="Gulim" w:cs="Gulim" w:eastAsia="Gulim" w:hAnsi="Gulim"/>
        </w:rPr>
        <w:drawing>
          <wp:inline distB="114300" distT="114300" distL="114300" distR="114300">
            <wp:extent cx="3646650" cy="170857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46650" cy="17085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발신자(addresser)</w:t>
      </w:r>
    </w:p>
    <w:p w:rsidR="00000000" w:rsidDel="00000000" w:rsidP="00000000" w:rsidRDefault="00000000" w:rsidRPr="00000000" w14:paraId="00000070">
      <w:pPr>
        <w:spacing w:after="240" w:before="240" w:lineRule="auto"/>
        <w:rPr>
          <w:rFonts w:ascii="Gulim" w:cs="Gulim" w:eastAsia="Gulim" w:hAnsi="Gulim"/>
        </w:rPr>
      </w:pPr>
      <w:r w:rsidDel="00000000" w:rsidR="00000000" w:rsidRPr="00000000">
        <w:rPr>
          <w:rFonts w:ascii="Gulim" w:cs="Gulim" w:eastAsia="Gulim" w:hAnsi="Gulim"/>
          <w:rtl w:val="0"/>
        </w:rPr>
        <w:t xml:space="preserve">메시지를 수신자에게 보내는 자로 커뮤니케이션의 주도권을 가지고 있다.</w:t>
      </w:r>
    </w:p>
    <w:p w:rsidR="00000000" w:rsidDel="00000000" w:rsidP="00000000" w:rsidRDefault="00000000" w:rsidRPr="00000000" w14:paraId="00000071">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수신자(addresser)</w:t>
      </w:r>
    </w:p>
    <w:p w:rsidR="00000000" w:rsidDel="00000000" w:rsidP="00000000" w:rsidRDefault="00000000" w:rsidRPr="00000000" w14:paraId="00000072">
      <w:pPr>
        <w:spacing w:after="240" w:before="240" w:lineRule="auto"/>
        <w:rPr>
          <w:rFonts w:ascii="Gulim" w:cs="Gulim" w:eastAsia="Gulim" w:hAnsi="Gulim"/>
        </w:rPr>
      </w:pPr>
      <w:r w:rsidDel="00000000" w:rsidR="00000000" w:rsidRPr="00000000">
        <w:rPr>
          <w:rFonts w:ascii="Gulim" w:cs="Gulim" w:eastAsia="Gulim" w:hAnsi="Gulim"/>
          <w:rtl w:val="0"/>
        </w:rPr>
        <w:t xml:space="preserve">메시지를 받는 자로 커뮤니케이션의 대상이 된다.</w:t>
      </w:r>
    </w:p>
    <w:p w:rsidR="00000000" w:rsidDel="00000000" w:rsidP="00000000" w:rsidRDefault="00000000" w:rsidRPr="00000000" w14:paraId="00000073">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맥락(context)</w:t>
      </w:r>
    </w:p>
    <w:p w:rsidR="00000000" w:rsidDel="00000000" w:rsidP="00000000" w:rsidRDefault="00000000" w:rsidRPr="00000000" w14:paraId="00000074">
      <w:pPr>
        <w:spacing w:after="240" w:before="240" w:lineRule="auto"/>
        <w:rPr>
          <w:rFonts w:ascii="Gulim" w:cs="Gulim" w:eastAsia="Gulim" w:hAnsi="Gulim"/>
        </w:rPr>
      </w:pPr>
      <w:r w:rsidDel="00000000" w:rsidR="00000000" w:rsidRPr="00000000">
        <w:rPr>
          <w:rFonts w:ascii="Gulim" w:cs="Gulim" w:eastAsia="Gulim" w:hAnsi="Gulim"/>
          <w:rtl w:val="0"/>
        </w:rPr>
        <w:t xml:space="preserve">메시지의 의미가 지칭하는 어떤 것으로 이야기의 대상이 된다.</w:t>
      </w:r>
    </w:p>
    <w:p w:rsidR="00000000" w:rsidDel="00000000" w:rsidP="00000000" w:rsidRDefault="00000000" w:rsidRPr="00000000" w14:paraId="00000075">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메시지(message)</w:t>
      </w:r>
    </w:p>
    <w:p w:rsidR="00000000" w:rsidDel="00000000" w:rsidP="00000000" w:rsidRDefault="00000000" w:rsidRPr="00000000" w14:paraId="00000076">
      <w:pPr>
        <w:spacing w:after="240" w:before="240" w:lineRule="auto"/>
        <w:rPr>
          <w:rFonts w:ascii="Gulim" w:cs="Gulim" w:eastAsia="Gulim" w:hAnsi="Gulim"/>
        </w:rPr>
      </w:pPr>
      <w:r w:rsidDel="00000000" w:rsidR="00000000" w:rsidRPr="00000000">
        <w:rPr>
          <w:rFonts w:ascii="Gulim" w:cs="Gulim" w:eastAsia="Gulim" w:hAnsi="Gulim"/>
          <w:rtl w:val="0"/>
        </w:rPr>
        <w:t xml:space="preserve">발신자가 수신자에게 전달하고자 하는 커뮤니케이션의 내용.</w:t>
      </w:r>
    </w:p>
    <w:p w:rsidR="00000000" w:rsidDel="00000000" w:rsidP="00000000" w:rsidRDefault="00000000" w:rsidRPr="00000000" w14:paraId="00000077">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접촉(contact)</w:t>
      </w:r>
    </w:p>
    <w:p w:rsidR="00000000" w:rsidDel="00000000" w:rsidP="00000000" w:rsidRDefault="00000000" w:rsidRPr="00000000" w14:paraId="00000078">
      <w:pPr>
        <w:spacing w:after="240" w:before="240" w:lineRule="auto"/>
        <w:rPr>
          <w:rFonts w:ascii="Gulim" w:cs="Gulim" w:eastAsia="Gulim" w:hAnsi="Gulim"/>
        </w:rPr>
      </w:pPr>
      <w:r w:rsidDel="00000000" w:rsidR="00000000" w:rsidRPr="00000000">
        <w:rPr>
          <w:rFonts w:ascii="Gulim" w:cs="Gulim" w:eastAsia="Gulim" w:hAnsi="Gulim"/>
          <w:rtl w:val="0"/>
        </w:rPr>
        <w:t xml:space="preserve">메시지의 내용이 전달되는 통로나 매체로 물리적,심리적 모두를 말한다.</w:t>
      </w:r>
    </w:p>
    <w:p w:rsidR="00000000" w:rsidDel="00000000" w:rsidP="00000000" w:rsidRDefault="00000000" w:rsidRPr="00000000" w14:paraId="00000079">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코드(code)</w:t>
      </w:r>
    </w:p>
    <w:p w:rsidR="00000000" w:rsidDel="00000000" w:rsidP="00000000" w:rsidRDefault="00000000" w:rsidRPr="00000000" w14:paraId="0000007A">
      <w:pPr>
        <w:spacing w:after="240" w:before="240" w:lineRule="auto"/>
        <w:rPr>
          <w:rFonts w:ascii="Gulim" w:cs="Gulim" w:eastAsia="Gulim" w:hAnsi="Gulim"/>
        </w:rPr>
      </w:pPr>
      <w:r w:rsidDel="00000000" w:rsidR="00000000" w:rsidRPr="00000000">
        <w:rPr>
          <w:rFonts w:ascii="Gulim" w:cs="Gulim" w:eastAsia="Gulim" w:hAnsi="Gulim"/>
          <w:rtl w:val="0"/>
        </w:rPr>
        <w:t xml:space="preserve">규칙들의 묶음으로 쉽게 말해 기호의 제작과 해독을 위한 원리에 대한 것이다.</w:t>
      </w:r>
    </w:p>
    <w:p w:rsidR="00000000" w:rsidDel="00000000" w:rsidP="00000000" w:rsidRDefault="00000000" w:rsidRPr="00000000" w14:paraId="0000007B">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7C">
      <w:pPr>
        <w:spacing w:after="240" w:before="240" w:lineRule="auto"/>
        <w:rPr>
          <w:rFonts w:ascii="Gulim" w:cs="Gulim" w:eastAsia="Gulim" w:hAnsi="Gulim"/>
          <w:b w:val="1"/>
        </w:rPr>
      </w:pPr>
      <w:r w:rsidDel="00000000" w:rsidR="00000000" w:rsidRPr="00000000">
        <w:rPr>
          <w:rtl w:val="0"/>
        </w:rPr>
      </w:r>
    </w:p>
    <w:p w:rsidR="00000000" w:rsidDel="00000000" w:rsidP="00000000" w:rsidRDefault="00000000" w:rsidRPr="00000000" w14:paraId="0000007D">
      <w:pPr>
        <w:spacing w:after="240" w:before="240" w:lineRule="auto"/>
        <w:rPr>
          <w:rFonts w:ascii="Gulim" w:cs="Gulim" w:eastAsia="Gulim" w:hAnsi="Gulim"/>
          <w:b w:val="1"/>
        </w:rPr>
      </w:pPr>
      <w:r w:rsidDel="00000000" w:rsidR="00000000" w:rsidRPr="00000000">
        <w:rPr>
          <w:rtl w:val="0"/>
        </w:rPr>
      </w:r>
    </w:p>
    <w:p w:rsidR="00000000" w:rsidDel="00000000" w:rsidP="00000000" w:rsidRDefault="00000000" w:rsidRPr="00000000" w14:paraId="0000007E">
      <w:pPr>
        <w:spacing w:after="240" w:before="240" w:lineRule="auto"/>
        <w:rPr>
          <w:rFonts w:ascii="Gulim" w:cs="Gulim" w:eastAsia="Gulim" w:hAnsi="Gulim"/>
        </w:rPr>
      </w:pPr>
      <w:r w:rsidDel="00000000" w:rsidR="00000000" w:rsidRPr="00000000">
        <w:rPr>
          <w:rFonts w:ascii="Gulim" w:cs="Gulim" w:eastAsia="Gulim" w:hAnsi="Gulim"/>
          <w:b w:val="1"/>
          <w:rtl w:val="0"/>
        </w:rPr>
        <w:t xml:space="preserve">구성 요소)[2],[9]</w:t>
      </w:r>
      <w:r w:rsidDel="00000000" w:rsidR="00000000" w:rsidRPr="00000000">
        <w:rPr>
          <w:rtl w:val="0"/>
        </w:rPr>
      </w:r>
    </w:p>
    <w:p w:rsidR="00000000" w:rsidDel="00000000" w:rsidP="00000000" w:rsidRDefault="00000000" w:rsidRPr="00000000" w14:paraId="0000007F">
      <w:pPr>
        <w:spacing w:after="240" w:before="240" w:lineRule="auto"/>
        <w:rPr>
          <w:rFonts w:ascii="Gulim" w:cs="Gulim" w:eastAsia="Gulim" w:hAnsi="Gulim"/>
        </w:rPr>
      </w:pPr>
      <w:r w:rsidDel="00000000" w:rsidR="00000000" w:rsidRPr="00000000">
        <w:rPr>
          <w:rFonts w:ascii="Gulim" w:cs="Gulim" w:eastAsia="Gulim" w:hAnsi="Gulim"/>
          <w:rtl w:val="0"/>
        </w:rPr>
        <w:t xml:space="preserve">현실에서 물체를 타격할 때 느껴지는 감각은 다음 [표 1]과 같다.</w:t>
      </w:r>
      <w:r w:rsidDel="00000000" w:rsidR="00000000" w:rsidRPr="00000000">
        <w:rPr>
          <w:rFonts w:ascii="Gulim" w:cs="Gulim" w:eastAsia="Gulim" w:hAnsi="Gulim"/>
        </w:rPr>
        <w:drawing>
          <wp:inline distB="114300" distT="114300" distL="114300" distR="114300">
            <wp:extent cx="3362325" cy="1743075"/>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62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Gulim" w:cs="Gulim" w:eastAsia="Gulim" w:hAnsi="Gulim"/>
        </w:rPr>
      </w:pPr>
      <w:r w:rsidDel="00000000" w:rsidR="00000000" w:rsidRPr="00000000">
        <w:rPr>
          <w:rFonts w:ascii="Gulim" w:cs="Gulim" w:eastAsia="Gulim" w:hAnsi="Gulim"/>
          <w:rtl w:val="0"/>
        </w:rPr>
        <w:t xml:space="preserve">[표 1] 과 같은 감각을 게임 내에서 구현하기 위해 다음과 같은 기법들을 사용한다.</w:t>
      </w:r>
    </w:p>
    <w:p w:rsidR="00000000" w:rsidDel="00000000" w:rsidP="00000000" w:rsidRDefault="00000000" w:rsidRPr="00000000" w14:paraId="00000081">
      <w:pPr>
        <w:spacing w:after="240" w:before="240" w:lineRule="auto"/>
        <w:rPr>
          <w:rFonts w:ascii="Gulim" w:cs="Gulim" w:eastAsia="Gulim" w:hAnsi="Gulim"/>
        </w:rPr>
      </w:pPr>
      <w:r w:rsidDel="00000000" w:rsidR="00000000" w:rsidRPr="00000000">
        <w:rPr>
          <w:rFonts w:ascii="Gulim" w:cs="Gulim" w:eastAsia="Gulim" w:hAnsi="Gulim"/>
        </w:rPr>
        <w:drawing>
          <wp:inline distB="114300" distT="114300" distL="114300" distR="114300">
            <wp:extent cx="3390900" cy="192405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909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Gulim" w:cs="Gulim" w:eastAsia="Gulim" w:hAnsi="Gulim"/>
        </w:rPr>
      </w:pPr>
      <w:r w:rsidDel="00000000" w:rsidR="00000000" w:rsidRPr="00000000">
        <w:rPr>
          <w:rFonts w:ascii="Gulim" w:cs="Gulim" w:eastAsia="Gulim" w:hAnsi="Gulim"/>
          <w:rtl w:val="0"/>
        </w:rPr>
        <w:t xml:space="preserve">[영상]</w:t>
      </w:r>
    </w:p>
    <w:p w:rsidR="00000000" w:rsidDel="00000000" w:rsidP="00000000" w:rsidRDefault="00000000" w:rsidRPr="00000000" w14:paraId="00000083">
      <w:pPr>
        <w:spacing w:after="240" w:before="240" w:lineRule="auto"/>
        <w:rPr>
          <w:rFonts w:ascii="Gulim" w:cs="Gulim" w:eastAsia="Gulim" w:hAnsi="Gulim"/>
        </w:rPr>
      </w:pPr>
      <w:r w:rsidDel="00000000" w:rsidR="00000000" w:rsidRPr="00000000">
        <w:rPr>
          <w:rFonts w:ascii="Gulim" w:cs="Gulim" w:eastAsia="Gulim" w:hAnsi="Gulim"/>
          <w:rtl w:val="0"/>
        </w:rPr>
        <w:t xml:space="preserve">(1) 충격 이펙트 : 타격시에 발생하는 충격을 시각적으로 표현하는 기법타격</w:t>
        <w:tab/>
        <w:tab/>
        <w:t xml:space="preserve">사용된 물체의 특성을 통해 표현하는 것이 일반적이다.</w:t>
      </w:r>
    </w:p>
    <w:p w:rsidR="00000000" w:rsidDel="00000000" w:rsidP="00000000" w:rsidRDefault="00000000" w:rsidRPr="00000000" w14:paraId="00000084">
      <w:pPr>
        <w:spacing w:after="240" w:before="240" w:lineRule="auto"/>
        <w:rPr>
          <w:rFonts w:ascii="Gulim" w:cs="Gulim" w:eastAsia="Gulim" w:hAnsi="Gulim"/>
        </w:rPr>
      </w:pPr>
      <w:r w:rsidDel="00000000" w:rsidR="00000000" w:rsidRPr="00000000">
        <w:rPr>
          <w:rFonts w:ascii="Gulim" w:cs="Gulim" w:eastAsia="Gulim" w:hAnsi="Gulim"/>
          <w:rtl w:val="0"/>
        </w:rPr>
        <w:t xml:space="preserve">(2) 파티클 이펙트 : 현실에서 물체들이 부딪혔을 때 발생하는 파편이나 금속일 경우에 발생되는 불꽃을 표현하는 기법으로 근래에 들어 3D 기술을 사용하여 실시간 물리 효과를 적용시킨 기법이 많이 사용되고 있다.</w:t>
      </w:r>
    </w:p>
    <w:p w:rsidR="00000000" w:rsidDel="00000000" w:rsidP="00000000" w:rsidRDefault="00000000" w:rsidRPr="00000000" w14:paraId="00000085">
      <w:pPr>
        <w:spacing w:after="240" w:before="240" w:lineRule="auto"/>
        <w:rPr>
          <w:rFonts w:ascii="Gulim" w:cs="Gulim" w:eastAsia="Gulim" w:hAnsi="Gulim"/>
        </w:rPr>
      </w:pPr>
      <w:r w:rsidDel="00000000" w:rsidR="00000000" w:rsidRPr="00000000">
        <w:rPr>
          <w:rFonts w:ascii="Gulim" w:cs="Gulim" w:eastAsia="Gulim" w:hAnsi="Gulim"/>
          <w:rtl w:val="0"/>
        </w:rPr>
        <w:t xml:space="preserve">(3) 잔상 이펙트 : 타격을 위해 휘두르거나 던진 물체의 지나간 자리에 잔상을 표현하여 물체의 속도감을 증가시키고 이동한 자취를 한눈에 알아볼 수 있도록 하여 확실한 타격 여부를 인지할 수 있도록 한다</w:t>
      </w:r>
    </w:p>
    <w:p w:rsidR="00000000" w:rsidDel="00000000" w:rsidP="00000000" w:rsidRDefault="00000000" w:rsidRPr="00000000" w14:paraId="00000086">
      <w:pPr>
        <w:spacing w:after="240" w:before="240" w:lineRule="auto"/>
        <w:rPr>
          <w:rFonts w:ascii="Gulim" w:cs="Gulim" w:eastAsia="Gulim" w:hAnsi="Gulim"/>
        </w:rPr>
      </w:pPr>
      <w:r w:rsidDel="00000000" w:rsidR="00000000" w:rsidRPr="00000000">
        <w:rPr>
          <w:rFonts w:ascii="Gulim" w:cs="Gulim" w:eastAsia="Gulim" w:hAnsi="Gulim"/>
          <w:rtl w:val="0"/>
        </w:rPr>
        <w:t xml:space="preserve">(4) 대미지 애니메이션 : 타격의 대상이 충격을 받았을 때 발생되는 애니메이션,          타격 부위에 따른 다양한 대미지(damage) 애니메이션과 물리 효과를 적용한 3D 애니메이션의 사용으로 점점 더 현실과 가까운 애니메이션이 표현되고 있다.</w:t>
      </w:r>
    </w:p>
    <w:p w:rsidR="00000000" w:rsidDel="00000000" w:rsidP="00000000" w:rsidRDefault="00000000" w:rsidRPr="00000000" w14:paraId="00000087">
      <w:pPr>
        <w:spacing w:after="240" w:before="240" w:lineRule="auto"/>
        <w:rPr>
          <w:rFonts w:ascii="Gulim" w:cs="Gulim" w:eastAsia="Gulim" w:hAnsi="Gulim"/>
        </w:rPr>
      </w:pPr>
      <w:r w:rsidDel="00000000" w:rsidR="00000000" w:rsidRPr="00000000">
        <w:rPr>
          <w:rFonts w:ascii="Gulim" w:cs="Gulim" w:eastAsia="Gulim" w:hAnsi="Gulim"/>
          <w:rtl w:val="0"/>
        </w:rPr>
        <w:t xml:space="preserve">(5) 흔들림 애니메이션 : 타격시에 타격 대상이 받은 충격으로 인하여 흔들리거나 진동하는 모습을 나타낸다.</w:t>
      </w:r>
    </w:p>
    <w:p w:rsidR="00000000" w:rsidDel="00000000" w:rsidP="00000000" w:rsidRDefault="00000000" w:rsidRPr="00000000" w14:paraId="00000088">
      <w:pPr>
        <w:spacing w:after="240" w:before="240" w:lineRule="auto"/>
        <w:rPr>
          <w:rFonts w:ascii="Gulim" w:cs="Gulim" w:eastAsia="Gulim" w:hAnsi="Gulim"/>
        </w:rPr>
      </w:pPr>
      <w:r w:rsidDel="00000000" w:rsidR="00000000" w:rsidRPr="00000000">
        <w:rPr>
          <w:rFonts w:ascii="Gulim" w:cs="Gulim" w:eastAsia="Gulim" w:hAnsi="Gulim"/>
          <w:rtl w:val="0"/>
        </w:rPr>
        <w:t xml:space="preserve">(6) 경직 애니메이션 : 현실에서 타격을 위해 휘두르거나 던진 물체가 대상과 충돌하는 순간에는 움직임이 멈추게 되는데 이와 같이 타격하는 순간의 애니메이션을 정지시킴으로써 타격의 느낌이 나도록 한다. </w:t>
      </w:r>
    </w:p>
    <w:p w:rsidR="00000000" w:rsidDel="00000000" w:rsidP="00000000" w:rsidRDefault="00000000" w:rsidRPr="00000000" w14:paraId="00000089">
      <w:pPr>
        <w:spacing w:after="240" w:before="240" w:lineRule="auto"/>
        <w:rPr>
          <w:rFonts w:ascii="Gulim" w:cs="Gulim" w:eastAsia="Gulim" w:hAnsi="Gulim"/>
        </w:rPr>
      </w:pPr>
      <w:r w:rsidDel="00000000" w:rsidR="00000000" w:rsidRPr="00000000">
        <w:rPr>
          <w:rFonts w:ascii="Gulim" w:cs="Gulim" w:eastAsia="Gulim" w:hAnsi="Gulim"/>
          <w:rtl w:val="0"/>
        </w:rPr>
        <w:t xml:space="preserve">(7) 카메라 이동 : 타격시 대상에 가해지는 충격으로 인하여 충격의 진행 방향으로 대상이 이동되거나 타격 무기의 속도를 카메라 움직임의 관성 효과로 표현한 것으로 게임의 룰에 의해 대상의 이동이 불가능할 경우 카메라의 이동을 통해 그것을 대신한다([그림 3])</w:t>
      </w:r>
    </w:p>
    <w:p w:rsidR="00000000" w:rsidDel="00000000" w:rsidP="00000000" w:rsidRDefault="00000000" w:rsidRPr="00000000" w14:paraId="0000008A">
      <w:pPr>
        <w:spacing w:after="240" w:before="240" w:lineRule="auto"/>
        <w:rPr>
          <w:rFonts w:ascii="Gulim" w:cs="Gulim" w:eastAsia="Gulim" w:hAnsi="Gulim"/>
        </w:rPr>
      </w:pPr>
      <w:r w:rsidDel="00000000" w:rsidR="00000000" w:rsidRPr="00000000">
        <w:rPr>
          <w:rFonts w:ascii="Gulim" w:cs="Gulim" w:eastAsia="Gulim" w:hAnsi="Gulim"/>
          <w:rtl w:val="0"/>
        </w:rPr>
        <w:t xml:space="preserve">(8) 카메라 흔들림 : 현실에서 큰 충격이나 진동이 있을 때 그 장면을 바라보는 카메라의 화면이 흔들리는 모습을 모방한 기법으로 흔들리는 속도나 정도에 따라 타격감의 강약 조절이 가능하다. </w:t>
      </w:r>
    </w:p>
    <w:p w:rsidR="00000000" w:rsidDel="00000000" w:rsidP="00000000" w:rsidRDefault="00000000" w:rsidRPr="00000000" w14:paraId="0000008B">
      <w:pPr>
        <w:spacing w:after="240" w:before="240" w:lineRule="auto"/>
        <w:rPr>
          <w:rFonts w:ascii="Gulim" w:cs="Gulim" w:eastAsia="Gulim" w:hAnsi="Gulim"/>
        </w:rPr>
      </w:pPr>
      <w:r w:rsidDel="00000000" w:rsidR="00000000" w:rsidRPr="00000000">
        <w:rPr>
          <w:rFonts w:ascii="Gulim" w:cs="Gulim" w:eastAsia="Gulim" w:hAnsi="Gulim"/>
          <w:rtl w:val="0"/>
        </w:rPr>
        <w:t xml:space="preserve">(9) 카메라 줌인 : 집중을 통해 타격감을 전달하는 방식으로 타격되는 순간, 타격 지점을 중심으로 카메라가 줌인 되면서 타격을 부각시키는 기법이다.</w:t>
      </w:r>
    </w:p>
    <w:p w:rsidR="00000000" w:rsidDel="00000000" w:rsidP="00000000" w:rsidRDefault="00000000" w:rsidRPr="00000000" w14:paraId="0000008C">
      <w:pPr>
        <w:spacing w:after="240" w:before="240" w:lineRule="auto"/>
        <w:rPr>
          <w:rFonts w:ascii="Gulim" w:cs="Gulim" w:eastAsia="Gulim" w:hAnsi="Gulim"/>
        </w:rPr>
      </w:pPr>
      <w:r w:rsidDel="00000000" w:rsidR="00000000" w:rsidRPr="00000000">
        <w:rPr>
          <w:rFonts w:ascii="Gulim" w:cs="Gulim" w:eastAsia="Gulim" w:hAnsi="Gulim"/>
          <w:rtl w:val="0"/>
        </w:rPr>
        <w:t xml:space="preserve">[음향]</w:t>
      </w:r>
    </w:p>
    <w:p w:rsidR="00000000" w:rsidDel="00000000" w:rsidP="00000000" w:rsidRDefault="00000000" w:rsidRPr="00000000" w14:paraId="0000008D">
      <w:pPr>
        <w:spacing w:after="240" w:before="240" w:lineRule="auto"/>
        <w:rPr>
          <w:rFonts w:ascii="Gulim" w:cs="Gulim" w:eastAsia="Gulim" w:hAnsi="Gulim"/>
        </w:rPr>
      </w:pPr>
      <w:r w:rsidDel="00000000" w:rsidR="00000000" w:rsidRPr="00000000">
        <w:rPr>
          <w:rFonts w:ascii="Gulim" w:cs="Gulim" w:eastAsia="Gulim" w:hAnsi="Gulim"/>
          <w:rtl w:val="0"/>
        </w:rPr>
        <w:t xml:space="preserve">(10) 충격 효과음 : 물체가 서로 충돌하였을 때 나타나는 효과음으로 이 또한 충격 이펙트처럼 타격에 사용된 물체나 타격 대상의 재질에 따라 표현의 차이가 존재한다.</w:t>
      </w:r>
    </w:p>
    <w:p w:rsidR="00000000" w:rsidDel="00000000" w:rsidP="00000000" w:rsidRDefault="00000000" w:rsidRPr="00000000" w14:paraId="0000008E">
      <w:pPr>
        <w:spacing w:after="240" w:before="240" w:lineRule="auto"/>
        <w:rPr>
          <w:rFonts w:ascii="Gulim" w:cs="Gulim" w:eastAsia="Gulim" w:hAnsi="Gulim"/>
        </w:rPr>
      </w:pPr>
      <w:r w:rsidDel="00000000" w:rsidR="00000000" w:rsidRPr="00000000">
        <w:rPr>
          <w:rFonts w:ascii="Gulim" w:cs="Gulim" w:eastAsia="Gulim" w:hAnsi="Gulim"/>
          <w:rtl w:val="0"/>
        </w:rPr>
        <w:t xml:space="preserve">(11) 발사 효과음 : 검이나 둔기 등의 물체를 휘두르거나 총이나 미사일 같은 발사형 무기를 사용할 때 발생하는 효과음으로 무기의 종류나 발사 방법에 따라 표현의 차이가 존재한다.</w:t>
      </w:r>
    </w:p>
    <w:p w:rsidR="00000000" w:rsidDel="00000000" w:rsidP="00000000" w:rsidRDefault="00000000" w:rsidRPr="00000000" w14:paraId="0000008F">
      <w:pPr>
        <w:spacing w:after="240" w:before="240" w:lineRule="auto"/>
        <w:rPr>
          <w:rFonts w:ascii="Gulim" w:cs="Gulim" w:eastAsia="Gulim" w:hAnsi="Gulim"/>
        </w:rPr>
      </w:pPr>
      <w:r w:rsidDel="00000000" w:rsidR="00000000" w:rsidRPr="00000000">
        <w:rPr>
          <w:rFonts w:ascii="Gulim" w:cs="Gulim" w:eastAsia="Gulim" w:hAnsi="Gulim"/>
          <w:rtl w:val="0"/>
        </w:rPr>
        <w:t xml:space="preserve">(12) 데미지 음성 : 살아있는 생명체나 소리의 출력이 가능한 대상을 타격하였을 때 발생되는 효과음으로 타격에 의한 물리적이고 자연발생적인 효과음은 아니지만 이를 표현함으로써 유저가 느끼는 심리적 타격감은 가중된다.</w:t>
      </w:r>
    </w:p>
    <w:p w:rsidR="00000000" w:rsidDel="00000000" w:rsidP="00000000" w:rsidRDefault="00000000" w:rsidRPr="00000000" w14:paraId="00000090">
      <w:pPr>
        <w:spacing w:after="240" w:before="240" w:lineRule="auto"/>
        <w:rPr>
          <w:rFonts w:ascii="Gulim" w:cs="Gulim" w:eastAsia="Gulim" w:hAnsi="Gulim"/>
        </w:rPr>
      </w:pPr>
      <w:r w:rsidDel="00000000" w:rsidR="00000000" w:rsidRPr="00000000">
        <w:rPr>
          <w:rFonts w:ascii="Gulim" w:cs="Gulim" w:eastAsia="Gulim" w:hAnsi="Gulim"/>
          <w:rtl w:val="0"/>
        </w:rPr>
        <w:t xml:space="preserve">[체감]</w:t>
      </w:r>
    </w:p>
    <w:p w:rsidR="00000000" w:rsidDel="00000000" w:rsidP="00000000" w:rsidRDefault="00000000" w:rsidRPr="00000000" w14:paraId="00000091">
      <w:pPr>
        <w:spacing w:after="240" w:before="240" w:lineRule="auto"/>
        <w:rPr>
          <w:rFonts w:ascii="Gulim" w:cs="Gulim" w:eastAsia="Gulim" w:hAnsi="Gulim"/>
        </w:rPr>
      </w:pPr>
      <w:r w:rsidDel="00000000" w:rsidR="00000000" w:rsidRPr="00000000">
        <w:rPr>
          <w:rFonts w:ascii="Gulim" w:cs="Gulim" w:eastAsia="Gulim" w:hAnsi="Gulim"/>
          <w:rtl w:val="0"/>
        </w:rPr>
        <w:t xml:space="preserve">(13) 콘트롤러 진동 : 타격시 대상체나 공격자가 느낄 수 있는 충격을 컨트롤러의 진동을 통해 전달한다. 현실에서는 타격하는 물체나 대상의 재질에 따라 다양한 충격을 느낄 수가 있는데 이를 진동하는 시간이나 강약조절을 통하여 현실과 유사한 타격감을 표현한다. </w:t>
      </w:r>
    </w:p>
    <w:p w:rsidR="00000000" w:rsidDel="00000000" w:rsidP="00000000" w:rsidRDefault="00000000" w:rsidRPr="00000000" w14:paraId="00000092">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93">
      <w:pPr>
        <w:spacing w:after="240" w:before="240" w:lineRule="auto"/>
        <w:rPr>
          <w:rFonts w:ascii="Gulim" w:cs="Gulim" w:eastAsia="Gulim" w:hAnsi="Gulim"/>
        </w:rPr>
      </w:pPr>
      <w:r w:rsidDel="00000000" w:rsidR="00000000" w:rsidRPr="00000000">
        <w:rPr>
          <w:rFonts w:ascii="Gulim" w:cs="Gulim" w:eastAsia="Gulim" w:hAnsi="Gulim"/>
          <w:rtl w:val="0"/>
        </w:rPr>
        <w:t xml:space="preserve">[9] 논문 44-48 페이지</w:t>
      </w:r>
    </w:p>
    <w:p w:rsidR="00000000" w:rsidDel="00000000" w:rsidP="00000000" w:rsidRDefault="00000000" w:rsidRPr="00000000" w14:paraId="00000094">
      <w:pPr>
        <w:spacing w:after="240" w:before="240" w:lineRule="auto"/>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야콥슨의 커뮤니케이션 모델에 따른 구성 요소별 정리</w:t>
      </w:r>
    </w:p>
    <w:p w:rsidR="00000000" w:rsidDel="00000000" w:rsidP="00000000" w:rsidRDefault="00000000" w:rsidRPr="00000000" w14:paraId="00000095">
      <w:pPr>
        <w:spacing w:after="240" w:before="240" w:lineRule="auto"/>
        <w:rPr>
          <w:rFonts w:ascii="Gulim" w:cs="Gulim" w:eastAsia="Gulim" w:hAnsi="Gulim"/>
        </w:rPr>
      </w:pPr>
      <w:r w:rsidDel="00000000" w:rsidR="00000000" w:rsidRPr="00000000">
        <w:rPr>
          <w:rFonts w:ascii="Gulim" w:cs="Gulim" w:eastAsia="Gulim" w:hAnsi="Gulim"/>
          <w:rtl w:val="0"/>
        </w:rPr>
        <w:t xml:space="preserve">이펙트)</w:t>
      </w:r>
    </w:p>
    <w:p w:rsidR="00000000" w:rsidDel="00000000" w:rsidP="00000000" w:rsidRDefault="00000000" w:rsidRPr="00000000" w14:paraId="00000096">
      <w:pPr>
        <w:spacing w:after="240" w:before="240" w:lineRule="auto"/>
        <w:rPr>
          <w:rFonts w:ascii="Gulim" w:cs="Gulim" w:eastAsia="Gulim" w:hAnsi="Gulim"/>
        </w:rPr>
      </w:pPr>
      <w:r w:rsidDel="00000000" w:rsidR="00000000" w:rsidRPr="00000000">
        <w:rPr>
          <w:rFonts w:ascii="Gulim" w:cs="Gulim" w:eastAsia="Gulim" w:hAnsi="Gulim"/>
        </w:rPr>
        <w:drawing>
          <wp:inline distB="114300" distT="114300" distL="114300" distR="114300">
            <wp:extent cx="5672387" cy="7092759"/>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72387" cy="709275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7">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98">
      <w:pPr>
        <w:spacing w:after="240" w:before="240" w:lineRule="auto"/>
        <w:rPr>
          <w:rFonts w:ascii="Gulim" w:cs="Gulim" w:eastAsia="Gulim" w:hAnsi="Gulim"/>
        </w:rPr>
      </w:pPr>
      <w:r w:rsidDel="00000000" w:rsidR="00000000" w:rsidRPr="00000000">
        <w:rPr>
          <w:rFonts w:ascii="Gulim" w:cs="Gulim" w:eastAsia="Gulim" w:hAnsi="Gulim"/>
          <w:rtl w:val="0"/>
        </w:rPr>
        <w:t xml:space="preserve">애니메이션</w:t>
      </w:r>
      <w:r w:rsidDel="00000000" w:rsidR="00000000" w:rsidRPr="00000000">
        <w:rPr>
          <w:rFonts w:ascii="Gulim" w:cs="Gulim" w:eastAsia="Gulim" w:hAnsi="Gulim"/>
        </w:rPr>
        <w:drawing>
          <wp:inline distB="114300" distT="114300" distL="114300" distR="114300">
            <wp:extent cx="5731200" cy="71374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713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9">
      <w:pPr>
        <w:spacing w:after="240" w:before="240" w:lineRule="auto"/>
        <w:rPr>
          <w:rFonts w:ascii="Gulim" w:cs="Gulim" w:eastAsia="Gulim" w:hAnsi="Gulim"/>
        </w:rPr>
      </w:pPr>
      <w:r w:rsidDel="00000000" w:rsidR="00000000" w:rsidRPr="00000000">
        <w:rPr>
          <w:rFonts w:ascii="Gulim" w:cs="Gulim" w:eastAsia="Gulim" w:hAnsi="Gulim"/>
          <w:rtl w:val="0"/>
        </w:rPr>
        <w:t xml:space="preserve">카메라 기법)</w:t>
      </w:r>
    </w:p>
    <w:p w:rsidR="00000000" w:rsidDel="00000000" w:rsidP="00000000" w:rsidRDefault="00000000" w:rsidRPr="00000000" w14:paraId="0000009A">
      <w:pPr>
        <w:spacing w:after="240" w:before="240" w:lineRule="auto"/>
        <w:rPr>
          <w:rFonts w:ascii="Gulim" w:cs="Gulim" w:eastAsia="Gulim" w:hAnsi="Gulim"/>
        </w:rPr>
      </w:pPr>
      <w:r w:rsidDel="00000000" w:rsidR="00000000" w:rsidRPr="00000000">
        <w:rPr>
          <w:rFonts w:ascii="Gulim" w:cs="Gulim" w:eastAsia="Gulim" w:hAnsi="Gulim"/>
        </w:rPr>
        <w:drawing>
          <wp:inline distB="114300" distT="114300" distL="114300" distR="114300">
            <wp:extent cx="4986338" cy="6246269"/>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86338" cy="62462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B">
      <w:pPr>
        <w:spacing w:after="240" w:before="240" w:lineRule="auto"/>
        <w:rPr>
          <w:rFonts w:ascii="Gulim" w:cs="Gulim" w:eastAsia="Gulim" w:hAnsi="Gulim"/>
        </w:rPr>
      </w:pPr>
      <w:r w:rsidDel="00000000" w:rsidR="00000000" w:rsidRPr="00000000">
        <w:rPr>
          <w:rFonts w:ascii="Gulim" w:cs="Gulim" w:eastAsia="Gulim" w:hAnsi="Gulim"/>
          <w:rtl w:val="0"/>
        </w:rPr>
        <w:t xml:space="preserve">음향 기법)</w:t>
      </w:r>
    </w:p>
    <w:p w:rsidR="00000000" w:rsidDel="00000000" w:rsidP="00000000" w:rsidRDefault="00000000" w:rsidRPr="00000000" w14:paraId="0000009C">
      <w:pPr>
        <w:spacing w:after="240" w:before="240" w:lineRule="auto"/>
        <w:rPr>
          <w:rFonts w:ascii="Gulim" w:cs="Gulim" w:eastAsia="Gulim" w:hAnsi="Gulim"/>
        </w:rPr>
      </w:pPr>
      <w:r w:rsidDel="00000000" w:rsidR="00000000" w:rsidRPr="00000000">
        <w:rPr>
          <w:rFonts w:ascii="Gulim" w:cs="Gulim" w:eastAsia="Gulim" w:hAnsi="Gulim"/>
        </w:rPr>
        <w:drawing>
          <wp:inline distB="114300" distT="114300" distL="114300" distR="114300">
            <wp:extent cx="5300663" cy="6815138"/>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00663" cy="6815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D">
      <w:pPr>
        <w:spacing w:after="240" w:before="240" w:lineRule="auto"/>
        <w:rPr>
          <w:rFonts w:ascii="Gulim" w:cs="Gulim" w:eastAsia="Gulim" w:hAnsi="Gulim"/>
        </w:rPr>
      </w:pPr>
      <w:r w:rsidDel="00000000" w:rsidR="00000000" w:rsidRPr="00000000">
        <w:rPr>
          <w:rFonts w:ascii="Gulim" w:cs="Gulim" w:eastAsia="Gulim" w:hAnsi="Gulim"/>
          <w:rtl w:val="0"/>
        </w:rPr>
        <w:t xml:space="preserve">진동)</w:t>
      </w:r>
    </w:p>
    <w:p w:rsidR="00000000" w:rsidDel="00000000" w:rsidP="00000000" w:rsidRDefault="00000000" w:rsidRPr="00000000" w14:paraId="0000009E">
      <w:pPr>
        <w:spacing w:after="240" w:before="240" w:lineRule="auto"/>
        <w:jc w:val="center"/>
        <w:rPr>
          <w:rFonts w:ascii="Gulim" w:cs="Gulim" w:eastAsia="Gulim" w:hAnsi="Gulim"/>
        </w:rPr>
      </w:pPr>
      <w:r w:rsidDel="00000000" w:rsidR="00000000" w:rsidRPr="00000000">
        <w:rPr>
          <w:rFonts w:ascii="Gulim" w:cs="Gulim" w:eastAsia="Gulim" w:hAnsi="Gulim"/>
        </w:rPr>
        <w:drawing>
          <wp:inline distB="114300" distT="114300" distL="114300" distR="114300">
            <wp:extent cx="3248025" cy="442912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480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우선 순위)</w:t>
      </w:r>
      <w:r w:rsidDel="00000000" w:rsidR="00000000" w:rsidRPr="00000000">
        <w:rPr>
          <w:rFonts w:ascii="Gulim" w:cs="Gulim" w:eastAsia="Gulim" w:hAnsi="Gulim"/>
          <w:b w:val="1"/>
        </w:rPr>
        <w:drawing>
          <wp:inline distB="114300" distT="114300" distL="114300" distR="114300">
            <wp:extent cx="5731200" cy="26162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rFonts w:ascii="Gulim" w:cs="Gulim" w:eastAsia="Gulim" w:hAnsi="Gulim"/>
        </w:rPr>
      </w:pPr>
      <w:r w:rsidDel="00000000" w:rsidR="00000000" w:rsidRPr="00000000">
        <w:rPr>
          <w:rFonts w:ascii="Gulim" w:cs="Gulim" w:eastAsia="Gulim" w:hAnsi="Gulim"/>
          <w:rtl w:val="0"/>
        </w:rPr>
        <w:t xml:space="preserve">구셩 요소에 따라 사용자가 느끼는 타격감의 정도를 순서에 따라 나타내었다.</w:t>
      </w:r>
    </w:p>
    <w:p w:rsidR="00000000" w:rsidDel="00000000" w:rsidP="00000000" w:rsidRDefault="00000000" w:rsidRPr="00000000" w14:paraId="000000A1">
      <w:pPr>
        <w:spacing w:after="240" w:before="240" w:lineRule="auto"/>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A2">
      <w:pPr>
        <w:spacing w:after="240" w:before="240" w:lineRule="auto"/>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특징?)</w:t>
      </w:r>
    </w:p>
    <w:p w:rsidR="00000000" w:rsidDel="00000000" w:rsidP="00000000" w:rsidRDefault="00000000" w:rsidRPr="00000000" w14:paraId="000000A3">
      <w:pPr>
        <w:spacing w:after="240" w:before="240" w:lineRule="auto"/>
        <w:rPr>
          <w:rFonts w:ascii="Gulim" w:cs="Gulim" w:eastAsia="Gulim" w:hAnsi="Gulim"/>
        </w:rPr>
      </w:pPr>
      <w:r w:rsidDel="00000000" w:rsidR="00000000" w:rsidRPr="00000000">
        <w:rPr>
          <w:rFonts w:ascii="Gulim" w:cs="Gulim" w:eastAsia="Gulim" w:hAnsi="Gulim"/>
          <w:rtl w:val="0"/>
        </w:rPr>
        <w:t xml:space="preserve">현실에서 만큼의 감각을 전달받기에는 어려움이 따르며 게임을 개발하는 개발자의 역량이나 하드웨어의 종류와 성능에 따라 전해지는 감각의 차이가 존재하게 된다.</w:t>
      </w:r>
    </w:p>
    <w:p w:rsidR="00000000" w:rsidDel="00000000" w:rsidP="00000000" w:rsidRDefault="00000000" w:rsidRPr="00000000" w14:paraId="000000A4">
      <w:pPr>
        <w:spacing w:after="240" w:before="240" w:lineRule="auto"/>
        <w:rPr>
          <w:rFonts w:ascii="Gulim" w:cs="Gulim" w:eastAsia="Gulim" w:hAnsi="Gulim"/>
        </w:rPr>
      </w:pPr>
      <w:r w:rsidDel="00000000" w:rsidR="00000000" w:rsidRPr="00000000">
        <w:rPr>
          <w:rFonts w:ascii="Gulim" w:cs="Gulim" w:eastAsia="Gulim" w:hAnsi="Gulim"/>
          <w:rtl w:val="0"/>
        </w:rPr>
        <w:t xml:space="preserve">타격감이 없다, 좋다 나쁘다 등으로 표현한다.</w:t>
      </w:r>
    </w:p>
    <w:p w:rsidR="00000000" w:rsidDel="00000000" w:rsidP="00000000" w:rsidRDefault="00000000" w:rsidRPr="00000000" w14:paraId="000000A5">
      <w:pPr>
        <w:spacing w:after="240" w:before="240" w:lineRule="auto"/>
        <w:rPr>
          <w:rFonts w:ascii="Gulim" w:cs="Gulim" w:eastAsia="Gulim" w:hAnsi="Gulim"/>
        </w:rPr>
      </w:pPr>
      <w:r w:rsidDel="00000000" w:rsidR="00000000" w:rsidRPr="00000000">
        <w:rPr>
          <w:rFonts w:ascii="Gulim" w:cs="Gulim" w:eastAsia="Gulim" w:hAnsi="Gulim"/>
          <w:rtl w:val="0"/>
        </w:rPr>
        <w:t xml:space="preserve">게임성처럼 매우 주관적인 영역으로, 있다/없다의 수준을 넘어서고 나면 그 이후로는 호불호의 개념이 된다.</w:t>
      </w:r>
    </w:p>
    <w:p w:rsidR="00000000" w:rsidDel="00000000" w:rsidP="00000000" w:rsidRDefault="00000000" w:rsidRPr="00000000" w14:paraId="000000A6">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A7">
      <w:pPr>
        <w:spacing w:after="240" w:before="240" w:lineRule="auto"/>
        <w:rPr>
          <w:rFonts w:ascii="Gulim" w:cs="Gulim" w:eastAsia="Gulim" w:hAnsi="Gulim"/>
          <w:b w:val="1"/>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rFonts w:ascii="Gulim" w:cs="Gulim" w:eastAsia="Gulim" w:hAnsi="Gulim"/>
          <w:b w:val="1"/>
        </w:rPr>
      </w:pPr>
      <w:bookmarkStart w:colFirst="0" w:colLast="0" w:name="_gt4dzh699yo7" w:id="3"/>
      <w:bookmarkEnd w:id="3"/>
      <w:r w:rsidDel="00000000" w:rsidR="00000000" w:rsidRPr="00000000">
        <w:rPr>
          <w:rFonts w:ascii="Gulim" w:cs="Gulim" w:eastAsia="Gulim" w:hAnsi="Gulim"/>
          <w:rtl w:val="0"/>
        </w:rPr>
        <w:t xml:space="preserve">참고문헌 </w:t>
      </w:r>
      <w:r w:rsidDel="00000000" w:rsidR="00000000" w:rsidRPr="00000000">
        <w:rPr>
          <w:rtl w:val="0"/>
        </w:rPr>
      </w:r>
    </w:p>
    <w:p w:rsidR="00000000" w:rsidDel="00000000" w:rsidP="00000000" w:rsidRDefault="00000000" w:rsidRPr="00000000" w14:paraId="000000A9">
      <w:pPr>
        <w:rPr>
          <w:rFonts w:ascii="Gulim" w:cs="Gulim" w:eastAsia="Gulim" w:hAnsi="Gulim"/>
          <w:sz w:val="20"/>
          <w:szCs w:val="20"/>
          <w:highlight w:val="white"/>
        </w:rPr>
      </w:pPr>
      <w:r w:rsidDel="00000000" w:rsidR="00000000" w:rsidRPr="00000000">
        <w:rPr>
          <w:rFonts w:ascii="Gulim" w:cs="Gulim" w:eastAsia="Gulim" w:hAnsi="Gulim"/>
          <w:sz w:val="20"/>
          <w:szCs w:val="20"/>
          <w:highlight w:val="white"/>
          <w:rtl w:val="0"/>
        </w:rPr>
        <w:t xml:space="preserve">[1] 액션 게임 캐릭터의 타격감 동작 연구 - 프레임 분석, 피격 모션,반응 위주</w:t>
      </w:r>
    </w:p>
    <w:p w:rsidR="00000000" w:rsidDel="00000000" w:rsidP="00000000" w:rsidRDefault="00000000" w:rsidRPr="00000000" w14:paraId="000000AA">
      <w:pPr>
        <w:rPr>
          <w:rFonts w:ascii="Gulim" w:cs="Gulim" w:eastAsia="Gulim" w:hAnsi="Gulim"/>
          <w:sz w:val="20"/>
          <w:szCs w:val="20"/>
          <w:highlight w:val="white"/>
        </w:rPr>
      </w:pPr>
      <w:r w:rsidDel="00000000" w:rsidR="00000000" w:rsidRPr="00000000">
        <w:rPr>
          <w:rFonts w:ascii="Gulim" w:cs="Gulim" w:eastAsia="Gulim" w:hAnsi="Gulim"/>
          <w:color w:val="222222"/>
          <w:sz w:val="20"/>
          <w:szCs w:val="20"/>
          <w:highlight w:val="white"/>
          <w:rtl w:val="0"/>
        </w:rPr>
        <w:t xml:space="preserve">윤장원. (2021). 액션 게임 캐릭터의 타격감 동작 연구-TMNT2 사례분석을 중심으로. </w:t>
      </w:r>
      <w:r w:rsidDel="00000000" w:rsidR="00000000" w:rsidRPr="00000000">
        <w:rPr>
          <w:rFonts w:ascii="Gulim" w:cs="Gulim" w:eastAsia="Gulim" w:hAnsi="Gulim"/>
          <w:i w:val="1"/>
          <w:color w:val="222222"/>
          <w:sz w:val="20"/>
          <w:szCs w:val="20"/>
          <w:highlight w:val="white"/>
          <w:rtl w:val="0"/>
        </w:rPr>
        <w:t xml:space="preserve">한국게임학회 논문지</w:t>
      </w:r>
      <w:r w:rsidDel="00000000" w:rsidR="00000000" w:rsidRPr="00000000">
        <w:rPr>
          <w:rFonts w:ascii="Gulim" w:cs="Gulim" w:eastAsia="Gulim" w:hAnsi="Gulim"/>
          <w:color w:val="222222"/>
          <w:sz w:val="20"/>
          <w:szCs w:val="20"/>
          <w:highlight w:val="white"/>
          <w:rtl w:val="0"/>
        </w:rPr>
        <w:t xml:space="preserve">, </w:t>
      </w:r>
      <w:r w:rsidDel="00000000" w:rsidR="00000000" w:rsidRPr="00000000">
        <w:rPr>
          <w:rFonts w:ascii="Gulim" w:cs="Gulim" w:eastAsia="Gulim" w:hAnsi="Gulim"/>
          <w:i w:val="1"/>
          <w:color w:val="222222"/>
          <w:sz w:val="20"/>
          <w:szCs w:val="20"/>
          <w:highlight w:val="white"/>
          <w:rtl w:val="0"/>
        </w:rPr>
        <w:t xml:space="preserve">21</w:t>
      </w:r>
      <w:r w:rsidDel="00000000" w:rsidR="00000000" w:rsidRPr="00000000">
        <w:rPr>
          <w:rFonts w:ascii="Gulim" w:cs="Gulim" w:eastAsia="Gulim" w:hAnsi="Gulim"/>
          <w:color w:val="222222"/>
          <w:sz w:val="20"/>
          <w:szCs w:val="20"/>
          <w:highlight w:val="white"/>
          <w:rtl w:val="0"/>
        </w:rPr>
        <w:t xml:space="preserve">(5), 105-114.</w:t>
      </w:r>
      <w:r w:rsidDel="00000000" w:rsidR="00000000" w:rsidRPr="00000000">
        <w:rPr>
          <w:rtl w:val="0"/>
        </w:rPr>
      </w:r>
    </w:p>
    <w:p w:rsidR="00000000" w:rsidDel="00000000" w:rsidP="00000000" w:rsidRDefault="00000000" w:rsidRPr="00000000" w14:paraId="000000AB">
      <w:pPr>
        <w:rPr>
          <w:rFonts w:ascii="Gulim" w:cs="Gulim" w:eastAsia="Gulim" w:hAnsi="Gulim"/>
          <w:sz w:val="20"/>
          <w:szCs w:val="20"/>
          <w:highlight w:val="white"/>
        </w:rPr>
      </w:pPr>
      <w:r w:rsidDel="00000000" w:rsidR="00000000" w:rsidRPr="00000000">
        <w:rPr>
          <w:rtl w:val="0"/>
        </w:rPr>
      </w:r>
    </w:p>
    <w:p w:rsidR="00000000" w:rsidDel="00000000" w:rsidP="00000000" w:rsidRDefault="00000000" w:rsidRPr="00000000" w14:paraId="000000AC">
      <w:pPr>
        <w:rPr>
          <w:rFonts w:ascii="Gulim" w:cs="Gulim" w:eastAsia="Gulim" w:hAnsi="Gulim"/>
          <w:sz w:val="20"/>
          <w:szCs w:val="20"/>
          <w:highlight w:val="white"/>
        </w:rPr>
      </w:pPr>
      <w:r w:rsidDel="00000000" w:rsidR="00000000" w:rsidRPr="00000000">
        <w:rPr>
          <w:rFonts w:ascii="Gulim" w:cs="Gulim" w:eastAsia="Gulim" w:hAnsi="Gulim"/>
          <w:sz w:val="20"/>
          <w:szCs w:val="20"/>
          <w:highlight w:val="white"/>
          <w:rtl w:val="0"/>
        </w:rPr>
        <w:t xml:space="preserve">[2] 게임의 타격감에 대한 효율 향상 연구 - 시청촉 -&gt; 영상, 음향, 체감 / 타격감 시뮬레이터</w:t>
      </w:r>
    </w:p>
    <w:p w:rsidR="00000000" w:rsidDel="00000000" w:rsidP="00000000" w:rsidRDefault="00000000" w:rsidRPr="00000000" w14:paraId="000000AD">
      <w:pPr>
        <w:rPr>
          <w:rFonts w:ascii="Gulim" w:cs="Gulim" w:eastAsia="Gulim" w:hAnsi="Gulim"/>
          <w:sz w:val="20"/>
          <w:szCs w:val="20"/>
          <w:highlight w:val="white"/>
        </w:rPr>
      </w:pPr>
      <w:r w:rsidDel="00000000" w:rsidR="00000000" w:rsidRPr="00000000">
        <w:rPr>
          <w:rFonts w:ascii="Gulim" w:cs="Gulim" w:eastAsia="Gulim" w:hAnsi="Gulim"/>
          <w:color w:val="222222"/>
          <w:sz w:val="20"/>
          <w:szCs w:val="20"/>
          <w:highlight w:val="white"/>
          <w:rtl w:val="0"/>
        </w:rPr>
        <w:t xml:space="preserve">문성준, &amp; 조형제. (2012). 게임의 타격감에 대한 효율 향상 연구. </w:t>
      </w:r>
      <w:r w:rsidDel="00000000" w:rsidR="00000000" w:rsidRPr="00000000">
        <w:rPr>
          <w:rFonts w:ascii="Gulim" w:cs="Gulim" w:eastAsia="Gulim" w:hAnsi="Gulim"/>
          <w:i w:val="1"/>
          <w:color w:val="222222"/>
          <w:sz w:val="20"/>
          <w:szCs w:val="20"/>
          <w:highlight w:val="white"/>
          <w:rtl w:val="0"/>
        </w:rPr>
        <w:t xml:space="preserve">한국게임학회 논문지</w:t>
      </w:r>
      <w:r w:rsidDel="00000000" w:rsidR="00000000" w:rsidRPr="00000000">
        <w:rPr>
          <w:rFonts w:ascii="Gulim" w:cs="Gulim" w:eastAsia="Gulim" w:hAnsi="Gulim"/>
          <w:color w:val="222222"/>
          <w:sz w:val="20"/>
          <w:szCs w:val="20"/>
          <w:highlight w:val="white"/>
          <w:rtl w:val="0"/>
        </w:rPr>
        <w:t xml:space="preserve">, </w:t>
      </w:r>
      <w:r w:rsidDel="00000000" w:rsidR="00000000" w:rsidRPr="00000000">
        <w:rPr>
          <w:rFonts w:ascii="Gulim" w:cs="Gulim" w:eastAsia="Gulim" w:hAnsi="Gulim"/>
          <w:i w:val="1"/>
          <w:color w:val="222222"/>
          <w:sz w:val="20"/>
          <w:szCs w:val="20"/>
          <w:highlight w:val="white"/>
          <w:rtl w:val="0"/>
        </w:rPr>
        <w:t xml:space="preserve">12</w:t>
      </w:r>
      <w:r w:rsidDel="00000000" w:rsidR="00000000" w:rsidRPr="00000000">
        <w:rPr>
          <w:rFonts w:ascii="Gulim" w:cs="Gulim" w:eastAsia="Gulim" w:hAnsi="Gulim"/>
          <w:color w:val="222222"/>
          <w:sz w:val="20"/>
          <w:szCs w:val="20"/>
          <w:highlight w:val="white"/>
          <w:rtl w:val="0"/>
        </w:rPr>
        <w:t xml:space="preserve">(2), 3-14.</w:t>
      </w:r>
      <w:r w:rsidDel="00000000" w:rsidR="00000000" w:rsidRPr="00000000">
        <w:rPr>
          <w:rtl w:val="0"/>
        </w:rPr>
      </w:r>
    </w:p>
    <w:p w:rsidR="00000000" w:rsidDel="00000000" w:rsidP="00000000" w:rsidRDefault="00000000" w:rsidRPr="00000000" w14:paraId="000000AE">
      <w:pPr>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F">
      <w:pPr>
        <w:rPr>
          <w:rFonts w:ascii="Gulim" w:cs="Gulim" w:eastAsia="Gulim" w:hAnsi="Gulim"/>
          <w:sz w:val="20"/>
          <w:szCs w:val="20"/>
        </w:rPr>
      </w:pPr>
      <w:r w:rsidDel="00000000" w:rsidR="00000000" w:rsidRPr="00000000">
        <w:rPr>
          <w:rFonts w:ascii="Gulim" w:cs="Gulim" w:eastAsia="Gulim" w:hAnsi="Gulim"/>
          <w:sz w:val="20"/>
          <w:szCs w:val="20"/>
          <w:rtl w:val="0"/>
        </w:rPr>
        <w:t xml:space="preserve">[3] Squeezer - A Mixed-Initiative Tool for Designing Juice Effects</w:t>
      </w:r>
    </w:p>
    <w:p w:rsidR="00000000" w:rsidDel="00000000" w:rsidP="00000000" w:rsidRDefault="00000000" w:rsidRPr="00000000" w14:paraId="000000B0">
      <w:pPr>
        <w:rPr>
          <w:rFonts w:ascii="Gulim" w:cs="Gulim" w:eastAsia="Gulim" w:hAnsi="Gulim"/>
          <w:sz w:val="20"/>
          <w:szCs w:val="20"/>
        </w:rPr>
      </w:pPr>
      <w:r w:rsidDel="00000000" w:rsidR="00000000" w:rsidRPr="00000000">
        <w:rPr>
          <w:rFonts w:ascii="Gulim" w:cs="Gulim" w:eastAsia="Gulim" w:hAnsi="Gulim"/>
          <w:color w:val="222222"/>
          <w:sz w:val="20"/>
          <w:szCs w:val="20"/>
          <w:highlight w:val="white"/>
          <w:rtl w:val="0"/>
        </w:rPr>
        <w:t xml:space="preserve">Johansen, M., Pichlmair, M., &amp; Risi, S. (2021, August). Squeezer-A Mixed-Initiative Tool for Designing Juice Effects. In </w:t>
      </w:r>
      <w:r w:rsidDel="00000000" w:rsidR="00000000" w:rsidRPr="00000000">
        <w:rPr>
          <w:rFonts w:ascii="Gulim" w:cs="Gulim" w:eastAsia="Gulim" w:hAnsi="Gulim"/>
          <w:i w:val="1"/>
          <w:color w:val="222222"/>
          <w:sz w:val="20"/>
          <w:szCs w:val="20"/>
          <w:highlight w:val="white"/>
          <w:rtl w:val="0"/>
        </w:rPr>
        <w:t xml:space="preserve">The 16th International Conference on the Foundations of Digital Games (FDG) 2021</w:t>
      </w:r>
      <w:r w:rsidDel="00000000" w:rsidR="00000000" w:rsidRPr="00000000">
        <w:rPr>
          <w:rFonts w:ascii="Gulim" w:cs="Gulim" w:eastAsia="Gulim" w:hAnsi="Gulim"/>
          <w:color w:val="222222"/>
          <w:sz w:val="20"/>
          <w:szCs w:val="20"/>
          <w:highlight w:val="white"/>
          <w:rtl w:val="0"/>
        </w:rPr>
        <w:t xml:space="preserve"> (pp. 1-11).</w:t>
      </w:r>
      <w:r w:rsidDel="00000000" w:rsidR="00000000" w:rsidRPr="00000000">
        <w:rPr>
          <w:rtl w:val="0"/>
        </w:rPr>
      </w:r>
    </w:p>
    <w:p w:rsidR="00000000" w:rsidDel="00000000" w:rsidP="00000000" w:rsidRDefault="00000000" w:rsidRPr="00000000" w14:paraId="000000B1">
      <w:pPr>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2">
      <w:pPr>
        <w:rPr>
          <w:rFonts w:ascii="Gulim" w:cs="Gulim" w:eastAsia="Gulim" w:hAnsi="Gulim"/>
          <w:color w:val="333333"/>
          <w:sz w:val="20"/>
          <w:szCs w:val="20"/>
          <w:highlight w:val="white"/>
        </w:rPr>
      </w:pPr>
      <w:r w:rsidDel="00000000" w:rsidR="00000000" w:rsidRPr="00000000">
        <w:rPr>
          <w:rFonts w:ascii="Gulim" w:cs="Gulim" w:eastAsia="Gulim" w:hAnsi="Gulim"/>
          <w:color w:val="333333"/>
          <w:sz w:val="20"/>
          <w:szCs w:val="20"/>
          <w:highlight w:val="white"/>
          <w:rtl w:val="0"/>
        </w:rPr>
        <w:t xml:space="preserve">[4] Juicy Haptic Design: Vibrotactile Embellishments Can Improve Player Experience in Games</w:t>
      </w:r>
    </w:p>
    <w:p w:rsidR="00000000" w:rsidDel="00000000" w:rsidP="00000000" w:rsidRDefault="00000000" w:rsidRPr="00000000" w14:paraId="000000B3">
      <w:pPr>
        <w:pStyle w:val="Heading1"/>
        <w:keepNext w:val="0"/>
        <w:keepLines w:val="0"/>
        <w:shd w:fill="ffffff" w:val="clear"/>
        <w:spacing w:after="0" w:before="0" w:lineRule="auto"/>
        <w:rPr>
          <w:rFonts w:ascii="Gulim" w:cs="Gulim" w:eastAsia="Gulim" w:hAnsi="Gulim"/>
          <w:color w:val="222222"/>
          <w:sz w:val="20"/>
          <w:szCs w:val="20"/>
          <w:highlight w:val="white"/>
        </w:rPr>
      </w:pPr>
      <w:bookmarkStart w:colFirst="0" w:colLast="0" w:name="_s1hv0wdzpya" w:id="4"/>
      <w:bookmarkEnd w:id="4"/>
      <w:r w:rsidDel="00000000" w:rsidR="00000000" w:rsidRPr="00000000">
        <w:rPr>
          <w:rFonts w:ascii="Gulim" w:cs="Gulim" w:eastAsia="Gulim" w:hAnsi="Gulim"/>
          <w:color w:val="222222"/>
          <w:sz w:val="20"/>
          <w:szCs w:val="20"/>
          <w:highlight w:val="white"/>
          <w:rtl w:val="0"/>
        </w:rPr>
        <w:t xml:space="preserve">Singhal, T., &amp; Schneider, O. (2021, May). Juicy haptic design: Vibrotactile embellishments can improve player experience in games. In </w:t>
      </w:r>
      <w:r w:rsidDel="00000000" w:rsidR="00000000" w:rsidRPr="00000000">
        <w:rPr>
          <w:rFonts w:ascii="Gulim" w:cs="Gulim" w:eastAsia="Gulim" w:hAnsi="Gulim"/>
          <w:i w:val="1"/>
          <w:color w:val="222222"/>
          <w:sz w:val="20"/>
          <w:szCs w:val="20"/>
          <w:highlight w:val="white"/>
          <w:rtl w:val="0"/>
        </w:rPr>
        <w:t xml:space="preserve">Proceedings of the 2021 CHI Conference on Human Factors in Computing Systems</w:t>
      </w:r>
      <w:r w:rsidDel="00000000" w:rsidR="00000000" w:rsidRPr="00000000">
        <w:rPr>
          <w:rFonts w:ascii="Gulim" w:cs="Gulim" w:eastAsia="Gulim" w:hAnsi="Gulim"/>
          <w:color w:val="222222"/>
          <w:sz w:val="20"/>
          <w:szCs w:val="20"/>
          <w:highlight w:val="white"/>
          <w:rtl w:val="0"/>
        </w:rPr>
        <w:t xml:space="preserve"> (pp. 1-11).</w:t>
      </w:r>
    </w:p>
    <w:p w:rsidR="00000000" w:rsidDel="00000000" w:rsidP="00000000" w:rsidRDefault="00000000" w:rsidRPr="00000000" w14:paraId="000000B4">
      <w:pPr>
        <w:rPr>
          <w:rFonts w:ascii="Gulim" w:cs="Gulim" w:eastAsia="Gulim" w:hAnsi="Gulim"/>
        </w:rPr>
      </w:pPr>
      <w:r w:rsidDel="00000000" w:rsidR="00000000" w:rsidRPr="00000000">
        <w:rPr>
          <w:rtl w:val="0"/>
        </w:rPr>
      </w:r>
    </w:p>
    <w:p w:rsidR="00000000" w:rsidDel="00000000" w:rsidP="00000000" w:rsidRDefault="00000000" w:rsidRPr="00000000" w14:paraId="000000B5">
      <w:pPr>
        <w:pStyle w:val="Heading1"/>
        <w:keepNext w:val="0"/>
        <w:keepLines w:val="0"/>
        <w:shd w:fill="ffffff" w:val="clear"/>
        <w:spacing w:after="0" w:before="0" w:lineRule="auto"/>
        <w:rPr>
          <w:rFonts w:ascii="Gulim" w:cs="Gulim" w:eastAsia="Gulim" w:hAnsi="Gulim"/>
          <w:color w:val="333333"/>
          <w:sz w:val="20"/>
          <w:szCs w:val="20"/>
        </w:rPr>
      </w:pPr>
      <w:bookmarkStart w:colFirst="0" w:colLast="0" w:name="_nr7ianinn3zu" w:id="5"/>
      <w:bookmarkEnd w:id="5"/>
      <w:r w:rsidDel="00000000" w:rsidR="00000000" w:rsidRPr="00000000">
        <w:rPr>
          <w:rFonts w:ascii="Gulim" w:cs="Gulim" w:eastAsia="Gulim" w:hAnsi="Gulim"/>
          <w:color w:val="333333"/>
          <w:sz w:val="20"/>
          <w:szCs w:val="20"/>
          <w:rtl w:val="0"/>
        </w:rPr>
        <w:t xml:space="preserve">[5] Juicy Game Design: Understanding the Impact of Visual Embellishments on Player Experience</w:t>
      </w:r>
    </w:p>
    <w:p w:rsidR="00000000" w:rsidDel="00000000" w:rsidP="00000000" w:rsidRDefault="00000000" w:rsidRPr="00000000" w14:paraId="000000B6">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Hicks, K., Gerling, K., Dickinson, P., &amp; Vanden Abeele, V. (2019, October). Juicy game design: Understanding the impact of visual embellishments on player experience. In </w:t>
      </w:r>
      <w:r w:rsidDel="00000000" w:rsidR="00000000" w:rsidRPr="00000000">
        <w:rPr>
          <w:rFonts w:ascii="Gulim" w:cs="Gulim" w:eastAsia="Gulim" w:hAnsi="Gulim"/>
          <w:i w:val="1"/>
          <w:color w:val="222222"/>
          <w:sz w:val="20"/>
          <w:szCs w:val="20"/>
          <w:highlight w:val="white"/>
          <w:rtl w:val="0"/>
        </w:rPr>
        <w:t xml:space="preserve">Proceedings of the Annual Symposium on Computer-Human Interaction in Play</w:t>
      </w:r>
      <w:r w:rsidDel="00000000" w:rsidR="00000000" w:rsidRPr="00000000">
        <w:rPr>
          <w:rFonts w:ascii="Gulim" w:cs="Gulim" w:eastAsia="Gulim" w:hAnsi="Gulim"/>
          <w:color w:val="222222"/>
          <w:sz w:val="20"/>
          <w:szCs w:val="20"/>
          <w:highlight w:val="white"/>
          <w:rtl w:val="0"/>
        </w:rPr>
        <w:t xml:space="preserve"> (pp. 185-197).</w:t>
      </w:r>
    </w:p>
    <w:p w:rsidR="00000000" w:rsidDel="00000000" w:rsidP="00000000" w:rsidRDefault="00000000" w:rsidRPr="00000000" w14:paraId="000000B7">
      <w:pPr>
        <w:rPr>
          <w:rFonts w:ascii="Gulim" w:cs="Gulim" w:eastAsia="Gulim" w:hAnsi="Gulim"/>
          <w:color w:val="222222"/>
          <w:sz w:val="20"/>
          <w:szCs w:val="20"/>
          <w:highlight w:val="white"/>
        </w:rPr>
      </w:pPr>
      <w:r w:rsidDel="00000000" w:rsidR="00000000" w:rsidRPr="00000000">
        <w:rPr>
          <w:rtl w:val="0"/>
        </w:rPr>
      </w:r>
    </w:p>
    <w:p w:rsidR="00000000" w:rsidDel="00000000" w:rsidP="00000000" w:rsidRDefault="00000000" w:rsidRPr="00000000" w14:paraId="000000B8">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[6] Park, G., &amp; Choi, S. (2016, November). PhysVib: Physically Plausible Vibrotactile Feedback Library to Collisions on a Mobile Device. In </w:t>
      </w:r>
      <w:r w:rsidDel="00000000" w:rsidR="00000000" w:rsidRPr="00000000">
        <w:rPr>
          <w:rFonts w:ascii="Gulim" w:cs="Gulim" w:eastAsia="Gulim" w:hAnsi="Gulim"/>
          <w:i w:val="1"/>
          <w:color w:val="222222"/>
          <w:sz w:val="20"/>
          <w:szCs w:val="20"/>
          <w:highlight w:val="white"/>
          <w:rtl w:val="0"/>
        </w:rPr>
        <w:t xml:space="preserve">International AsiaHaptics conference</w:t>
      </w:r>
      <w:r w:rsidDel="00000000" w:rsidR="00000000" w:rsidRPr="00000000">
        <w:rPr>
          <w:rFonts w:ascii="Gulim" w:cs="Gulim" w:eastAsia="Gulim" w:hAnsi="Gulim"/>
          <w:color w:val="222222"/>
          <w:sz w:val="20"/>
          <w:szCs w:val="20"/>
          <w:highlight w:val="white"/>
          <w:rtl w:val="0"/>
        </w:rPr>
        <w:t xml:space="preserve"> (pp. 409-413). Springer, Singapore.</w:t>
      </w:r>
    </w:p>
    <w:p w:rsidR="00000000" w:rsidDel="00000000" w:rsidP="00000000" w:rsidRDefault="00000000" w:rsidRPr="00000000" w14:paraId="000000B9">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doi:10.1007/978-981-10-4157-0_68 </w:t>
      </w:r>
    </w:p>
    <w:p w:rsidR="00000000" w:rsidDel="00000000" w:rsidP="00000000" w:rsidRDefault="00000000" w:rsidRPr="00000000" w14:paraId="000000BA">
      <w:pPr>
        <w:rPr>
          <w:rFonts w:ascii="Gulim" w:cs="Gulim" w:eastAsia="Gulim" w:hAnsi="Gulim"/>
          <w:color w:val="222222"/>
          <w:sz w:val="20"/>
          <w:szCs w:val="20"/>
          <w:highlight w:val="white"/>
        </w:rPr>
      </w:pPr>
      <w:r w:rsidDel="00000000" w:rsidR="00000000" w:rsidRPr="00000000">
        <w:rPr>
          <w:rtl w:val="0"/>
        </w:rPr>
      </w:r>
    </w:p>
    <w:p w:rsidR="00000000" w:rsidDel="00000000" w:rsidP="00000000" w:rsidRDefault="00000000" w:rsidRPr="00000000" w14:paraId="000000BB">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[7] Lee, J., &amp; Choi, S. (2013, April). Real-time perception-level translation from audio signals to vibrotactile effects. In </w:t>
      </w:r>
      <w:r w:rsidDel="00000000" w:rsidR="00000000" w:rsidRPr="00000000">
        <w:rPr>
          <w:rFonts w:ascii="Gulim" w:cs="Gulim" w:eastAsia="Gulim" w:hAnsi="Gulim"/>
          <w:i w:val="1"/>
          <w:color w:val="222222"/>
          <w:sz w:val="20"/>
          <w:szCs w:val="20"/>
          <w:highlight w:val="white"/>
          <w:rtl w:val="0"/>
        </w:rPr>
        <w:t xml:space="preserve">Proceedings of the SIGCHI Conference on Human Factors in Computing Systems</w:t>
      </w:r>
      <w:r w:rsidDel="00000000" w:rsidR="00000000" w:rsidRPr="00000000">
        <w:rPr>
          <w:rFonts w:ascii="Gulim" w:cs="Gulim" w:eastAsia="Gulim" w:hAnsi="Gulim"/>
          <w:color w:val="222222"/>
          <w:sz w:val="20"/>
          <w:szCs w:val="20"/>
          <w:highlight w:val="white"/>
          <w:rtl w:val="0"/>
        </w:rPr>
        <w:t xml:space="preserve"> (pp. 2567-2576).</w:t>
      </w:r>
    </w:p>
    <w:p w:rsidR="00000000" w:rsidDel="00000000" w:rsidP="00000000" w:rsidRDefault="00000000" w:rsidRPr="00000000" w14:paraId="000000BC">
      <w:pPr>
        <w:rPr>
          <w:rFonts w:ascii="Gulim" w:cs="Gulim" w:eastAsia="Gulim" w:hAnsi="Gulim"/>
          <w:color w:val="222222"/>
          <w:sz w:val="20"/>
          <w:szCs w:val="20"/>
          <w:highlight w:val="white"/>
        </w:rPr>
      </w:pPr>
      <w:r w:rsidDel="00000000" w:rsidR="00000000" w:rsidRPr="00000000">
        <w:rPr>
          <w:rtl w:val="0"/>
        </w:rPr>
      </w:r>
    </w:p>
    <w:p w:rsidR="00000000" w:rsidDel="00000000" w:rsidP="00000000" w:rsidRDefault="00000000" w:rsidRPr="00000000" w14:paraId="000000BD">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[8] 사실적인 충돌 효과를 위한 진동 및 임팩트 햅틱 피드백</w:t>
      </w:r>
    </w:p>
    <w:p w:rsidR="00000000" w:rsidDel="00000000" w:rsidP="00000000" w:rsidRDefault="00000000" w:rsidRPr="00000000" w14:paraId="000000BE">
      <w:pPr>
        <w:rPr>
          <w:rFonts w:ascii="Gulim" w:cs="Gulim" w:eastAsia="Gulim" w:hAnsi="Gulim"/>
          <w:color w:val="222222"/>
          <w:sz w:val="20"/>
          <w:szCs w:val="20"/>
          <w:highlight w:val="white"/>
        </w:rPr>
      </w:pPr>
      <w:r w:rsidDel="00000000" w:rsidR="00000000" w:rsidRPr="00000000">
        <w:rPr>
          <w:rFonts w:ascii="Gulim" w:cs="Gulim" w:eastAsia="Gulim" w:hAnsi="Gulim"/>
          <w:color w:val="222222"/>
          <w:sz w:val="20"/>
          <w:szCs w:val="20"/>
          <w:highlight w:val="white"/>
          <w:rtl w:val="0"/>
        </w:rPr>
        <w:t xml:space="preserve">박채용, 이지완, 오송이, &amp; 최승문. (2019). 사실적인 충돌 효과를 위한 진동 및 임팩트 햅틱 피드백. </w:t>
      </w:r>
      <w:r w:rsidDel="00000000" w:rsidR="00000000" w:rsidRPr="00000000">
        <w:rPr>
          <w:rFonts w:ascii="Gulim" w:cs="Gulim" w:eastAsia="Gulim" w:hAnsi="Gulim"/>
          <w:i w:val="1"/>
          <w:color w:val="222222"/>
          <w:sz w:val="20"/>
          <w:szCs w:val="20"/>
          <w:highlight w:val="white"/>
          <w:rtl w:val="0"/>
        </w:rPr>
        <w:t xml:space="preserve">한국 HCI 학회 학술대회</w:t>
      </w:r>
      <w:r w:rsidDel="00000000" w:rsidR="00000000" w:rsidRPr="00000000">
        <w:rPr>
          <w:rFonts w:ascii="Gulim" w:cs="Gulim" w:eastAsia="Gulim" w:hAnsi="Gulim"/>
          <w:color w:val="222222"/>
          <w:sz w:val="20"/>
          <w:szCs w:val="20"/>
          <w:highlight w:val="white"/>
          <w:rtl w:val="0"/>
        </w:rPr>
        <w:t xml:space="preserve">, 249-252.</w:t>
      </w:r>
    </w:p>
    <w:p w:rsidR="00000000" w:rsidDel="00000000" w:rsidP="00000000" w:rsidRDefault="00000000" w:rsidRPr="00000000" w14:paraId="000000BF">
      <w:pPr>
        <w:rPr>
          <w:rFonts w:ascii="Gulim" w:cs="Gulim" w:eastAsia="Gulim" w:hAnsi="Gulim"/>
          <w:color w:val="222222"/>
          <w:sz w:val="20"/>
          <w:szCs w:val="20"/>
          <w:highlight w:val="white"/>
        </w:rPr>
      </w:pPr>
      <w:r w:rsidDel="00000000" w:rsidR="00000000" w:rsidRPr="00000000">
        <w:rPr>
          <w:rtl w:val="0"/>
        </w:rPr>
      </w:r>
    </w:p>
    <w:p w:rsidR="00000000" w:rsidDel="00000000" w:rsidP="00000000" w:rsidRDefault="00000000" w:rsidRPr="00000000" w14:paraId="000000C0">
      <w:pPr>
        <w:rPr>
          <w:rFonts w:ascii="Gulim" w:cs="Gulim" w:eastAsia="Gulim" w:hAnsi="Gulim"/>
          <w:color w:val="444444"/>
          <w:sz w:val="20"/>
          <w:szCs w:val="20"/>
          <w:highlight w:val="white"/>
        </w:rPr>
      </w:pPr>
      <w:r w:rsidDel="00000000" w:rsidR="00000000" w:rsidRPr="00000000">
        <w:rPr>
          <w:rFonts w:ascii="Gulim" w:cs="Gulim" w:eastAsia="Gulim" w:hAnsi="Gulim"/>
          <w:color w:val="222222"/>
          <w:sz w:val="20"/>
          <w:szCs w:val="20"/>
          <w:highlight w:val="white"/>
          <w:rtl w:val="0"/>
        </w:rPr>
        <w:t xml:space="preserve">[9] </w:t>
      </w:r>
      <w:r w:rsidDel="00000000" w:rsidR="00000000" w:rsidRPr="00000000">
        <w:rPr>
          <w:rFonts w:ascii="Gulim" w:cs="Gulim" w:eastAsia="Gulim" w:hAnsi="Gulim"/>
          <w:color w:val="444444"/>
          <w:sz w:val="20"/>
          <w:szCs w:val="20"/>
          <w:highlight w:val="white"/>
          <w:rtl w:val="0"/>
        </w:rPr>
        <w:t xml:space="preserve">문성준. "게임의 타격감에 대한 심리, 기호학적 해석과 효율 향상에 대한 연구." 국내석사학위논문 동국대학교, 2012. 서울</w:t>
      </w:r>
    </w:p>
    <w:p w:rsidR="00000000" w:rsidDel="00000000" w:rsidP="00000000" w:rsidRDefault="00000000" w:rsidRPr="00000000" w14:paraId="000000C1">
      <w:pPr>
        <w:rPr>
          <w:rFonts w:ascii="Gulim" w:cs="Gulim" w:eastAsia="Gulim" w:hAnsi="Gulim"/>
          <w:color w:val="444444"/>
          <w:sz w:val="20"/>
          <w:szCs w:val="20"/>
          <w:highlight w:val="white"/>
        </w:rPr>
      </w:pPr>
      <w:r w:rsidDel="00000000" w:rsidR="00000000" w:rsidRPr="00000000">
        <w:rPr>
          <w:rtl w:val="0"/>
        </w:rPr>
      </w:r>
    </w:p>
    <w:p w:rsidR="00000000" w:rsidDel="00000000" w:rsidP="00000000" w:rsidRDefault="00000000" w:rsidRPr="00000000" w14:paraId="000000C2">
      <w:pPr>
        <w:rPr>
          <w:rFonts w:ascii="Gulim" w:cs="Gulim" w:eastAsia="Gulim" w:hAnsi="Gulim"/>
          <w:color w:val="444444"/>
          <w:sz w:val="20"/>
          <w:szCs w:val="20"/>
          <w:highlight w:val="white"/>
        </w:rPr>
      </w:pPr>
      <w:r w:rsidDel="00000000" w:rsidR="00000000" w:rsidRPr="00000000">
        <w:rPr>
          <w:rFonts w:ascii="Gulim" w:cs="Gulim" w:eastAsia="Gulim" w:hAnsi="Gulim"/>
          <w:color w:val="444444"/>
          <w:sz w:val="20"/>
          <w:szCs w:val="20"/>
          <w:highlight w:val="white"/>
          <w:rtl w:val="0"/>
        </w:rPr>
        <w:t xml:space="preserve">[10]</w:t>
      </w:r>
      <w:r w:rsidDel="00000000" w:rsidR="00000000" w:rsidRPr="00000000">
        <w:rPr>
          <w:rFonts w:ascii="Courier New" w:cs="Courier New" w:eastAsia="Courier New" w:hAnsi="Courier New"/>
          <w:color w:val="444444"/>
          <w:sz w:val="23"/>
          <w:szCs w:val="23"/>
          <w:highlight w:val="white"/>
          <w:rtl w:val="0"/>
        </w:rPr>
        <w:t xml:space="preserve">Park, G., &amp; Choi, S. (2017). A Physics-Based Vibrotactile Feedback Library for Collision Events. IEEE Transactions on Haptics, 10(3), 325–337. doi:10.1109/toh.2016.2614804 </w:t>
      </w:r>
      <w:r w:rsidDel="00000000" w:rsidR="00000000" w:rsidRPr="00000000">
        <w:rPr>
          <w:rtl w:val="0"/>
        </w:rPr>
      </w:r>
    </w:p>
    <w:p w:rsidR="00000000" w:rsidDel="00000000" w:rsidP="00000000" w:rsidRDefault="00000000" w:rsidRPr="00000000" w14:paraId="000000C3">
      <w:pPr>
        <w:rPr>
          <w:rFonts w:ascii="Gulim" w:cs="Gulim" w:eastAsia="Gulim" w:hAnsi="Gulim"/>
          <w:color w:val="222222"/>
          <w:sz w:val="20"/>
          <w:szCs w:val="20"/>
          <w:highlight w:val="white"/>
        </w:rPr>
      </w:pPr>
      <w:r w:rsidDel="00000000" w:rsidR="00000000" w:rsidRPr="00000000">
        <w:rPr>
          <w:rtl w:val="0"/>
        </w:rPr>
      </w:r>
    </w:p>
    <w:p w:rsidR="00000000" w:rsidDel="00000000" w:rsidP="00000000" w:rsidRDefault="00000000" w:rsidRPr="00000000" w14:paraId="000000C4">
      <w:pPr>
        <w:pStyle w:val="Heading1"/>
        <w:rPr>
          <w:rFonts w:ascii="Gulim" w:cs="Gulim" w:eastAsia="Gulim" w:hAnsi="Gulim"/>
          <w:b w:val="1"/>
          <w:sz w:val="24"/>
          <w:szCs w:val="24"/>
        </w:rPr>
      </w:pPr>
      <w:bookmarkStart w:colFirst="0" w:colLast="0" w:name="_pulotib4gfuo" w:id="6"/>
      <w:bookmarkEnd w:id="6"/>
      <w:r w:rsidDel="00000000" w:rsidR="00000000" w:rsidRPr="00000000">
        <w:rPr>
          <w:rFonts w:ascii="Gulim" w:cs="Gulim" w:eastAsia="Gulim" w:hAnsi="Gulim"/>
          <w:rtl w:val="0"/>
        </w:rPr>
        <w:t xml:space="preserve">하드웨어 및 기타 정보</w:t>
      </w:r>
      <w:r w:rsidDel="00000000" w:rsidR="00000000" w:rsidRPr="00000000">
        <w:rPr>
          <w:rtl w:val="0"/>
        </w:rPr>
      </w:r>
    </w:p>
    <w:p w:rsidR="00000000" w:rsidDel="00000000" w:rsidP="00000000" w:rsidRDefault="00000000" w:rsidRPr="00000000" w14:paraId="000000C5">
      <w:pPr>
        <w:spacing w:after="240" w:before="240" w:lineRule="auto"/>
        <w:rPr>
          <w:rFonts w:ascii="Gulim" w:cs="Gulim" w:eastAsia="Gulim" w:hAnsi="Gulim"/>
          <w:b w:val="1"/>
        </w:rPr>
      </w:pPr>
      <w:r w:rsidDel="00000000" w:rsidR="00000000" w:rsidRPr="00000000">
        <w:rPr>
          <w:rFonts w:ascii="Gulim" w:cs="Gulim" w:eastAsia="Gulim" w:hAnsi="Gulim"/>
          <w:b w:val="1"/>
          <w:rtl w:val="0"/>
        </w:rPr>
        <w:t xml:space="preserve">관련 정보</w:t>
      </w:r>
    </w:p>
    <w:p w:rsidR="00000000" w:rsidDel="00000000" w:rsidP="00000000" w:rsidRDefault="00000000" w:rsidRPr="00000000" w14:paraId="000000C6">
      <w:pPr>
        <w:spacing w:after="240" w:before="240" w:lineRule="auto"/>
        <w:rPr>
          <w:rFonts w:ascii="Gulim" w:cs="Gulim" w:eastAsia="Gulim" w:hAnsi="Gulim"/>
        </w:rPr>
      </w:pPr>
      <w:r w:rsidDel="00000000" w:rsidR="00000000" w:rsidRPr="00000000">
        <w:rPr>
          <w:rFonts w:ascii="Gulim" w:cs="Gulim" w:eastAsia="Gulim" w:hAnsi="Gulim"/>
          <w:rtl w:val="0"/>
        </w:rPr>
        <w:t xml:space="preserve">상용햅틱장치: bhaptics(</w:t>
      </w:r>
      <w:hyperlink r:id="rId16">
        <w:r w:rsidDel="00000000" w:rsidR="00000000" w:rsidRPr="00000000">
          <w:rPr>
            <w:rFonts w:ascii="Gulim" w:cs="Gulim" w:eastAsia="Gulim" w:hAnsi="Gulim"/>
            <w:color w:val="1155cc"/>
            <w:u w:val="single"/>
            <w:rtl w:val="0"/>
          </w:rPr>
          <w:t xml:space="preserve">https://www.bhaptics.com/</w:t>
        </w:r>
      </w:hyperlink>
      <w:r w:rsidDel="00000000" w:rsidR="00000000" w:rsidRPr="00000000">
        <w:rPr>
          <w:rFonts w:ascii="Gulim" w:cs="Gulim" w:eastAsia="Gulim" w:hAnsi="Gulim"/>
          <w:rtl w:val="0"/>
        </w:rPr>
        <w:t xml:space="preserve">), woojer(</w:t>
      </w:r>
      <w:hyperlink r:id="rId17">
        <w:r w:rsidDel="00000000" w:rsidR="00000000" w:rsidRPr="00000000">
          <w:rPr>
            <w:rFonts w:ascii="Gulim" w:cs="Gulim" w:eastAsia="Gulim" w:hAnsi="Gulim"/>
            <w:color w:val="1155cc"/>
            <w:u w:val="single"/>
            <w:rtl w:val="0"/>
          </w:rPr>
          <w:t xml:space="preserve">https://www.woojer.com/?utm_source=Google&amp;utm_medium=KR&amp;utm_campaign=search&amp;gclid=CjwKCAjw1ICZBhAzEiwAFfvFhIF4aekYw-biU3goCHbyeT4Gs3r0MxhWKsVr9qYESFDiXxy-pYyZTRoC_4wQAvD_BwE</w:t>
        </w:r>
      </w:hyperlink>
      <w:r w:rsidDel="00000000" w:rsidR="00000000" w:rsidRPr="00000000">
        <w:rPr>
          <w:rFonts w:ascii="Gulim" w:cs="Gulim" w:eastAsia="Gulim" w:hAnsi="Gulim"/>
          <w:rtl w:val="0"/>
        </w:rPr>
        <w:t xml:space="preserve">)</w:t>
      </w:r>
    </w:p>
    <w:p w:rsidR="00000000" w:rsidDel="00000000" w:rsidP="00000000" w:rsidRDefault="00000000" w:rsidRPr="00000000" w14:paraId="000000C7">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0C8">
      <w:pPr>
        <w:spacing w:after="240" w:before="240" w:lineRule="auto"/>
        <w:rPr>
          <w:rFonts w:ascii="Gulim" w:cs="Gulim" w:eastAsia="Gulim" w:hAnsi="Gulim"/>
        </w:rPr>
      </w:pPr>
      <w:r w:rsidDel="00000000" w:rsidR="00000000" w:rsidRPr="00000000">
        <w:rPr>
          <w:rFonts w:ascii="Gulim" w:cs="Gulim" w:eastAsia="Gulim" w:hAnsi="Gulim"/>
          <w:rtl w:val="0"/>
        </w:rPr>
        <w:t xml:space="preserve">오큘러스 진동 만으로 충분?</w:t>
      </w:r>
    </w:p>
    <w:p w:rsidR="00000000" w:rsidDel="00000000" w:rsidP="00000000" w:rsidRDefault="00000000" w:rsidRPr="00000000" w14:paraId="000000C9">
      <w:pPr>
        <w:spacing w:after="240" w:before="240" w:lineRule="auto"/>
        <w:rPr>
          <w:rFonts w:ascii="Gulim" w:cs="Gulim" w:eastAsia="Gulim" w:hAnsi="Gulim"/>
        </w:rPr>
      </w:pPr>
      <w:r w:rsidDel="00000000" w:rsidR="00000000" w:rsidRPr="00000000">
        <w:rPr>
          <w:rFonts w:ascii="Gulim" w:cs="Gulim" w:eastAsia="Gulim" w:hAnsi="Gulim"/>
          <w:rtl w:val="0"/>
        </w:rPr>
        <w:t xml:space="preserve">hands vs arm</w:t>
      </w: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lim"/>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www.woojer.com/?utm_source=Google&amp;utm_medium=KR&amp;utm_campaign=search&amp;gclid=CjwKCAjw1ICZBhAzEiwAFfvFhIF4aekYw-biU3goCHbyeT4Gs3r0MxhWKsVr9qYESFDiXxy-pYyZTRoC_4wQAvD_BwE" TargetMode="External"/><Relationship Id="rId16" Type="http://schemas.openxmlformats.org/officeDocument/2006/relationships/hyperlink" Target="https://www.bhaptics.com/"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