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 / Jakarta, Indonesia  •  hendrifebriansyah28@gmail.com  •  +62 896 9827 7267  •  LinkedIn: linkedin.com/in/hendrifebriansyah  •  GitHub: github.com/hendrifebriansyah  •  Portfolio: Portfolio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with 6+ years of experience architecting robust mobile applications using Kotlin, Java, and Android Jetpack. Track record includes leading native Android development for an education platform with 1.5M+ users, achieving a 38.6% reduction in APK bundle size (69.5 MB to 42.7 MB), and maintaining 99.42%+ crash-free user sessions. Certified Android Developer Expert (MADE) with deep expertise in Clean Architecture, MVVM, and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Facilitated bi-weekly agile standups and sprint planning, collaborating cross-functionally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Configured deployment pipelines and server environments across Linux/SSH, cPanel, and Plesk, ensuring high availability and zero-downtime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Collaborated closely with product, UI/UX, and backend teams in an Agile environment to iterate on features, resolve technical blockers, and meet sprint deadlines consistently.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Mobile Languages: </w:t>
      </w:r>
      <w:r>
        <w:rPr>
          <w:rFonts w:ascii="Calibri" w:hAnsi="Calibri"/>
          <w:color w:val="1E293B"/>
          <w:sz w:val="19"/>
        </w:rPr>
        <w:t>Kotlin (Coroutines, Flow), Java, XML Layouts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Architecture: </w:t>
      </w:r>
      <w:r>
        <w:rPr>
          <w:rFonts w:ascii="Calibri" w:hAnsi="Calibri"/>
          <w:color w:val="1E293B"/>
          <w:sz w:val="19"/>
        </w:rPr>
        <w:t>Android Jetpack (ViewModel, LiveData, Navigation, ViewBinding), MVVM, Clean Architecture, Dependency Injection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Storage &amp; Networking: </w:t>
      </w:r>
      <w:r>
        <w:rPr>
          <w:rFonts w:ascii="Calibri" w:hAnsi="Calibri"/>
          <w:color w:val="1E293B"/>
          <w:sz w:val="19"/>
        </w:rPr>
        <w:t>Room Database, SQLite, Retrofit2, OkHttp3, REST APIs, JSON Parsing (Moshi/Gson)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Security &amp; Optimization: </w:t>
      </w:r>
      <w:r>
        <w:rPr>
          <w:rFonts w:ascii="Calibri" w:hAnsi="Calibri"/>
          <w:color w:val="1E293B"/>
          <w:sz w:val="19"/>
        </w:rPr>
        <w:t>Certificate Pinning, ProGuard/R8 Obfuscation, App Size Optimization (AAB), Memory Leak Profiling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Tools &amp; Ecosystem: </w:t>
      </w:r>
      <w:r>
        <w:rPr>
          <w:rFonts w:ascii="Calibri" w:hAnsi="Calibri"/>
          <w:color w:val="1E293B"/>
          <w:sz w:val="19"/>
        </w:rPr>
        <w:t>Android Studio, Gradle, Firebase (FCM, Crashlytics, Analytics), Git, Jira, Play Store Console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