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8212F"/>
          <w:sz w:val="32"/>
        </w:rPr>
        <w:t>MUHAMAD HENDRI FEBRIANSYAH</w:t>
      </w:r>
    </w:p>
    <w:p>
      <w:pPr>
        <w:spacing w:before="0" w:after="120"/>
        <w:jc w:val="center"/>
      </w:pPr>
      <w:r>
        <w:rPr>
          <w:color w:val="475569"/>
          <w:sz w:val="19"/>
        </w:rPr>
        <w:t>Surabaya / Jakarta, Indonesia  |  hendrifebriansyah28@gmail.com  |  +62 896 9827 7267  |  linkedin.com/in/hendrifebriansyah  |  Portfolio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SUMMARY</w:t>
      </w:r>
    </w:p>
    <w:p>
      <w:pPr>
        <w:spacing w:before="40" w:after="80" w:line="276" w:lineRule="auto"/>
      </w:pPr>
      <w:r>
        <w:rPr>
          <w:sz w:val="20"/>
        </w:rPr>
        <w:t>Senior Frontend Engineer with 6+ years of experience building high-performance, real-time web applications. Specialized in modern TypeScript ecosystems, React 19, React Router v7, Tailwind CSS v4, shadcn/ui, and TanStack Query/Table. Proven success leading the frontend architecture for the NTMC Traffic Monitoring Dashboard (handling real-time WebSockets via Pusher, complex server-side data tables, and strict Zod validation) and integrating Web3 interfaces with smart contracts.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Frontend Developer / Software Engineer | PT Lapantiga Solusi Algoritma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20" w:after="60" w:line="269" w:lineRule="auto"/>
      </w:pPr>
      <w:r>
        <w:rPr>
          <w:sz w:val="20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Full Stack Developer (Web3 &amp; AI) | Kipley Pte. Ltd.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20" w:after="20" w:line="269" w:lineRule="auto"/>
      </w:pPr>
      <w:r>
        <w:rPr>
          <w:sz w:val="20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20" w:after="60" w:line="269" w:lineRule="auto"/>
      </w:pPr>
      <w:r>
        <w:rPr>
          <w:sz w:val="20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Software Developer | PT Qira Teknologi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20" w:after="60" w:line="269" w:lineRule="auto"/>
      </w:pPr>
      <w:r>
        <w:rPr>
          <w:sz w:val="20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Android Developer | PT Aku Pintar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20" w:after="20" w:line="269" w:lineRule="auto"/>
      </w:pPr>
      <w:r>
        <w:rPr>
          <w:sz w:val="20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20" w:after="60" w:line="269" w:lineRule="auto"/>
      </w:pPr>
      <w:r>
        <w:rPr>
          <w:sz w:val="20"/>
        </w:rPr>
        <w:t>Facilitated bi-weekly agile standups and sprint planning, collaborating cross-functionally to deliver feature releases on schedule.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SKILLS</w:t>
      </w:r>
    </w:p>
    <w:p>
      <w:pPr>
        <w:spacing w:before="20" w:after="40" w:line="264" w:lineRule="auto"/>
      </w:pPr>
      <w:r>
        <w:rPr>
          <w:b/>
          <w:sz w:val="20"/>
        </w:rPr>
        <w:t xml:space="preserve">Core Frontend: </w:t>
      </w:r>
      <w:r>
        <w:rPr>
          <w:sz w:val="20"/>
        </w:rPr>
        <w:t>React 19, React Router v7, Next.js (App Router), TypeScript, JavaScript (ESNext), HTML5, CSS3/SASS</w:t>
      </w:r>
    </w:p>
    <w:p>
      <w:pPr>
        <w:spacing w:before="20" w:after="40" w:line="264" w:lineRule="auto"/>
      </w:pPr>
      <w:r>
        <w:rPr>
          <w:b/>
          <w:sz w:val="20"/>
        </w:rPr>
        <w:t xml:space="preserve">Styling &amp; UI Systems: </w:t>
      </w:r>
      <w:r>
        <w:rPr>
          <w:sz w:val="20"/>
        </w:rPr>
        <w:t>Tailwind CSS v4, shadcn/ui, Radix UI Primitives, CSS Modules, Responsive Design, Design Tokens</w:t>
      </w:r>
    </w:p>
    <w:p>
      <w:pPr>
        <w:spacing w:before="20" w:after="40" w:line="264" w:lineRule="auto"/>
      </w:pPr>
      <w:r>
        <w:rPr>
          <w:b/>
          <w:sz w:val="20"/>
        </w:rPr>
        <w:t xml:space="preserve">State &amp; Data Layer: </w:t>
      </w:r>
      <w:r>
        <w:rPr>
          <w:sz w:val="20"/>
        </w:rPr>
        <w:t>TanStack Query v5, TanStack Table v8, Redux Toolkit, React Hook Form, Zod Schema Validation, Axios</w:t>
      </w:r>
    </w:p>
    <w:p>
      <w:pPr>
        <w:spacing w:before="20" w:after="40" w:line="264" w:lineRule="auto"/>
      </w:pPr>
      <w:r>
        <w:rPr>
          <w:b/>
          <w:sz w:val="20"/>
        </w:rPr>
        <w:t xml:space="preserve">Real-Time &amp; Visualization: </w:t>
      </w:r>
      <w:r>
        <w:rPr>
          <w:sz w:val="20"/>
        </w:rPr>
        <w:t>Pusher JS (WebSockets), Recharts, Event Streaming, Server-Sent Events (SSE)</w:t>
      </w:r>
    </w:p>
    <w:p>
      <w:pPr>
        <w:spacing w:before="20" w:after="40" w:line="264" w:lineRule="auto"/>
      </w:pPr>
      <w:r>
        <w:rPr>
          <w:b/>
          <w:sz w:val="20"/>
        </w:rPr>
        <w:t xml:space="preserve">Tooling &amp; Build: </w:t>
      </w:r>
      <w:r>
        <w:rPr>
          <w:sz w:val="20"/>
        </w:rPr>
        <w:t>Vite, Bun, Prettier (Tailwind plugin), ESLint, Git, GitHub Actions, Docker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Institut Teknologi Sepuluh Nopember (ITS) | Bachelor of Computer Science (S.Kom.)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80"/>
      </w:pPr>
      <w:r>
        <w:rPr>
          <w:color w:val="475569"/>
          <w:sz w:val="19"/>
        </w:rPr>
        <w:t>Bachelor of Computer Science (S.Kom.) | GPA: 3.42 / 4.00 | Focus: Network Centric Computing &amp; Distributed Systems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Fundamental Aplikasi Web dengan React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Analisis Data dengan Python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Menjadi Android Developer Expert (MADE)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Android Jetpack Pro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Android Architecture Components, LiveData, ViewModel, Room Library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LANGUAGES</w:t>
      </w:r>
    </w:p>
    <w:p>
      <w:pPr>
        <w:spacing w:before="40" w:after="80"/>
      </w:pPr>
      <w:r>
        <w:rPr>
          <w:b/>
          <w:sz w:val="20"/>
        </w:rPr>
        <w:t xml:space="preserve">Indonesian: </w:t>
      </w:r>
      <w:r>
        <w:t xml:space="preserve">Native proficiency    </w:t>
      </w:r>
      <w:r>
        <w:rPr>
          <w:b/>
          <w:sz w:val="20"/>
        </w:rPr>
        <w:t xml:space="preserve">English: </w:t>
      </w:r>
      <w:r>
        <w:t xml:space="preserve">Professional working proficiency    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