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/>
      </w:pPr>
      <w:bookmarkStart w:id="0" w:name="_GoBack"/>
      <w:bookmarkEnd w:id="0"/>
      <w:r>
        <w:rPr>
          <w:lang w:val="en-US"/>
        </w:rPr>
        <w:t>kulib yurish va kulib munosabat qilishimni ko'rgan insonlar menga yaxshi munosabat bildirishdi.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Men bilan tortishmoqchi bo'lgan insonlar meni bu masalada tortishib o'tirmsligimni ko'rib o'zlari yumshab o'z xatolarini tan olgan holatlar bo'ldi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Tanqidga uchraganimda shunchaki xatoyimni tan oldim va hammasi oson kechdi.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 Suhbat chog'ida inson ismini aytib chaqirish u insonning suhbatga diqqatini oshirishini jiddiy qarashini ko'rdim.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Suhbat chog'ida suhbatdosh qiziqishi haqida gapirilganda suhbatdoshim boshqacha tasurot bilan gaplasha boshlati.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Shunchaki samimiy bo'lish insonlar bilan oson suhbatlashishga olib kelishini amalda ko'rdim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Bir yaqinimning qilgan ishini maqtaganimdan song u shu ishga jiddiy yondasha boshladi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Bir suhbatda bir mavzu boshlandi va men hech nima demadim bor yo'g'i eshitib turdim xolos va bildimki bu suhbatdoshimga juda yoqib tushdi va mazza qilib gapirardi. </w:t>
      </w:r>
    </w:p>
    <w:p>
      <w:pPr>
        <w:pStyle w:val="style179"/>
        <w:numPr>
          <w:ilvl w:val="0"/>
          <w:numId w:val="1"/>
        </w:numPr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Meyoridagi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kamtarlik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insonlarga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yoqadi buni sinab ko'rdim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Yaqin insonimni tanqid qilishdan avval maqtadim keyen qarabsizki tanqidim unga samarali bo'ldi yani tanqidimni to'g'ri qabul qildi va xatosi ustida izlana boshladi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EBE1A9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146</Words>
  <Characters>969</Characters>
  <Application>WPS Office</Application>
  <Paragraphs>11</Paragraphs>
  <CharactersWithSpaces>1107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2022-06-03T18:09:42Z</dcterms:created>
  <dc:creator>ANE-LX1</dc:creator>
  <lastModifiedBy>ANE-LX1</lastModifiedBy>
  <dcterms:modified xsi:type="dcterms:W3CDTF">2022-06-03T18:09:42Z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d64ba1dd81c842c4bc06a3a9ab955cba</vt:lpwstr>
  </property>
</Properties>
</file>