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0AB6" w:rsidRDefault="007F0AB6" w:rsidP="007F0AB6">
      <w:pPr>
        <w:jc w:val="center"/>
      </w:pPr>
      <w:r w:rsidRPr="00415AE0">
        <w:object w:dxaOrig="3840" w:dyaOrig="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50.25pt" o:ole="">
            <v:imagedata r:id="rId7" o:title=""/>
          </v:shape>
          <o:OLEObject Type="Embed" ProgID="PBrush" ShapeID="_x0000_i1025" DrawAspect="Content" ObjectID="_1399980101" r:id="rId8"/>
        </w:object>
      </w:r>
    </w:p>
    <w:p w:rsidR="007F0AB6" w:rsidRDefault="007F0AB6" w:rsidP="007F0AB6">
      <w:pPr>
        <w:pStyle w:val="Heading2"/>
        <w:numPr>
          <w:ilvl w:val="0"/>
          <w:numId w:val="0"/>
        </w:numPr>
        <w:ind w:left="576"/>
        <w:jc w:val="left"/>
      </w:pPr>
    </w:p>
    <w:p w:rsidR="007F0AB6" w:rsidRPr="00415AE0" w:rsidRDefault="007F0AB6" w:rsidP="007F0AB6">
      <w:pPr>
        <w:pStyle w:val="TitleCover"/>
        <w:ind w:left="90"/>
        <w:jc w:val="center"/>
        <w:rPr>
          <w:rFonts w:ascii="Times New Roman" w:hAnsi="Times New Roman"/>
          <w:spacing w:val="0"/>
        </w:rPr>
      </w:pPr>
      <w:r>
        <w:rPr>
          <w:rFonts w:ascii="Times New Roman" w:hAnsi="Times New Roman"/>
          <w:spacing w:val="0"/>
        </w:rPr>
        <w:t xml:space="preserve">Stage Gate Review – </w:t>
      </w:r>
      <w:r w:rsidR="00736253">
        <w:rPr>
          <w:rFonts w:ascii="Times New Roman" w:hAnsi="Times New Roman"/>
          <w:spacing w:val="0"/>
        </w:rPr>
        <w:t>Disposition</w:t>
      </w:r>
      <w:r>
        <w:rPr>
          <w:rFonts w:ascii="Times New Roman" w:hAnsi="Times New Roman"/>
          <w:spacing w:val="0"/>
        </w:rPr>
        <w:t xml:space="preserve"> Phase </w:t>
      </w:r>
    </w:p>
    <w:p w:rsidR="007F0AB6" w:rsidRPr="00415AE0" w:rsidRDefault="007F0AB6" w:rsidP="007F0AB6">
      <w:pPr>
        <w:pStyle w:val="TitleCover"/>
        <w:ind w:left="90"/>
        <w:jc w:val="center"/>
        <w:rPr>
          <w:rFonts w:ascii="Times New Roman" w:hAnsi="Times New Roman"/>
          <w:spacing w:val="0"/>
          <w:sz w:val="48"/>
          <w:szCs w:val="48"/>
        </w:rPr>
      </w:pPr>
      <w:r>
        <w:rPr>
          <w:rFonts w:ascii="Times New Roman" w:hAnsi="Times New Roman"/>
          <w:spacing w:val="0"/>
          <w:sz w:val="48"/>
          <w:szCs w:val="48"/>
        </w:rPr>
        <w:t>f</w:t>
      </w:r>
      <w:r w:rsidRPr="00415AE0">
        <w:rPr>
          <w:rFonts w:ascii="Times New Roman" w:hAnsi="Times New Roman"/>
          <w:spacing w:val="0"/>
          <w:sz w:val="48"/>
          <w:szCs w:val="48"/>
        </w:rPr>
        <w:t>or</w:t>
      </w:r>
    </w:p>
    <w:p w:rsidR="007F0AB6" w:rsidRPr="00415AE0" w:rsidRDefault="007F0AB6" w:rsidP="007F0AB6">
      <w:pPr>
        <w:pStyle w:val="TitleCover"/>
        <w:ind w:left="90"/>
        <w:jc w:val="center"/>
        <w:rPr>
          <w:rFonts w:ascii="Times New Roman" w:hAnsi="Times New Roman"/>
          <w:spacing w:val="0"/>
        </w:rPr>
      </w:pPr>
      <w:r w:rsidRPr="00415AE0">
        <w:rPr>
          <w:rFonts w:ascii="Times New Roman" w:hAnsi="Times New Roman"/>
          <w:spacing w:val="0"/>
        </w:rPr>
        <w:t xml:space="preserve">(Name of the </w:t>
      </w:r>
      <w:r>
        <w:rPr>
          <w:rFonts w:ascii="Times New Roman" w:hAnsi="Times New Roman"/>
          <w:spacing w:val="0"/>
        </w:rPr>
        <w:t>System</w:t>
      </w:r>
      <w:r w:rsidRPr="00415AE0">
        <w:rPr>
          <w:rFonts w:ascii="Times New Roman" w:hAnsi="Times New Roman"/>
          <w:spacing w:val="0"/>
        </w:rPr>
        <w:t>)</w:t>
      </w:r>
    </w:p>
    <w:p w:rsidR="007F0AB6" w:rsidRPr="00415AE0" w:rsidRDefault="007F0AB6" w:rsidP="007F0AB6">
      <w:pPr>
        <w:pStyle w:val="TitleCover"/>
        <w:ind w:left="90"/>
        <w:jc w:val="center"/>
        <w:rPr>
          <w:rFonts w:ascii="Times New Roman" w:hAnsi="Times New Roman"/>
          <w:b w:val="0"/>
          <w:bCs/>
          <w:spacing w:val="0"/>
          <w:sz w:val="48"/>
          <w:szCs w:val="48"/>
        </w:rPr>
      </w:pPr>
      <w:r w:rsidRPr="00415AE0">
        <w:rPr>
          <w:rFonts w:ascii="Times New Roman" w:hAnsi="Times New Roman"/>
          <w:spacing w:val="0"/>
          <w:sz w:val="48"/>
          <w:szCs w:val="48"/>
        </w:rPr>
        <w:t>(Template)</w:t>
      </w:r>
    </w:p>
    <w:p w:rsidR="007F0AB6" w:rsidRPr="00415AE0" w:rsidRDefault="007F0AB6" w:rsidP="007F0AB6">
      <w:pPr>
        <w:jc w:val="center"/>
      </w:pPr>
    </w:p>
    <w:p w:rsidR="007F0AB6" w:rsidRPr="00415AE0" w:rsidRDefault="007F0AB6" w:rsidP="007F0AB6">
      <w:pPr>
        <w:pStyle w:val="SubtitleCover"/>
      </w:pPr>
    </w:p>
    <w:p w:rsidR="007F0AB6" w:rsidRPr="00415AE0" w:rsidRDefault="007F0AB6" w:rsidP="007F0AB6">
      <w:pPr>
        <w:overflowPunct w:val="0"/>
        <w:autoSpaceDE w:val="0"/>
        <w:autoSpaceDN w:val="0"/>
        <w:adjustRightInd w:val="0"/>
        <w:spacing w:after="0"/>
        <w:ind w:left="0"/>
        <w:jc w:val="center"/>
        <w:textAlignment w:val="baseline"/>
        <w:rPr>
          <w:b/>
        </w:rPr>
      </w:pPr>
      <w:r w:rsidRPr="00415AE0">
        <w:rPr>
          <w:b/>
        </w:rPr>
        <w:t>Dated:</w:t>
      </w:r>
    </w:p>
    <w:p w:rsidR="007F0AB6" w:rsidRPr="00415AE0" w:rsidRDefault="007F0AB6" w:rsidP="007F0AB6"/>
    <w:p w:rsidR="007F0AB6" w:rsidRPr="00415AE0" w:rsidRDefault="007F0AB6" w:rsidP="007F0AB6"/>
    <w:p w:rsidR="007F0AB6" w:rsidRPr="00415AE0" w:rsidRDefault="007F0AB6" w:rsidP="007F0AB6"/>
    <w:p w:rsidR="007F0AB6" w:rsidRPr="00415AE0" w:rsidRDefault="007F0AB6" w:rsidP="007F0AB6"/>
    <w:p w:rsidR="007F0AB6" w:rsidRPr="00415AE0" w:rsidRDefault="007F0AB6" w:rsidP="007F0AB6">
      <w:pPr>
        <w:ind w:left="0"/>
        <w:jc w:val="center"/>
      </w:pPr>
      <w:r w:rsidRPr="00415AE0">
        <w:t>Prepared for:</w:t>
      </w:r>
    </w:p>
    <w:p w:rsidR="007F0AB6" w:rsidRPr="00415AE0" w:rsidRDefault="007F0AB6" w:rsidP="007F0AB6">
      <w:pPr>
        <w:ind w:left="0"/>
        <w:jc w:val="center"/>
      </w:pPr>
    </w:p>
    <w:p w:rsidR="007F0AB6" w:rsidRPr="00415AE0" w:rsidRDefault="007F0AB6" w:rsidP="007F0AB6">
      <w:pPr>
        <w:pStyle w:val="BodyText"/>
        <w:overflowPunct w:val="0"/>
        <w:autoSpaceDE w:val="0"/>
        <w:autoSpaceDN w:val="0"/>
        <w:adjustRightInd w:val="0"/>
        <w:spacing w:after="0" w:line="240" w:lineRule="auto"/>
        <w:ind w:left="0"/>
        <w:jc w:val="center"/>
        <w:textAlignment w:val="baseline"/>
        <w:rPr>
          <w:rFonts w:ascii="Times New Roman" w:hAnsi="Times New Roman"/>
          <w:b/>
          <w:bCs/>
          <w:sz w:val="32"/>
        </w:rPr>
      </w:pPr>
      <w:r w:rsidRPr="00415AE0">
        <w:rPr>
          <w:rFonts w:ascii="Times New Roman" w:hAnsi="Times New Roman"/>
          <w:b/>
          <w:bCs/>
          <w:sz w:val="32"/>
        </w:rPr>
        <w:t>The United States Department of Agriculture</w:t>
      </w:r>
    </w:p>
    <w:p w:rsidR="007F0AB6" w:rsidRPr="00415AE0" w:rsidRDefault="007F0AB6" w:rsidP="007F0AB6">
      <w:pPr>
        <w:pStyle w:val="BodyText"/>
        <w:overflowPunct w:val="0"/>
        <w:autoSpaceDE w:val="0"/>
        <w:autoSpaceDN w:val="0"/>
        <w:adjustRightInd w:val="0"/>
        <w:spacing w:after="0" w:line="240" w:lineRule="auto"/>
        <w:ind w:left="0"/>
        <w:jc w:val="center"/>
        <w:textAlignment w:val="baseline"/>
        <w:rPr>
          <w:rFonts w:ascii="Times New Roman" w:hAnsi="Times New Roman"/>
          <w:b/>
          <w:bCs/>
          <w:sz w:val="32"/>
        </w:rPr>
      </w:pPr>
      <w:r w:rsidRPr="00415AE0">
        <w:rPr>
          <w:rFonts w:ascii="Times New Roman" w:hAnsi="Times New Roman"/>
          <w:b/>
          <w:bCs/>
          <w:sz w:val="32"/>
        </w:rPr>
        <w:t>Food &amp; Nutrition Service (FNS)/</w:t>
      </w:r>
    </w:p>
    <w:p w:rsidR="007F0AB6" w:rsidRPr="00415AE0" w:rsidRDefault="007F0AB6" w:rsidP="007F0AB6">
      <w:pPr>
        <w:pStyle w:val="BodyText"/>
        <w:overflowPunct w:val="0"/>
        <w:autoSpaceDE w:val="0"/>
        <w:autoSpaceDN w:val="0"/>
        <w:adjustRightInd w:val="0"/>
        <w:spacing w:after="0" w:line="240" w:lineRule="auto"/>
        <w:ind w:left="0"/>
        <w:jc w:val="center"/>
        <w:textAlignment w:val="baseline"/>
        <w:rPr>
          <w:rFonts w:ascii="Times New Roman" w:hAnsi="Times New Roman"/>
          <w:b/>
          <w:bCs/>
          <w:sz w:val="32"/>
        </w:rPr>
      </w:pPr>
      <w:r w:rsidRPr="00415AE0">
        <w:rPr>
          <w:rFonts w:ascii="Times New Roman" w:hAnsi="Times New Roman"/>
          <w:b/>
          <w:bCs/>
          <w:sz w:val="32"/>
        </w:rPr>
        <w:t>Office of Information Technology (OIT)</w:t>
      </w:r>
    </w:p>
    <w:p w:rsidR="007F0AB6" w:rsidRPr="00415AE0" w:rsidRDefault="007F0AB6" w:rsidP="007F0AB6">
      <w:pPr>
        <w:pStyle w:val="BodyText"/>
        <w:overflowPunct w:val="0"/>
        <w:autoSpaceDE w:val="0"/>
        <w:autoSpaceDN w:val="0"/>
        <w:adjustRightInd w:val="0"/>
        <w:spacing w:after="0" w:line="240" w:lineRule="auto"/>
        <w:ind w:left="0"/>
        <w:jc w:val="center"/>
        <w:textAlignment w:val="baseline"/>
        <w:rPr>
          <w:rFonts w:ascii="Times New Roman" w:hAnsi="Times New Roman"/>
          <w:b/>
          <w:bCs/>
          <w:sz w:val="32"/>
        </w:rPr>
      </w:pPr>
      <w:r w:rsidRPr="00415AE0">
        <w:rPr>
          <w:rFonts w:ascii="Times New Roman" w:hAnsi="Times New Roman"/>
          <w:b/>
          <w:bCs/>
          <w:sz w:val="32"/>
        </w:rPr>
        <w:t>3101 Park Center Drive</w:t>
      </w:r>
    </w:p>
    <w:p w:rsidR="007F0AB6" w:rsidRPr="00415AE0" w:rsidRDefault="007F0AB6" w:rsidP="007F0AB6">
      <w:pPr>
        <w:pStyle w:val="BodyText"/>
        <w:overflowPunct w:val="0"/>
        <w:autoSpaceDE w:val="0"/>
        <w:autoSpaceDN w:val="0"/>
        <w:adjustRightInd w:val="0"/>
        <w:spacing w:after="0" w:line="240" w:lineRule="auto"/>
        <w:ind w:left="0"/>
        <w:jc w:val="center"/>
        <w:textAlignment w:val="baseline"/>
        <w:rPr>
          <w:rFonts w:ascii="Times New Roman" w:hAnsi="Times New Roman"/>
          <w:b/>
          <w:bCs/>
          <w:sz w:val="32"/>
        </w:rPr>
      </w:pPr>
      <w:r w:rsidRPr="00415AE0">
        <w:rPr>
          <w:rFonts w:ascii="Times New Roman" w:hAnsi="Times New Roman"/>
          <w:b/>
          <w:bCs/>
          <w:sz w:val="32"/>
        </w:rPr>
        <w:t>Alexandria, VA  22302</w:t>
      </w:r>
    </w:p>
    <w:p w:rsidR="007F0AB6" w:rsidRPr="00415AE0" w:rsidRDefault="007F0AB6" w:rsidP="007F0AB6">
      <w:pPr>
        <w:pStyle w:val="BodyText"/>
        <w:rPr>
          <w:rFonts w:ascii="Times New Roman" w:hAnsi="Times New Roman"/>
        </w:rPr>
      </w:pPr>
    </w:p>
    <w:p w:rsidR="007F0AB6" w:rsidRDefault="007F0AB6">
      <w:pPr>
        <w:spacing w:before="0" w:after="200" w:line="276" w:lineRule="auto"/>
        <w:ind w:left="0"/>
        <w:jc w:val="left"/>
        <w:rPr>
          <w:rFonts w:eastAsia="Arial Unicode MS" w:cs="Arial Unicode MS"/>
          <w:b/>
          <w:bCs/>
          <w:caps/>
        </w:rPr>
      </w:pPr>
    </w:p>
    <w:p w:rsidR="007F0AB6" w:rsidRDefault="007F0AB6" w:rsidP="007F0AB6">
      <w:pPr>
        <w:pStyle w:val="Heading2"/>
        <w:numPr>
          <w:ilvl w:val="0"/>
          <w:numId w:val="0"/>
        </w:numPr>
        <w:ind w:left="576"/>
        <w:jc w:val="left"/>
      </w:pPr>
    </w:p>
    <w:p w:rsidR="00BB53AA" w:rsidRPr="001C7D10" w:rsidRDefault="007F0AB6" w:rsidP="00BB53AA">
      <w:pPr>
        <w:pStyle w:val="Heading2"/>
        <w:numPr>
          <w:ilvl w:val="0"/>
          <w:numId w:val="0"/>
        </w:numPr>
        <w:ind w:left="576" w:hanging="576"/>
        <w:jc w:val="left"/>
      </w:pPr>
      <w:r>
        <w:br w:type="page"/>
      </w:r>
      <w:bookmarkStart w:id="0" w:name="_Toc326235823"/>
      <w:r w:rsidR="00BB53AA" w:rsidRPr="00932848">
        <w:lastRenderedPageBreak/>
        <w:t>Stage Gate Review</w:t>
      </w:r>
      <w:r w:rsidR="00BB53AA">
        <w:t xml:space="preserve"> - Disposition</w:t>
      </w:r>
      <w:r w:rsidR="00BB53AA" w:rsidRPr="001C7D10">
        <w:t xml:space="preserve"> Phase</w:t>
      </w:r>
      <w:bookmarkEnd w:id="0"/>
    </w:p>
    <w:p w:rsidR="00BB53AA" w:rsidRDefault="00BB53AA" w:rsidP="00BB53AA">
      <w:pPr>
        <w:ind w:left="0"/>
        <w:jc w:val="left"/>
        <w:rPr>
          <w:color w:val="0000FF"/>
        </w:rPr>
      </w:pPr>
      <w:r>
        <w:t xml:space="preserve">Project: </w:t>
      </w:r>
      <w:fldSimple w:instr=" INFO  Author &quot;&lt;Project Name&gt;&quot;  \* MERGEFORMAT ">
        <w:r w:rsidRPr="001C7D10">
          <w:rPr>
            <w:color w:val="0000FF"/>
          </w:rPr>
          <w:t>&lt;Project Name&gt;</w:t>
        </w:r>
      </w:fldSimple>
    </w:p>
    <w:p w:rsidR="00BB53AA" w:rsidRPr="0045141F" w:rsidRDefault="00BB53AA" w:rsidP="00BB53AA">
      <w:pPr>
        <w:ind w:left="0"/>
        <w:jc w:val="left"/>
        <w:rPr>
          <w:color w:val="0000FF"/>
        </w:rPr>
      </w:pPr>
      <w:r>
        <w:t xml:space="preserve">Date of Review: </w:t>
      </w:r>
      <w:fldSimple w:instr=" INFO  Author  \* MERGEFORMAT ">
        <w:r w:rsidRPr="0045141F">
          <w:rPr>
            <w:color w:val="0000FF"/>
          </w:rPr>
          <w:t>&lt;Date of Review&gt;</w:t>
        </w:r>
      </w:fldSimple>
    </w:p>
    <w:p w:rsidR="00BB53AA" w:rsidRDefault="00BB53AA" w:rsidP="00BB53AA">
      <w:pPr>
        <w:ind w:left="0"/>
        <w:jc w:val="left"/>
      </w:pPr>
    </w:p>
    <w:p w:rsidR="00BB53AA" w:rsidRPr="00CE7F79" w:rsidRDefault="00BB53AA" w:rsidP="00BB53AA">
      <w:pPr>
        <w:ind w:left="0"/>
        <w:jc w:val="left"/>
        <w:rPr>
          <w:color w:val="0000FF"/>
        </w:rPr>
      </w:pPr>
      <w:r>
        <w:t xml:space="preserve">Name of Reviewer: </w:t>
      </w:r>
    </w:p>
    <w:p w:rsidR="00BB53AA" w:rsidRDefault="00BB53AA" w:rsidP="00BB53AA">
      <w:pPr>
        <w:ind w:left="0"/>
        <w:jc w:val="left"/>
      </w:pPr>
      <w:r>
        <w:t xml:space="preserve">Role in Review: </w:t>
      </w:r>
    </w:p>
    <w:p w:rsidR="00BB53AA" w:rsidRDefault="00BB53AA" w:rsidP="00BB53AA">
      <w:pPr>
        <w:ind w:left="0"/>
        <w:jc w:val="left"/>
      </w:pPr>
    </w:p>
    <w:p w:rsidR="00BB53AA" w:rsidRPr="00377684" w:rsidRDefault="00BB53AA" w:rsidP="00BB53AA">
      <w:pPr>
        <w:ind w:left="0"/>
        <w:jc w:val="left"/>
        <w:rPr>
          <w:b/>
        </w:rPr>
      </w:pPr>
      <w:r>
        <w:rPr>
          <w:b/>
        </w:rPr>
        <w:t>Disposition Phase Review</w:t>
      </w:r>
    </w:p>
    <w:p w:rsidR="00BB53AA" w:rsidRDefault="00BB53AA" w:rsidP="00BB53AA">
      <w:pPr>
        <w:ind w:left="0"/>
        <w:jc w:val="left"/>
      </w:pPr>
      <w:r w:rsidRPr="00B13A3F">
        <w:t xml:space="preserve">A Disposition Review is conducted to ensure that a system/application or other IT situation has been completely and appropriately disposed, thereby ending the lifecycle of the IT </w:t>
      </w:r>
      <w:r>
        <w:t>project</w:t>
      </w:r>
      <w:r w:rsidRPr="00B13A3F">
        <w:t>.</w:t>
      </w:r>
    </w:p>
    <w:p w:rsidR="00BB53AA" w:rsidRDefault="00BB53AA" w:rsidP="00BB53AA">
      <w:pPr>
        <w:ind w:left="0"/>
        <w:jc w:val="left"/>
        <w:rPr>
          <w:spacing w:val="-3"/>
        </w:rPr>
      </w:pPr>
    </w:p>
    <w:p w:rsidR="00BB53AA" w:rsidRDefault="00BB53AA" w:rsidP="00BB53AA">
      <w:pPr>
        <w:ind w:left="0"/>
        <w:jc w:val="left"/>
      </w:pPr>
      <w:r>
        <w:rPr>
          <w:spacing w:val="-3"/>
        </w:rPr>
        <w:t>T</w:t>
      </w:r>
      <w:r>
        <w:t>his phase-end</w:t>
      </w:r>
      <w:r>
        <w:rPr>
          <w:spacing w:val="-2"/>
        </w:rPr>
        <w:t xml:space="preserve"> </w:t>
      </w:r>
      <w:r>
        <w:t>review</w:t>
      </w:r>
      <w:r>
        <w:rPr>
          <w:spacing w:val="-2"/>
        </w:rPr>
        <w:t xml:space="preserve"> </w:t>
      </w:r>
      <w:r>
        <w:t>shall</w:t>
      </w:r>
      <w:r>
        <w:rPr>
          <w:spacing w:val="-2"/>
        </w:rPr>
        <w:t xml:space="preserve"> </w:t>
      </w:r>
      <w:r>
        <w:t>be</w:t>
      </w:r>
      <w:r>
        <w:rPr>
          <w:spacing w:val="-2"/>
        </w:rPr>
        <w:t xml:space="preserve"> </w:t>
      </w:r>
      <w:r>
        <w:t>condu</w:t>
      </w:r>
      <w:r>
        <w:rPr>
          <w:spacing w:val="-2"/>
        </w:rPr>
        <w:t>c</w:t>
      </w:r>
      <w:r>
        <w:t>ted</w:t>
      </w:r>
      <w:r>
        <w:rPr>
          <w:spacing w:val="-2"/>
        </w:rPr>
        <w:t xml:space="preserve"> </w:t>
      </w:r>
      <w:r>
        <w:t>ag</w:t>
      </w:r>
      <w:r>
        <w:rPr>
          <w:spacing w:val="-2"/>
        </w:rPr>
        <w:t>a</w:t>
      </w:r>
      <w:r>
        <w:t>in within three months</w:t>
      </w:r>
      <w:r>
        <w:rPr>
          <w:spacing w:val="-2"/>
        </w:rPr>
        <w:t xml:space="preserve"> </w:t>
      </w:r>
      <w:r>
        <w:t>after</w:t>
      </w:r>
      <w:r>
        <w:rPr>
          <w:spacing w:val="-2"/>
        </w:rPr>
        <w:t xml:space="preserve"> </w:t>
      </w:r>
      <w:r>
        <w:t>retirement</w:t>
      </w:r>
      <w:r>
        <w:rPr>
          <w:spacing w:val="-2"/>
        </w:rPr>
        <w:t xml:space="preserve"> </w:t>
      </w:r>
      <w:r>
        <w:t>of</w:t>
      </w:r>
      <w:r>
        <w:rPr>
          <w:spacing w:val="-2"/>
        </w:rPr>
        <w:t xml:space="preserve"> </w:t>
      </w:r>
      <w:r>
        <w:t>the</w:t>
      </w:r>
      <w:r>
        <w:rPr>
          <w:spacing w:val="-2"/>
        </w:rPr>
        <w:t xml:space="preserve"> </w:t>
      </w:r>
      <w:r>
        <w:t>system.  The Disposition Review Report also docu</w:t>
      </w:r>
      <w:r>
        <w:rPr>
          <w:spacing w:val="-3"/>
        </w:rPr>
        <w:t>m</w:t>
      </w:r>
      <w:r>
        <w:t>ent</w:t>
      </w:r>
      <w:r>
        <w:rPr>
          <w:spacing w:val="-3"/>
        </w:rPr>
        <w:t>s</w:t>
      </w:r>
      <w:r>
        <w:t xml:space="preserve"> the lessons learned fro</w:t>
      </w:r>
      <w:r>
        <w:rPr>
          <w:spacing w:val="-3"/>
        </w:rPr>
        <w:t>m</w:t>
      </w:r>
      <w:r>
        <w:t xml:space="preserve"> the shutdo</w:t>
      </w:r>
      <w:r>
        <w:rPr>
          <w:spacing w:val="-3"/>
        </w:rPr>
        <w:t>w</w:t>
      </w:r>
      <w:r>
        <w:t>n and arc</w:t>
      </w:r>
      <w:r>
        <w:rPr>
          <w:spacing w:val="-3"/>
        </w:rPr>
        <w:t>h</w:t>
      </w:r>
      <w:r>
        <w:t>ivi</w:t>
      </w:r>
      <w:r>
        <w:rPr>
          <w:spacing w:val="-3"/>
        </w:rPr>
        <w:t>n</w:t>
      </w:r>
      <w:r>
        <w:t>g of the ter</w:t>
      </w:r>
      <w:r>
        <w:rPr>
          <w:spacing w:val="-3"/>
        </w:rPr>
        <w:t>m</w:t>
      </w:r>
      <w:r>
        <w:t>inated syste</w:t>
      </w:r>
      <w:r>
        <w:rPr>
          <w:spacing w:val="-3"/>
        </w:rPr>
        <w:t>m</w:t>
      </w:r>
      <w:r>
        <w:t>.  The IT Governance group will complete this phase checklist.</w:t>
      </w:r>
    </w:p>
    <w:p w:rsidR="00BB53AA" w:rsidRDefault="00BB53AA" w:rsidP="00BB53AA">
      <w:pPr>
        <w:ind w:left="0"/>
        <w:jc w:val="left"/>
        <w:rPr>
          <w:b/>
          <w:color w:val="0070C0"/>
        </w:rPr>
      </w:pPr>
    </w:p>
    <w:p w:rsidR="00BB53AA" w:rsidRPr="00BB7507" w:rsidRDefault="00BB53AA" w:rsidP="00BB53AA">
      <w:pPr>
        <w:ind w:left="0"/>
        <w:jc w:val="left"/>
        <w:rPr>
          <w:b/>
          <w:color w:val="0070C0"/>
        </w:rPr>
      </w:pPr>
      <w:r w:rsidRPr="00BB7507">
        <w:rPr>
          <w:b/>
          <w:color w:val="0070C0"/>
        </w:rPr>
        <w:t xml:space="preserve">Stage Deliverables </w:t>
      </w:r>
    </w:p>
    <w:p w:rsidR="00BB53AA" w:rsidRDefault="00BB53AA" w:rsidP="00BB53AA">
      <w:pPr>
        <w:ind w:left="0"/>
        <w:jc w:val="left"/>
      </w:pPr>
      <w:r w:rsidRPr="00675329">
        <w:t>Please</w:t>
      </w:r>
      <w:r>
        <w:t xml:space="preserve"> check if</w:t>
      </w:r>
      <w:r w:rsidRPr="00675329">
        <w:t xml:space="preserve"> the deliverable </w:t>
      </w:r>
      <w:r>
        <w:t xml:space="preserve">is available </w:t>
      </w:r>
      <w:r w:rsidRPr="00675329">
        <w:t>for this Stage</w:t>
      </w:r>
      <w:r>
        <w:t>.</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7"/>
        <w:gridCol w:w="1447"/>
        <w:gridCol w:w="1027"/>
        <w:gridCol w:w="1077"/>
        <w:gridCol w:w="3920"/>
      </w:tblGrid>
      <w:tr w:rsidR="00BB53AA" w:rsidRPr="00A666DE" w:rsidTr="00EC033A">
        <w:tc>
          <w:tcPr>
            <w:tcW w:w="2267" w:type="dxa"/>
            <w:shd w:val="clear" w:color="auto" w:fill="D9D9D9"/>
          </w:tcPr>
          <w:p w:rsidR="00BB53AA" w:rsidRPr="00A666DE" w:rsidRDefault="00BB53AA" w:rsidP="00EC033A">
            <w:pPr>
              <w:ind w:left="0"/>
              <w:jc w:val="left"/>
              <w:rPr>
                <w:b/>
                <w:sz w:val="18"/>
                <w:szCs w:val="18"/>
              </w:rPr>
            </w:pPr>
            <w:r w:rsidRPr="00A666DE">
              <w:rPr>
                <w:b/>
                <w:sz w:val="18"/>
                <w:szCs w:val="18"/>
              </w:rPr>
              <w:t>Deliverable Name</w:t>
            </w:r>
          </w:p>
        </w:tc>
        <w:tc>
          <w:tcPr>
            <w:tcW w:w="1447" w:type="dxa"/>
            <w:shd w:val="clear" w:color="auto" w:fill="D9D9D9"/>
          </w:tcPr>
          <w:p w:rsidR="00BB53AA" w:rsidRPr="00A666DE" w:rsidRDefault="00BB53AA" w:rsidP="00EC033A">
            <w:pPr>
              <w:ind w:left="0"/>
              <w:jc w:val="left"/>
              <w:rPr>
                <w:b/>
                <w:sz w:val="18"/>
                <w:szCs w:val="18"/>
              </w:rPr>
            </w:pPr>
            <w:r>
              <w:rPr>
                <w:b/>
                <w:sz w:val="18"/>
                <w:szCs w:val="18"/>
              </w:rPr>
              <w:t xml:space="preserve">Yes </w:t>
            </w:r>
          </w:p>
        </w:tc>
        <w:tc>
          <w:tcPr>
            <w:tcW w:w="1027" w:type="dxa"/>
            <w:shd w:val="clear" w:color="auto" w:fill="D9D9D9"/>
          </w:tcPr>
          <w:p w:rsidR="00BB53AA" w:rsidRPr="00A666DE" w:rsidRDefault="00BB53AA" w:rsidP="00EC033A">
            <w:pPr>
              <w:ind w:left="0"/>
              <w:jc w:val="left"/>
              <w:rPr>
                <w:b/>
                <w:sz w:val="18"/>
                <w:szCs w:val="18"/>
              </w:rPr>
            </w:pPr>
            <w:r>
              <w:rPr>
                <w:b/>
                <w:sz w:val="18"/>
                <w:szCs w:val="18"/>
              </w:rPr>
              <w:t>No</w:t>
            </w:r>
          </w:p>
        </w:tc>
        <w:tc>
          <w:tcPr>
            <w:tcW w:w="1077" w:type="dxa"/>
            <w:shd w:val="clear" w:color="auto" w:fill="D9D9D9"/>
          </w:tcPr>
          <w:p w:rsidR="00BB53AA" w:rsidRPr="00A666DE" w:rsidRDefault="00BB53AA" w:rsidP="00EC033A">
            <w:pPr>
              <w:ind w:left="0"/>
              <w:jc w:val="left"/>
              <w:rPr>
                <w:b/>
                <w:sz w:val="18"/>
                <w:szCs w:val="18"/>
              </w:rPr>
            </w:pPr>
            <w:r>
              <w:rPr>
                <w:b/>
                <w:sz w:val="18"/>
                <w:szCs w:val="18"/>
              </w:rPr>
              <w:t>NA</w:t>
            </w:r>
          </w:p>
        </w:tc>
        <w:tc>
          <w:tcPr>
            <w:tcW w:w="3920" w:type="dxa"/>
            <w:shd w:val="clear" w:color="auto" w:fill="D9D9D9"/>
          </w:tcPr>
          <w:p w:rsidR="00BB53AA" w:rsidRPr="00A666DE" w:rsidRDefault="00BB53AA" w:rsidP="00EC033A">
            <w:pPr>
              <w:ind w:left="0"/>
              <w:jc w:val="left"/>
              <w:rPr>
                <w:b/>
                <w:sz w:val="18"/>
                <w:szCs w:val="18"/>
              </w:rPr>
            </w:pPr>
            <w:r w:rsidRPr="00A666DE">
              <w:rPr>
                <w:b/>
                <w:sz w:val="18"/>
                <w:szCs w:val="18"/>
              </w:rPr>
              <w:t>Comments</w:t>
            </w:r>
          </w:p>
        </w:tc>
      </w:tr>
      <w:tr w:rsidR="00BB53AA" w:rsidTr="00EC033A">
        <w:trPr>
          <w:trHeight w:val="323"/>
        </w:trPr>
        <w:tc>
          <w:tcPr>
            <w:tcW w:w="2267" w:type="dxa"/>
          </w:tcPr>
          <w:p w:rsidR="00BB53AA" w:rsidRDefault="00BB53AA" w:rsidP="00EC033A">
            <w:pPr>
              <w:ind w:left="0"/>
              <w:jc w:val="left"/>
            </w:pPr>
            <w:r>
              <w:t>Disposition Plan</w:t>
            </w:r>
          </w:p>
        </w:tc>
        <w:tc>
          <w:tcPr>
            <w:tcW w:w="1447" w:type="dxa"/>
          </w:tcPr>
          <w:p w:rsidR="00BB53AA" w:rsidRDefault="00BB53AA" w:rsidP="00EC033A">
            <w:pPr>
              <w:ind w:left="0"/>
              <w:jc w:val="left"/>
            </w:pPr>
          </w:p>
        </w:tc>
        <w:tc>
          <w:tcPr>
            <w:tcW w:w="1027" w:type="dxa"/>
          </w:tcPr>
          <w:p w:rsidR="00BB53AA" w:rsidRDefault="00BB53AA" w:rsidP="00EC033A">
            <w:pPr>
              <w:ind w:left="0"/>
              <w:jc w:val="left"/>
            </w:pPr>
          </w:p>
        </w:tc>
        <w:tc>
          <w:tcPr>
            <w:tcW w:w="1077" w:type="dxa"/>
          </w:tcPr>
          <w:p w:rsidR="00BB53AA" w:rsidRDefault="00BB53AA" w:rsidP="00EC033A">
            <w:pPr>
              <w:ind w:left="0"/>
              <w:jc w:val="left"/>
            </w:pPr>
          </w:p>
        </w:tc>
        <w:tc>
          <w:tcPr>
            <w:tcW w:w="3920" w:type="dxa"/>
          </w:tcPr>
          <w:p w:rsidR="00BB53AA" w:rsidRDefault="00BB53AA" w:rsidP="00EC033A">
            <w:pPr>
              <w:ind w:left="0"/>
              <w:jc w:val="left"/>
            </w:pPr>
          </w:p>
        </w:tc>
      </w:tr>
      <w:tr w:rsidR="00BB53AA" w:rsidTr="00EC033A">
        <w:trPr>
          <w:trHeight w:val="323"/>
        </w:trPr>
        <w:tc>
          <w:tcPr>
            <w:tcW w:w="2267" w:type="dxa"/>
          </w:tcPr>
          <w:p w:rsidR="00BB53AA" w:rsidRDefault="00BB53AA" w:rsidP="00EC033A">
            <w:pPr>
              <w:ind w:left="0"/>
              <w:jc w:val="left"/>
            </w:pPr>
            <w:r>
              <w:t>Post Termination Report</w:t>
            </w:r>
          </w:p>
        </w:tc>
        <w:tc>
          <w:tcPr>
            <w:tcW w:w="1447" w:type="dxa"/>
          </w:tcPr>
          <w:p w:rsidR="00BB53AA" w:rsidRDefault="00BB53AA" w:rsidP="00EC033A">
            <w:pPr>
              <w:ind w:left="0"/>
              <w:jc w:val="left"/>
            </w:pPr>
          </w:p>
        </w:tc>
        <w:tc>
          <w:tcPr>
            <w:tcW w:w="1027" w:type="dxa"/>
          </w:tcPr>
          <w:p w:rsidR="00BB53AA" w:rsidRDefault="00BB53AA" w:rsidP="00EC033A">
            <w:pPr>
              <w:ind w:left="0"/>
              <w:jc w:val="left"/>
            </w:pPr>
          </w:p>
        </w:tc>
        <w:tc>
          <w:tcPr>
            <w:tcW w:w="1077" w:type="dxa"/>
          </w:tcPr>
          <w:p w:rsidR="00BB53AA" w:rsidRDefault="00BB53AA" w:rsidP="00EC033A">
            <w:pPr>
              <w:ind w:left="0"/>
              <w:jc w:val="left"/>
            </w:pPr>
          </w:p>
        </w:tc>
        <w:tc>
          <w:tcPr>
            <w:tcW w:w="3920" w:type="dxa"/>
          </w:tcPr>
          <w:p w:rsidR="00BB53AA" w:rsidRDefault="00BB53AA" w:rsidP="00EC033A">
            <w:pPr>
              <w:ind w:left="0"/>
              <w:jc w:val="left"/>
            </w:pPr>
          </w:p>
        </w:tc>
      </w:tr>
    </w:tbl>
    <w:p w:rsidR="00BB53AA" w:rsidRDefault="00BB53AA" w:rsidP="00BB53AA">
      <w:pPr>
        <w:ind w:left="0"/>
        <w:jc w:val="left"/>
      </w:pPr>
    </w:p>
    <w:p w:rsidR="00BB53AA" w:rsidRPr="001C7D10" w:rsidRDefault="00BB53AA" w:rsidP="00BB53AA">
      <w:pPr>
        <w:ind w:left="0"/>
        <w:jc w:val="left"/>
        <w:rPr>
          <w:b/>
        </w:rPr>
      </w:pPr>
      <w:r>
        <w:rPr>
          <w:b/>
        </w:rPr>
        <w:t>Disposition Phase Checklist</w:t>
      </w:r>
    </w:p>
    <w:tbl>
      <w:tblPr>
        <w:tblW w:w="8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tblPr>
      <w:tblGrid>
        <w:gridCol w:w="4155"/>
        <w:gridCol w:w="990"/>
        <w:gridCol w:w="900"/>
        <w:gridCol w:w="810"/>
        <w:gridCol w:w="1998"/>
      </w:tblGrid>
      <w:tr w:rsidR="00BB53AA" w:rsidRPr="00A666DE" w:rsidTr="00EC033A">
        <w:tc>
          <w:tcPr>
            <w:tcW w:w="4155" w:type="dxa"/>
            <w:shd w:val="clear" w:color="auto" w:fill="D9D9D9"/>
          </w:tcPr>
          <w:p w:rsidR="00BB53AA" w:rsidRPr="00A666DE" w:rsidRDefault="00BB53AA" w:rsidP="00EC033A">
            <w:pPr>
              <w:ind w:left="0"/>
              <w:jc w:val="left"/>
              <w:rPr>
                <w:b/>
                <w:sz w:val="18"/>
                <w:szCs w:val="18"/>
              </w:rPr>
            </w:pPr>
            <w:r w:rsidRPr="00A666DE">
              <w:rPr>
                <w:b/>
                <w:sz w:val="18"/>
                <w:szCs w:val="18"/>
              </w:rPr>
              <w:t>Question</w:t>
            </w:r>
          </w:p>
        </w:tc>
        <w:tc>
          <w:tcPr>
            <w:tcW w:w="990" w:type="dxa"/>
            <w:shd w:val="clear" w:color="auto" w:fill="D9D9D9"/>
          </w:tcPr>
          <w:p w:rsidR="00BB53AA" w:rsidRPr="00A666DE" w:rsidRDefault="00BB53AA" w:rsidP="00EC033A">
            <w:pPr>
              <w:ind w:left="0"/>
              <w:jc w:val="left"/>
              <w:rPr>
                <w:b/>
                <w:sz w:val="18"/>
                <w:szCs w:val="18"/>
              </w:rPr>
            </w:pPr>
            <w:r>
              <w:rPr>
                <w:b/>
                <w:sz w:val="18"/>
                <w:szCs w:val="18"/>
              </w:rPr>
              <w:t>Yes</w:t>
            </w:r>
          </w:p>
        </w:tc>
        <w:tc>
          <w:tcPr>
            <w:tcW w:w="900" w:type="dxa"/>
            <w:shd w:val="clear" w:color="auto" w:fill="D9D9D9"/>
          </w:tcPr>
          <w:p w:rsidR="00BB53AA" w:rsidRPr="00A666DE" w:rsidRDefault="00BB53AA" w:rsidP="00EC033A">
            <w:pPr>
              <w:ind w:left="0"/>
              <w:jc w:val="left"/>
              <w:rPr>
                <w:b/>
                <w:sz w:val="18"/>
                <w:szCs w:val="18"/>
              </w:rPr>
            </w:pPr>
            <w:r>
              <w:rPr>
                <w:b/>
                <w:sz w:val="18"/>
                <w:szCs w:val="18"/>
              </w:rPr>
              <w:t>No</w:t>
            </w:r>
          </w:p>
        </w:tc>
        <w:tc>
          <w:tcPr>
            <w:tcW w:w="810" w:type="dxa"/>
            <w:shd w:val="clear" w:color="auto" w:fill="D9D9D9"/>
          </w:tcPr>
          <w:p w:rsidR="00BB53AA" w:rsidRPr="00A666DE" w:rsidRDefault="00BB53AA" w:rsidP="00EC033A">
            <w:pPr>
              <w:ind w:left="0"/>
              <w:jc w:val="left"/>
              <w:rPr>
                <w:b/>
                <w:sz w:val="18"/>
                <w:szCs w:val="18"/>
              </w:rPr>
            </w:pPr>
            <w:r>
              <w:rPr>
                <w:b/>
                <w:sz w:val="18"/>
                <w:szCs w:val="18"/>
              </w:rPr>
              <w:t>N/A</w:t>
            </w:r>
          </w:p>
        </w:tc>
        <w:tc>
          <w:tcPr>
            <w:tcW w:w="1998" w:type="dxa"/>
            <w:shd w:val="clear" w:color="auto" w:fill="D9D9D9"/>
          </w:tcPr>
          <w:p w:rsidR="00BB53AA" w:rsidRPr="00A666DE" w:rsidRDefault="00BB53AA" w:rsidP="00EC033A">
            <w:pPr>
              <w:ind w:left="0"/>
              <w:jc w:val="left"/>
              <w:rPr>
                <w:b/>
                <w:sz w:val="18"/>
                <w:szCs w:val="18"/>
              </w:rPr>
            </w:pPr>
            <w:r w:rsidRPr="00A666DE">
              <w:rPr>
                <w:b/>
                <w:sz w:val="18"/>
                <w:szCs w:val="18"/>
              </w:rPr>
              <w:t>Comment</w:t>
            </w:r>
          </w:p>
        </w:tc>
      </w:tr>
      <w:tr w:rsidR="00BB53AA" w:rsidRPr="00793372" w:rsidTr="00EC033A">
        <w:tblPrEx>
          <w:shd w:val="clear" w:color="auto" w:fill="auto"/>
          <w:tblLook w:val="0000"/>
        </w:tblPrEx>
        <w:trPr>
          <w:trHeight w:val="765"/>
        </w:trPr>
        <w:tc>
          <w:tcPr>
            <w:tcW w:w="4155" w:type="dxa"/>
            <w:shd w:val="clear" w:color="auto" w:fill="auto"/>
          </w:tcPr>
          <w:p w:rsidR="00BB53AA" w:rsidRPr="00144B79" w:rsidRDefault="00BB53AA" w:rsidP="00EC033A">
            <w:pPr>
              <w:ind w:left="0"/>
              <w:jc w:val="left"/>
              <w:rPr>
                <w:rFonts w:cs="Arial"/>
                <w:szCs w:val="20"/>
              </w:rPr>
            </w:pPr>
            <w:r w:rsidRPr="00144B79">
              <w:rPr>
                <w:rFonts w:cs="Arial"/>
                <w:szCs w:val="20"/>
              </w:rPr>
              <w:t xml:space="preserve">Is there a well-developed Disposition Plan that addresses how the components of the operating Business Product will be handled to ensure proper disposition of all the components and to avoid disruption of the individuals and/or any other Business Products impacted by the disposition? </w:t>
            </w:r>
          </w:p>
        </w:tc>
        <w:tc>
          <w:tcPr>
            <w:tcW w:w="990" w:type="dxa"/>
          </w:tcPr>
          <w:p w:rsidR="00BB53AA" w:rsidRPr="00793372" w:rsidRDefault="00BB53AA" w:rsidP="00EC033A">
            <w:pPr>
              <w:ind w:left="0"/>
              <w:jc w:val="left"/>
              <w:rPr>
                <w:rFonts w:cs="Arial"/>
                <w:szCs w:val="20"/>
              </w:rPr>
            </w:pPr>
          </w:p>
        </w:tc>
        <w:tc>
          <w:tcPr>
            <w:tcW w:w="900" w:type="dxa"/>
          </w:tcPr>
          <w:p w:rsidR="00BB53AA" w:rsidRPr="00793372" w:rsidRDefault="00BB53AA" w:rsidP="00EC033A">
            <w:pPr>
              <w:ind w:left="0"/>
              <w:jc w:val="left"/>
              <w:rPr>
                <w:rFonts w:cs="Arial"/>
                <w:szCs w:val="20"/>
              </w:rPr>
            </w:pPr>
          </w:p>
        </w:tc>
        <w:tc>
          <w:tcPr>
            <w:tcW w:w="810" w:type="dxa"/>
          </w:tcPr>
          <w:p w:rsidR="00BB53AA" w:rsidRPr="00793372" w:rsidRDefault="00BB53AA" w:rsidP="00EC033A">
            <w:pPr>
              <w:ind w:left="0"/>
              <w:jc w:val="left"/>
              <w:rPr>
                <w:rFonts w:cs="Arial"/>
                <w:szCs w:val="20"/>
              </w:rPr>
            </w:pPr>
          </w:p>
        </w:tc>
        <w:tc>
          <w:tcPr>
            <w:tcW w:w="1998" w:type="dxa"/>
          </w:tcPr>
          <w:p w:rsidR="00BB53AA" w:rsidRPr="00793372" w:rsidRDefault="00BB53AA" w:rsidP="00EC033A">
            <w:pPr>
              <w:ind w:left="0"/>
              <w:jc w:val="left"/>
              <w:rPr>
                <w:rFonts w:cs="Arial"/>
                <w:szCs w:val="20"/>
              </w:rPr>
            </w:pPr>
          </w:p>
        </w:tc>
      </w:tr>
      <w:tr w:rsidR="00BB53AA" w:rsidRPr="00793372" w:rsidTr="00EC033A">
        <w:tblPrEx>
          <w:shd w:val="clear" w:color="auto" w:fill="auto"/>
          <w:tblLook w:val="0000"/>
        </w:tblPrEx>
        <w:trPr>
          <w:trHeight w:val="765"/>
        </w:trPr>
        <w:tc>
          <w:tcPr>
            <w:tcW w:w="4155" w:type="dxa"/>
            <w:shd w:val="clear" w:color="auto" w:fill="auto"/>
            <w:vAlign w:val="bottom"/>
          </w:tcPr>
          <w:p w:rsidR="00BB53AA" w:rsidRPr="00144B79" w:rsidRDefault="00BB53AA" w:rsidP="00EC033A">
            <w:pPr>
              <w:ind w:left="0"/>
              <w:jc w:val="left"/>
              <w:rPr>
                <w:rFonts w:cs="Arial"/>
                <w:szCs w:val="20"/>
              </w:rPr>
            </w:pPr>
            <w:r w:rsidRPr="00144B79">
              <w:rPr>
                <w:rFonts w:cs="Arial"/>
                <w:szCs w:val="20"/>
              </w:rPr>
              <w:t>Does the plan include methods for the deliberate and systematic decommissioning of the Business Product with appropriate consideration of records management?</w:t>
            </w:r>
          </w:p>
        </w:tc>
        <w:tc>
          <w:tcPr>
            <w:tcW w:w="990" w:type="dxa"/>
          </w:tcPr>
          <w:p w:rsidR="00BB53AA" w:rsidRPr="00793372" w:rsidRDefault="00BB53AA" w:rsidP="00EC033A">
            <w:pPr>
              <w:ind w:left="0"/>
              <w:jc w:val="left"/>
              <w:rPr>
                <w:rFonts w:cs="Arial"/>
                <w:szCs w:val="20"/>
              </w:rPr>
            </w:pPr>
          </w:p>
        </w:tc>
        <w:tc>
          <w:tcPr>
            <w:tcW w:w="900" w:type="dxa"/>
          </w:tcPr>
          <w:p w:rsidR="00BB53AA" w:rsidRPr="00793372" w:rsidRDefault="00BB53AA" w:rsidP="00EC033A">
            <w:pPr>
              <w:ind w:left="0"/>
              <w:jc w:val="left"/>
              <w:rPr>
                <w:rFonts w:cs="Arial"/>
                <w:szCs w:val="20"/>
              </w:rPr>
            </w:pPr>
          </w:p>
        </w:tc>
        <w:tc>
          <w:tcPr>
            <w:tcW w:w="810" w:type="dxa"/>
          </w:tcPr>
          <w:p w:rsidR="00BB53AA" w:rsidRPr="00793372" w:rsidRDefault="00BB53AA" w:rsidP="00EC033A">
            <w:pPr>
              <w:ind w:left="0"/>
              <w:jc w:val="left"/>
              <w:rPr>
                <w:rFonts w:cs="Arial"/>
                <w:szCs w:val="20"/>
              </w:rPr>
            </w:pPr>
          </w:p>
        </w:tc>
        <w:tc>
          <w:tcPr>
            <w:tcW w:w="1998" w:type="dxa"/>
          </w:tcPr>
          <w:p w:rsidR="00BB53AA" w:rsidRPr="00793372" w:rsidRDefault="00BB53AA" w:rsidP="00EC033A">
            <w:pPr>
              <w:ind w:left="0"/>
              <w:jc w:val="left"/>
              <w:rPr>
                <w:rFonts w:cs="Arial"/>
                <w:szCs w:val="20"/>
              </w:rPr>
            </w:pPr>
          </w:p>
        </w:tc>
      </w:tr>
      <w:tr w:rsidR="00BB53AA" w:rsidRPr="00793372" w:rsidTr="00EC033A">
        <w:tblPrEx>
          <w:shd w:val="clear" w:color="auto" w:fill="auto"/>
          <w:tblLook w:val="0000"/>
        </w:tblPrEx>
        <w:trPr>
          <w:trHeight w:val="765"/>
        </w:trPr>
        <w:tc>
          <w:tcPr>
            <w:tcW w:w="4155" w:type="dxa"/>
            <w:shd w:val="clear" w:color="auto" w:fill="auto"/>
          </w:tcPr>
          <w:p w:rsidR="00BB53AA" w:rsidRPr="00793372" w:rsidRDefault="00BB53AA" w:rsidP="00EC033A">
            <w:pPr>
              <w:ind w:left="0"/>
              <w:jc w:val="left"/>
              <w:rPr>
                <w:rFonts w:cs="Arial"/>
                <w:szCs w:val="20"/>
              </w:rPr>
            </w:pPr>
            <w:r w:rsidRPr="00793372">
              <w:rPr>
                <w:rFonts w:cs="Arial"/>
                <w:szCs w:val="20"/>
              </w:rPr>
              <w:lastRenderedPageBreak/>
              <w:t>Are the Project Archives that preserve vital information, including both documentation of project execution and the data from the production system, appropriately preserved?</w:t>
            </w:r>
          </w:p>
        </w:tc>
        <w:tc>
          <w:tcPr>
            <w:tcW w:w="990" w:type="dxa"/>
          </w:tcPr>
          <w:p w:rsidR="00BB53AA" w:rsidRPr="00793372" w:rsidRDefault="00BB53AA" w:rsidP="00EC033A">
            <w:pPr>
              <w:ind w:left="0"/>
              <w:jc w:val="left"/>
              <w:rPr>
                <w:rFonts w:cs="Arial"/>
                <w:szCs w:val="20"/>
              </w:rPr>
            </w:pPr>
          </w:p>
        </w:tc>
        <w:tc>
          <w:tcPr>
            <w:tcW w:w="900" w:type="dxa"/>
          </w:tcPr>
          <w:p w:rsidR="00BB53AA" w:rsidRPr="00793372" w:rsidRDefault="00BB53AA" w:rsidP="00EC033A">
            <w:pPr>
              <w:ind w:left="0"/>
              <w:jc w:val="left"/>
              <w:rPr>
                <w:rFonts w:cs="Arial"/>
                <w:szCs w:val="20"/>
              </w:rPr>
            </w:pPr>
          </w:p>
        </w:tc>
        <w:tc>
          <w:tcPr>
            <w:tcW w:w="810" w:type="dxa"/>
          </w:tcPr>
          <w:p w:rsidR="00BB53AA" w:rsidRPr="00793372" w:rsidRDefault="00BB53AA" w:rsidP="00EC033A">
            <w:pPr>
              <w:ind w:left="0"/>
              <w:jc w:val="left"/>
              <w:rPr>
                <w:rFonts w:cs="Arial"/>
                <w:szCs w:val="20"/>
              </w:rPr>
            </w:pPr>
          </w:p>
        </w:tc>
        <w:tc>
          <w:tcPr>
            <w:tcW w:w="1998" w:type="dxa"/>
          </w:tcPr>
          <w:p w:rsidR="00BB53AA" w:rsidRPr="00793372" w:rsidRDefault="00BB53AA" w:rsidP="00EC033A">
            <w:pPr>
              <w:ind w:left="0"/>
              <w:jc w:val="left"/>
              <w:rPr>
                <w:rFonts w:cs="Arial"/>
                <w:szCs w:val="20"/>
              </w:rPr>
            </w:pPr>
          </w:p>
        </w:tc>
      </w:tr>
      <w:tr w:rsidR="00BB53AA" w:rsidRPr="00793372" w:rsidTr="00EC033A">
        <w:tblPrEx>
          <w:shd w:val="clear" w:color="auto" w:fill="auto"/>
          <w:tblLook w:val="0000"/>
        </w:tblPrEx>
        <w:trPr>
          <w:trHeight w:val="255"/>
        </w:trPr>
        <w:tc>
          <w:tcPr>
            <w:tcW w:w="4155" w:type="dxa"/>
            <w:shd w:val="clear" w:color="auto" w:fill="auto"/>
            <w:noWrap/>
            <w:vAlign w:val="bottom"/>
          </w:tcPr>
          <w:p w:rsidR="00BB53AA" w:rsidRPr="00793372" w:rsidRDefault="00BB53AA" w:rsidP="00EC033A">
            <w:pPr>
              <w:ind w:left="0"/>
              <w:jc w:val="left"/>
              <w:rPr>
                <w:rFonts w:cs="Arial"/>
                <w:szCs w:val="20"/>
              </w:rPr>
            </w:pPr>
            <w:r w:rsidRPr="00793372">
              <w:rPr>
                <w:rFonts w:cs="Arial"/>
                <w:szCs w:val="20"/>
              </w:rPr>
              <w:t>Is Lessons Learned included in the Project Archives?</w:t>
            </w:r>
          </w:p>
        </w:tc>
        <w:tc>
          <w:tcPr>
            <w:tcW w:w="990" w:type="dxa"/>
          </w:tcPr>
          <w:p w:rsidR="00BB53AA" w:rsidRPr="00793372" w:rsidRDefault="00BB53AA" w:rsidP="00EC033A">
            <w:pPr>
              <w:ind w:left="0"/>
              <w:jc w:val="left"/>
              <w:rPr>
                <w:rFonts w:cs="Arial"/>
                <w:szCs w:val="20"/>
              </w:rPr>
            </w:pPr>
          </w:p>
        </w:tc>
        <w:tc>
          <w:tcPr>
            <w:tcW w:w="900" w:type="dxa"/>
          </w:tcPr>
          <w:p w:rsidR="00BB53AA" w:rsidRPr="00793372" w:rsidRDefault="00BB53AA" w:rsidP="00EC033A">
            <w:pPr>
              <w:ind w:left="0"/>
              <w:jc w:val="left"/>
              <w:rPr>
                <w:rFonts w:cs="Arial"/>
                <w:szCs w:val="20"/>
              </w:rPr>
            </w:pPr>
          </w:p>
        </w:tc>
        <w:tc>
          <w:tcPr>
            <w:tcW w:w="810" w:type="dxa"/>
          </w:tcPr>
          <w:p w:rsidR="00BB53AA" w:rsidRPr="00793372" w:rsidRDefault="00BB53AA" w:rsidP="00EC033A">
            <w:pPr>
              <w:ind w:left="0"/>
              <w:jc w:val="left"/>
              <w:rPr>
                <w:rFonts w:cs="Arial"/>
                <w:szCs w:val="20"/>
              </w:rPr>
            </w:pPr>
          </w:p>
        </w:tc>
        <w:tc>
          <w:tcPr>
            <w:tcW w:w="1998" w:type="dxa"/>
          </w:tcPr>
          <w:p w:rsidR="00BB53AA" w:rsidRPr="00793372" w:rsidRDefault="00BB53AA" w:rsidP="00EC033A">
            <w:pPr>
              <w:ind w:left="0"/>
              <w:jc w:val="left"/>
              <w:rPr>
                <w:rFonts w:cs="Arial"/>
                <w:szCs w:val="20"/>
              </w:rPr>
            </w:pPr>
          </w:p>
        </w:tc>
      </w:tr>
      <w:tr w:rsidR="00BB53AA" w:rsidRPr="00793372" w:rsidTr="00EC033A">
        <w:tblPrEx>
          <w:shd w:val="clear" w:color="auto" w:fill="auto"/>
          <w:tblLook w:val="0000"/>
        </w:tblPrEx>
        <w:trPr>
          <w:trHeight w:val="510"/>
        </w:trPr>
        <w:tc>
          <w:tcPr>
            <w:tcW w:w="4155" w:type="dxa"/>
            <w:shd w:val="clear" w:color="auto" w:fill="auto"/>
            <w:vAlign w:val="bottom"/>
          </w:tcPr>
          <w:p w:rsidR="00BB53AA" w:rsidRPr="00793372" w:rsidRDefault="00BB53AA" w:rsidP="00EC033A">
            <w:pPr>
              <w:ind w:left="0"/>
              <w:jc w:val="left"/>
              <w:rPr>
                <w:rFonts w:cs="Arial"/>
                <w:szCs w:val="20"/>
              </w:rPr>
            </w:pPr>
            <w:r w:rsidRPr="00793372">
              <w:rPr>
                <w:rFonts w:cs="Arial"/>
                <w:szCs w:val="20"/>
              </w:rPr>
              <w:t>Have security objectives, including secure data and system transfer, sanitization and disposal of media, been accomplished?</w:t>
            </w:r>
          </w:p>
        </w:tc>
        <w:tc>
          <w:tcPr>
            <w:tcW w:w="990" w:type="dxa"/>
          </w:tcPr>
          <w:p w:rsidR="00BB53AA" w:rsidRPr="00793372" w:rsidRDefault="00BB53AA" w:rsidP="00EC033A">
            <w:pPr>
              <w:ind w:left="0"/>
              <w:jc w:val="left"/>
              <w:rPr>
                <w:rFonts w:cs="Arial"/>
                <w:szCs w:val="20"/>
              </w:rPr>
            </w:pPr>
          </w:p>
        </w:tc>
        <w:tc>
          <w:tcPr>
            <w:tcW w:w="900" w:type="dxa"/>
          </w:tcPr>
          <w:p w:rsidR="00BB53AA" w:rsidRPr="00793372" w:rsidRDefault="00BB53AA" w:rsidP="00EC033A">
            <w:pPr>
              <w:ind w:left="0"/>
              <w:jc w:val="left"/>
              <w:rPr>
                <w:rFonts w:cs="Arial"/>
                <w:szCs w:val="20"/>
              </w:rPr>
            </w:pPr>
          </w:p>
        </w:tc>
        <w:tc>
          <w:tcPr>
            <w:tcW w:w="810" w:type="dxa"/>
          </w:tcPr>
          <w:p w:rsidR="00BB53AA" w:rsidRPr="00793372" w:rsidRDefault="00BB53AA" w:rsidP="00EC033A">
            <w:pPr>
              <w:ind w:left="0"/>
              <w:jc w:val="left"/>
              <w:rPr>
                <w:rFonts w:cs="Arial"/>
                <w:szCs w:val="20"/>
              </w:rPr>
            </w:pPr>
          </w:p>
        </w:tc>
        <w:tc>
          <w:tcPr>
            <w:tcW w:w="1998" w:type="dxa"/>
          </w:tcPr>
          <w:p w:rsidR="00BB53AA" w:rsidRPr="00793372" w:rsidRDefault="00BB53AA" w:rsidP="00EC033A">
            <w:pPr>
              <w:ind w:left="0"/>
              <w:jc w:val="left"/>
              <w:rPr>
                <w:rFonts w:cs="Arial"/>
                <w:szCs w:val="20"/>
              </w:rPr>
            </w:pPr>
          </w:p>
        </w:tc>
      </w:tr>
      <w:tr w:rsidR="00BB53AA" w:rsidRPr="00793372" w:rsidTr="00EC033A">
        <w:tblPrEx>
          <w:shd w:val="clear" w:color="auto" w:fill="auto"/>
          <w:tblLook w:val="0000"/>
        </w:tblPrEx>
        <w:trPr>
          <w:trHeight w:val="510"/>
        </w:trPr>
        <w:tc>
          <w:tcPr>
            <w:tcW w:w="4155" w:type="dxa"/>
            <w:shd w:val="clear" w:color="auto" w:fill="auto"/>
            <w:vAlign w:val="bottom"/>
          </w:tcPr>
          <w:p w:rsidR="00BB53AA" w:rsidRPr="00793372" w:rsidRDefault="00BB53AA" w:rsidP="00EC033A">
            <w:pPr>
              <w:ind w:left="0"/>
              <w:jc w:val="left"/>
              <w:rPr>
                <w:rFonts w:cs="Arial"/>
                <w:szCs w:val="20"/>
              </w:rPr>
            </w:pPr>
            <w:r w:rsidRPr="00793372">
              <w:rPr>
                <w:rFonts w:cs="Arial"/>
                <w:szCs w:val="20"/>
              </w:rPr>
              <w:t>Has the Disposition Plan, including the orderly breakdown of the system, its components and the data within, been followed?</w:t>
            </w:r>
          </w:p>
        </w:tc>
        <w:tc>
          <w:tcPr>
            <w:tcW w:w="990" w:type="dxa"/>
          </w:tcPr>
          <w:p w:rsidR="00BB53AA" w:rsidRPr="00793372" w:rsidRDefault="00BB53AA" w:rsidP="00EC033A">
            <w:pPr>
              <w:ind w:left="0"/>
              <w:jc w:val="left"/>
              <w:rPr>
                <w:rFonts w:cs="Arial"/>
                <w:szCs w:val="20"/>
              </w:rPr>
            </w:pPr>
          </w:p>
        </w:tc>
        <w:tc>
          <w:tcPr>
            <w:tcW w:w="900" w:type="dxa"/>
          </w:tcPr>
          <w:p w:rsidR="00BB53AA" w:rsidRPr="00793372" w:rsidRDefault="00BB53AA" w:rsidP="00EC033A">
            <w:pPr>
              <w:ind w:left="0"/>
              <w:jc w:val="left"/>
              <w:rPr>
                <w:rFonts w:cs="Arial"/>
                <w:szCs w:val="20"/>
              </w:rPr>
            </w:pPr>
          </w:p>
        </w:tc>
        <w:tc>
          <w:tcPr>
            <w:tcW w:w="810" w:type="dxa"/>
          </w:tcPr>
          <w:p w:rsidR="00BB53AA" w:rsidRPr="00793372" w:rsidRDefault="00BB53AA" w:rsidP="00EC033A">
            <w:pPr>
              <w:ind w:left="0"/>
              <w:jc w:val="left"/>
              <w:rPr>
                <w:rFonts w:cs="Arial"/>
                <w:szCs w:val="20"/>
              </w:rPr>
            </w:pPr>
          </w:p>
        </w:tc>
        <w:tc>
          <w:tcPr>
            <w:tcW w:w="1998" w:type="dxa"/>
          </w:tcPr>
          <w:p w:rsidR="00BB53AA" w:rsidRPr="00793372" w:rsidRDefault="00BB53AA" w:rsidP="00EC033A">
            <w:pPr>
              <w:ind w:left="0"/>
              <w:jc w:val="left"/>
              <w:rPr>
                <w:rFonts w:cs="Arial"/>
                <w:szCs w:val="20"/>
              </w:rPr>
            </w:pPr>
          </w:p>
        </w:tc>
      </w:tr>
      <w:tr w:rsidR="00BB53AA" w:rsidRPr="00793372" w:rsidTr="00EC033A">
        <w:tblPrEx>
          <w:shd w:val="clear" w:color="auto" w:fill="auto"/>
          <w:tblLook w:val="0000"/>
        </w:tblPrEx>
        <w:trPr>
          <w:trHeight w:val="765"/>
        </w:trPr>
        <w:tc>
          <w:tcPr>
            <w:tcW w:w="4155" w:type="dxa"/>
            <w:shd w:val="clear" w:color="auto" w:fill="auto"/>
            <w:vAlign w:val="bottom"/>
          </w:tcPr>
          <w:p w:rsidR="00BB53AA" w:rsidRPr="00793372" w:rsidRDefault="00BB53AA" w:rsidP="00EC033A">
            <w:pPr>
              <w:ind w:left="0"/>
              <w:jc w:val="left"/>
              <w:rPr>
                <w:rFonts w:cs="Arial"/>
                <w:szCs w:val="20"/>
              </w:rPr>
            </w:pPr>
            <w:r w:rsidRPr="00793372">
              <w:rPr>
                <w:rFonts w:cs="Arial"/>
                <w:szCs w:val="20"/>
              </w:rPr>
              <w:t>Has a final phase-end review been conducted after the system retirement to ascertain if the system and data have been completely and appropriately disposed of?</w:t>
            </w:r>
          </w:p>
        </w:tc>
        <w:tc>
          <w:tcPr>
            <w:tcW w:w="990" w:type="dxa"/>
          </w:tcPr>
          <w:p w:rsidR="00BB53AA" w:rsidRPr="00793372" w:rsidRDefault="00BB53AA" w:rsidP="00EC033A">
            <w:pPr>
              <w:ind w:left="0"/>
              <w:jc w:val="left"/>
              <w:rPr>
                <w:rFonts w:cs="Arial"/>
                <w:szCs w:val="20"/>
              </w:rPr>
            </w:pPr>
          </w:p>
        </w:tc>
        <w:tc>
          <w:tcPr>
            <w:tcW w:w="900" w:type="dxa"/>
          </w:tcPr>
          <w:p w:rsidR="00BB53AA" w:rsidRPr="00793372" w:rsidRDefault="00BB53AA" w:rsidP="00EC033A">
            <w:pPr>
              <w:ind w:left="0"/>
              <w:jc w:val="left"/>
              <w:rPr>
                <w:rFonts w:cs="Arial"/>
                <w:szCs w:val="20"/>
              </w:rPr>
            </w:pPr>
          </w:p>
        </w:tc>
        <w:tc>
          <w:tcPr>
            <w:tcW w:w="810" w:type="dxa"/>
          </w:tcPr>
          <w:p w:rsidR="00BB53AA" w:rsidRPr="00793372" w:rsidRDefault="00BB53AA" w:rsidP="00EC033A">
            <w:pPr>
              <w:ind w:left="0"/>
              <w:jc w:val="left"/>
              <w:rPr>
                <w:rFonts w:cs="Arial"/>
                <w:szCs w:val="20"/>
              </w:rPr>
            </w:pPr>
          </w:p>
        </w:tc>
        <w:tc>
          <w:tcPr>
            <w:tcW w:w="1998" w:type="dxa"/>
          </w:tcPr>
          <w:p w:rsidR="00BB53AA" w:rsidRPr="00793372" w:rsidRDefault="00BB53AA" w:rsidP="00EC033A">
            <w:pPr>
              <w:ind w:left="0"/>
              <w:jc w:val="left"/>
              <w:rPr>
                <w:rFonts w:cs="Arial"/>
                <w:szCs w:val="20"/>
              </w:rPr>
            </w:pPr>
          </w:p>
        </w:tc>
      </w:tr>
      <w:tr w:rsidR="00BB53AA" w:rsidRPr="00793372" w:rsidTr="00EC033A">
        <w:tblPrEx>
          <w:shd w:val="clear" w:color="auto" w:fill="auto"/>
          <w:tblLook w:val="0000"/>
        </w:tblPrEx>
        <w:trPr>
          <w:trHeight w:val="255"/>
        </w:trPr>
        <w:tc>
          <w:tcPr>
            <w:tcW w:w="4155" w:type="dxa"/>
            <w:shd w:val="clear" w:color="auto" w:fill="auto"/>
          </w:tcPr>
          <w:p w:rsidR="00BB53AA" w:rsidRPr="00793372" w:rsidRDefault="00BB53AA" w:rsidP="00EC033A">
            <w:pPr>
              <w:ind w:left="0"/>
              <w:jc w:val="left"/>
              <w:rPr>
                <w:rFonts w:cs="Arial"/>
                <w:szCs w:val="20"/>
              </w:rPr>
            </w:pPr>
            <w:r w:rsidRPr="00793372">
              <w:rPr>
                <w:rFonts w:cs="Arial"/>
                <w:szCs w:val="20"/>
              </w:rPr>
              <w:t>Are completed contracts closed appropriately?</w:t>
            </w:r>
          </w:p>
        </w:tc>
        <w:tc>
          <w:tcPr>
            <w:tcW w:w="990" w:type="dxa"/>
          </w:tcPr>
          <w:p w:rsidR="00BB53AA" w:rsidRPr="00793372" w:rsidRDefault="00BB53AA" w:rsidP="00EC033A">
            <w:pPr>
              <w:ind w:left="0"/>
              <w:jc w:val="left"/>
              <w:rPr>
                <w:rFonts w:cs="Arial"/>
                <w:szCs w:val="20"/>
              </w:rPr>
            </w:pPr>
          </w:p>
        </w:tc>
        <w:tc>
          <w:tcPr>
            <w:tcW w:w="900" w:type="dxa"/>
          </w:tcPr>
          <w:p w:rsidR="00BB53AA" w:rsidRPr="00793372" w:rsidRDefault="00BB53AA" w:rsidP="00EC033A">
            <w:pPr>
              <w:ind w:left="0"/>
              <w:jc w:val="left"/>
              <w:rPr>
                <w:rFonts w:cs="Arial"/>
                <w:szCs w:val="20"/>
              </w:rPr>
            </w:pPr>
          </w:p>
        </w:tc>
        <w:tc>
          <w:tcPr>
            <w:tcW w:w="810" w:type="dxa"/>
          </w:tcPr>
          <w:p w:rsidR="00BB53AA" w:rsidRPr="00793372" w:rsidRDefault="00BB53AA" w:rsidP="00EC033A">
            <w:pPr>
              <w:ind w:left="0"/>
              <w:jc w:val="left"/>
              <w:rPr>
                <w:rFonts w:cs="Arial"/>
                <w:szCs w:val="20"/>
              </w:rPr>
            </w:pPr>
          </w:p>
        </w:tc>
        <w:tc>
          <w:tcPr>
            <w:tcW w:w="1998" w:type="dxa"/>
          </w:tcPr>
          <w:p w:rsidR="00BB53AA" w:rsidRPr="00793372" w:rsidRDefault="00BB53AA" w:rsidP="00EC033A">
            <w:pPr>
              <w:ind w:left="0"/>
              <w:jc w:val="left"/>
              <w:rPr>
                <w:rFonts w:cs="Arial"/>
                <w:szCs w:val="20"/>
              </w:rPr>
            </w:pPr>
          </w:p>
        </w:tc>
      </w:tr>
    </w:tbl>
    <w:p w:rsidR="00BB53AA" w:rsidRDefault="00BB53AA" w:rsidP="00BB53AA">
      <w:pPr>
        <w:tabs>
          <w:tab w:val="left" w:pos="5760"/>
        </w:tabs>
        <w:ind w:left="0"/>
        <w:jc w:val="left"/>
      </w:pPr>
    </w:p>
    <w:p w:rsidR="00BB53AA" w:rsidRDefault="00BB53AA" w:rsidP="00BB53AA">
      <w:pPr>
        <w:ind w:left="0"/>
        <w:jc w:val="left"/>
        <w:rPr>
          <w:b/>
        </w:rPr>
      </w:pPr>
      <w:r w:rsidRPr="00152BE6">
        <w:rPr>
          <w:b/>
        </w:rPr>
        <w:t>Known I</w:t>
      </w:r>
      <w:r>
        <w:rPr>
          <w:b/>
        </w:rPr>
        <w:t>ssues/Risks</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3107"/>
        <w:gridCol w:w="2160"/>
        <w:gridCol w:w="2430"/>
      </w:tblGrid>
      <w:tr w:rsidR="00BB53AA" w:rsidRPr="00A666DE" w:rsidTr="00EC033A">
        <w:tc>
          <w:tcPr>
            <w:tcW w:w="1771" w:type="dxa"/>
            <w:shd w:val="clear" w:color="auto" w:fill="D9D9D9"/>
          </w:tcPr>
          <w:p w:rsidR="00BB53AA" w:rsidRPr="00A666DE" w:rsidRDefault="00BB53AA" w:rsidP="00EC033A">
            <w:pPr>
              <w:ind w:left="0"/>
              <w:jc w:val="left"/>
              <w:rPr>
                <w:b/>
                <w:sz w:val="18"/>
                <w:szCs w:val="18"/>
              </w:rPr>
            </w:pPr>
            <w:r w:rsidRPr="00A666DE">
              <w:rPr>
                <w:b/>
                <w:sz w:val="18"/>
                <w:szCs w:val="18"/>
              </w:rPr>
              <w:t>Risk Description</w:t>
            </w:r>
          </w:p>
        </w:tc>
        <w:tc>
          <w:tcPr>
            <w:tcW w:w="3107" w:type="dxa"/>
            <w:shd w:val="clear" w:color="auto" w:fill="D9D9D9"/>
          </w:tcPr>
          <w:p w:rsidR="00BB53AA" w:rsidRPr="00A666DE" w:rsidRDefault="00BB53AA" w:rsidP="00EC033A">
            <w:pPr>
              <w:ind w:left="0"/>
              <w:jc w:val="left"/>
              <w:rPr>
                <w:b/>
                <w:sz w:val="18"/>
                <w:szCs w:val="18"/>
              </w:rPr>
            </w:pPr>
            <w:r w:rsidRPr="00A666DE">
              <w:rPr>
                <w:b/>
                <w:sz w:val="18"/>
                <w:szCs w:val="18"/>
              </w:rPr>
              <w:t>Area of Risk</w:t>
            </w:r>
          </w:p>
          <w:p w:rsidR="00BB53AA" w:rsidRPr="00A666DE" w:rsidRDefault="00BB53AA" w:rsidP="00EC033A">
            <w:pPr>
              <w:ind w:left="0"/>
              <w:jc w:val="left"/>
              <w:rPr>
                <w:b/>
                <w:sz w:val="18"/>
                <w:szCs w:val="18"/>
              </w:rPr>
            </w:pPr>
            <w:r w:rsidRPr="00A666DE">
              <w:rPr>
                <w:b/>
                <w:sz w:val="18"/>
                <w:szCs w:val="18"/>
              </w:rPr>
              <w:t xml:space="preserve"> (Communication, Cost, Quality, Schedule, Scope)</w:t>
            </w:r>
          </w:p>
        </w:tc>
        <w:tc>
          <w:tcPr>
            <w:tcW w:w="2160" w:type="dxa"/>
            <w:shd w:val="clear" w:color="auto" w:fill="D9D9D9"/>
          </w:tcPr>
          <w:p w:rsidR="00BB53AA" w:rsidRPr="00A666DE" w:rsidRDefault="00BB53AA" w:rsidP="00EC033A">
            <w:pPr>
              <w:ind w:left="0"/>
              <w:jc w:val="left"/>
              <w:rPr>
                <w:b/>
                <w:sz w:val="18"/>
                <w:szCs w:val="18"/>
              </w:rPr>
            </w:pPr>
            <w:r w:rsidRPr="00A666DE">
              <w:rPr>
                <w:b/>
                <w:sz w:val="18"/>
                <w:szCs w:val="18"/>
              </w:rPr>
              <w:t>Impact</w:t>
            </w:r>
          </w:p>
          <w:p w:rsidR="00BB53AA" w:rsidRPr="00A666DE" w:rsidRDefault="00BB53AA" w:rsidP="00EC033A">
            <w:pPr>
              <w:ind w:left="0"/>
              <w:jc w:val="left"/>
              <w:rPr>
                <w:b/>
                <w:sz w:val="18"/>
                <w:szCs w:val="18"/>
              </w:rPr>
            </w:pPr>
            <w:r w:rsidRPr="00A666DE">
              <w:rPr>
                <w:b/>
                <w:sz w:val="18"/>
                <w:szCs w:val="18"/>
              </w:rPr>
              <w:t xml:space="preserve"> (High, Medium, or Low)</w:t>
            </w:r>
          </w:p>
        </w:tc>
        <w:tc>
          <w:tcPr>
            <w:tcW w:w="2430" w:type="dxa"/>
            <w:shd w:val="clear" w:color="auto" w:fill="D9D9D9"/>
          </w:tcPr>
          <w:p w:rsidR="00BB53AA" w:rsidRPr="00A666DE" w:rsidRDefault="00BB53AA" w:rsidP="00EC033A">
            <w:pPr>
              <w:ind w:left="0"/>
              <w:jc w:val="left"/>
              <w:rPr>
                <w:b/>
                <w:sz w:val="18"/>
                <w:szCs w:val="18"/>
              </w:rPr>
            </w:pPr>
            <w:r w:rsidRPr="00A666DE">
              <w:rPr>
                <w:b/>
                <w:sz w:val="18"/>
                <w:szCs w:val="18"/>
              </w:rPr>
              <w:t>Probability of Occurrence (High, Medium, or Low)</w:t>
            </w:r>
          </w:p>
        </w:tc>
      </w:tr>
      <w:tr w:rsidR="00BB53AA" w:rsidTr="00EC033A">
        <w:tc>
          <w:tcPr>
            <w:tcW w:w="1771" w:type="dxa"/>
          </w:tcPr>
          <w:p w:rsidR="00BB53AA" w:rsidRDefault="00BB53AA" w:rsidP="00EC033A">
            <w:pPr>
              <w:ind w:left="0"/>
              <w:jc w:val="left"/>
            </w:pPr>
          </w:p>
        </w:tc>
        <w:tc>
          <w:tcPr>
            <w:tcW w:w="3107" w:type="dxa"/>
          </w:tcPr>
          <w:p w:rsidR="00BB53AA" w:rsidRDefault="00BB53AA" w:rsidP="00EC033A">
            <w:pPr>
              <w:ind w:left="0"/>
              <w:jc w:val="left"/>
            </w:pPr>
          </w:p>
        </w:tc>
        <w:tc>
          <w:tcPr>
            <w:tcW w:w="2160" w:type="dxa"/>
          </w:tcPr>
          <w:p w:rsidR="00BB53AA" w:rsidRDefault="00BB53AA" w:rsidP="00EC033A">
            <w:pPr>
              <w:ind w:left="0"/>
              <w:jc w:val="left"/>
            </w:pPr>
          </w:p>
        </w:tc>
        <w:tc>
          <w:tcPr>
            <w:tcW w:w="2430" w:type="dxa"/>
          </w:tcPr>
          <w:p w:rsidR="00BB53AA" w:rsidRDefault="00BB53AA" w:rsidP="00EC033A">
            <w:pPr>
              <w:ind w:left="0"/>
              <w:jc w:val="left"/>
            </w:pPr>
          </w:p>
        </w:tc>
      </w:tr>
      <w:tr w:rsidR="00BB53AA" w:rsidTr="00EC033A">
        <w:tc>
          <w:tcPr>
            <w:tcW w:w="1771" w:type="dxa"/>
          </w:tcPr>
          <w:p w:rsidR="00BB53AA" w:rsidRDefault="00BB53AA" w:rsidP="00EC033A">
            <w:pPr>
              <w:ind w:left="0"/>
              <w:jc w:val="left"/>
            </w:pPr>
          </w:p>
        </w:tc>
        <w:tc>
          <w:tcPr>
            <w:tcW w:w="3107" w:type="dxa"/>
          </w:tcPr>
          <w:p w:rsidR="00BB53AA" w:rsidRDefault="00BB53AA" w:rsidP="00EC033A">
            <w:pPr>
              <w:ind w:left="0"/>
              <w:jc w:val="left"/>
            </w:pPr>
          </w:p>
        </w:tc>
        <w:tc>
          <w:tcPr>
            <w:tcW w:w="2160" w:type="dxa"/>
          </w:tcPr>
          <w:p w:rsidR="00BB53AA" w:rsidRDefault="00BB53AA" w:rsidP="00EC033A">
            <w:pPr>
              <w:ind w:left="0"/>
              <w:jc w:val="left"/>
            </w:pPr>
          </w:p>
        </w:tc>
        <w:tc>
          <w:tcPr>
            <w:tcW w:w="2430" w:type="dxa"/>
          </w:tcPr>
          <w:p w:rsidR="00BB53AA" w:rsidRDefault="00BB53AA" w:rsidP="00EC033A">
            <w:pPr>
              <w:ind w:left="0"/>
              <w:jc w:val="left"/>
            </w:pPr>
          </w:p>
        </w:tc>
      </w:tr>
    </w:tbl>
    <w:p w:rsidR="00BB53AA" w:rsidRDefault="00BB53AA" w:rsidP="00BB53AA">
      <w:pPr>
        <w:ind w:left="0"/>
        <w:jc w:val="left"/>
      </w:pPr>
    </w:p>
    <w:p w:rsidR="00BB53AA" w:rsidRDefault="00BB53AA" w:rsidP="00BB53AA">
      <w:pPr>
        <w:ind w:left="0"/>
        <w:jc w:val="left"/>
        <w:rPr>
          <w:b/>
        </w:rPr>
      </w:pPr>
      <w:r>
        <w:rPr>
          <w:b/>
        </w:rPr>
        <w:t>Summary Scoring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2520"/>
        <w:gridCol w:w="2430"/>
        <w:gridCol w:w="2340"/>
      </w:tblGrid>
      <w:tr w:rsidR="00BB53AA" w:rsidRPr="00A666DE" w:rsidTr="00EC033A">
        <w:tc>
          <w:tcPr>
            <w:tcW w:w="2178" w:type="dxa"/>
            <w:shd w:val="clear" w:color="auto" w:fill="D9D9D9"/>
          </w:tcPr>
          <w:p w:rsidR="00BB53AA" w:rsidRPr="00A666DE" w:rsidRDefault="00BB53AA" w:rsidP="00EC033A">
            <w:pPr>
              <w:ind w:left="0"/>
              <w:jc w:val="left"/>
              <w:rPr>
                <w:b/>
                <w:sz w:val="18"/>
                <w:szCs w:val="18"/>
              </w:rPr>
            </w:pPr>
            <w:r w:rsidRPr="00A666DE">
              <w:rPr>
                <w:b/>
                <w:sz w:val="18"/>
                <w:szCs w:val="18"/>
              </w:rPr>
              <w:t>Deliverables</w:t>
            </w:r>
          </w:p>
          <w:p w:rsidR="00BB53AA" w:rsidRPr="00A666DE" w:rsidRDefault="00BB53AA" w:rsidP="00EC033A">
            <w:pPr>
              <w:ind w:left="0"/>
              <w:jc w:val="left"/>
              <w:rPr>
                <w:b/>
                <w:sz w:val="16"/>
                <w:szCs w:val="16"/>
              </w:rPr>
            </w:pPr>
            <w:r w:rsidRPr="00A666DE">
              <w:rPr>
                <w:b/>
                <w:sz w:val="16"/>
                <w:szCs w:val="16"/>
              </w:rPr>
              <w:t>(</w:t>
            </w:r>
            <w:r>
              <w:rPr>
                <w:b/>
                <w:sz w:val="16"/>
                <w:szCs w:val="16"/>
              </w:rPr>
              <w:t>P or NP</w:t>
            </w:r>
            <w:r w:rsidRPr="00A666DE">
              <w:rPr>
                <w:b/>
                <w:sz w:val="16"/>
                <w:szCs w:val="16"/>
              </w:rPr>
              <w:t>)</w:t>
            </w:r>
          </w:p>
        </w:tc>
        <w:tc>
          <w:tcPr>
            <w:tcW w:w="2520" w:type="dxa"/>
            <w:shd w:val="clear" w:color="auto" w:fill="D9D9D9"/>
          </w:tcPr>
          <w:p w:rsidR="00BB53AA" w:rsidRPr="00A666DE" w:rsidRDefault="00BB53AA" w:rsidP="00EC033A">
            <w:pPr>
              <w:ind w:left="0"/>
              <w:jc w:val="left"/>
              <w:rPr>
                <w:b/>
                <w:sz w:val="18"/>
                <w:szCs w:val="18"/>
              </w:rPr>
            </w:pPr>
            <w:r w:rsidRPr="00A666DE">
              <w:rPr>
                <w:b/>
                <w:sz w:val="18"/>
                <w:szCs w:val="18"/>
              </w:rPr>
              <w:t>Exit Criteria</w:t>
            </w:r>
          </w:p>
          <w:p w:rsidR="00BB53AA" w:rsidRPr="00A666DE" w:rsidRDefault="00BB53AA" w:rsidP="00EC033A">
            <w:pPr>
              <w:ind w:left="0"/>
              <w:jc w:val="left"/>
              <w:rPr>
                <w:b/>
                <w:sz w:val="18"/>
                <w:szCs w:val="18"/>
              </w:rPr>
            </w:pPr>
            <w:r w:rsidRPr="00A666DE">
              <w:rPr>
                <w:b/>
                <w:sz w:val="18"/>
                <w:szCs w:val="18"/>
              </w:rPr>
              <w:t>(P or NP)</w:t>
            </w:r>
          </w:p>
        </w:tc>
        <w:tc>
          <w:tcPr>
            <w:tcW w:w="2430" w:type="dxa"/>
            <w:shd w:val="clear" w:color="auto" w:fill="D9D9D9"/>
          </w:tcPr>
          <w:p w:rsidR="00BB53AA" w:rsidRPr="00A666DE" w:rsidRDefault="00BB53AA" w:rsidP="00EC033A">
            <w:pPr>
              <w:ind w:left="0"/>
              <w:jc w:val="left"/>
              <w:rPr>
                <w:b/>
                <w:sz w:val="18"/>
                <w:szCs w:val="18"/>
              </w:rPr>
            </w:pPr>
            <w:r w:rsidRPr="00A666DE">
              <w:rPr>
                <w:b/>
                <w:sz w:val="18"/>
                <w:szCs w:val="18"/>
              </w:rPr>
              <w:t>Questions</w:t>
            </w:r>
          </w:p>
          <w:p w:rsidR="00BB53AA" w:rsidRPr="00A666DE" w:rsidRDefault="00BB53AA" w:rsidP="00EC033A">
            <w:pPr>
              <w:ind w:left="0"/>
              <w:jc w:val="left"/>
              <w:rPr>
                <w:b/>
                <w:sz w:val="18"/>
                <w:szCs w:val="18"/>
              </w:rPr>
            </w:pPr>
            <w:r w:rsidRPr="00A666DE">
              <w:rPr>
                <w:b/>
                <w:sz w:val="18"/>
                <w:szCs w:val="18"/>
              </w:rPr>
              <w:t>(Subjective P or NP))</w:t>
            </w:r>
          </w:p>
        </w:tc>
        <w:tc>
          <w:tcPr>
            <w:tcW w:w="2340" w:type="dxa"/>
            <w:shd w:val="clear" w:color="auto" w:fill="D9D9D9"/>
          </w:tcPr>
          <w:p w:rsidR="00BB53AA" w:rsidRPr="00A666DE" w:rsidRDefault="00BB53AA" w:rsidP="00EC033A">
            <w:pPr>
              <w:ind w:left="0"/>
              <w:jc w:val="left"/>
              <w:rPr>
                <w:b/>
                <w:sz w:val="18"/>
                <w:szCs w:val="18"/>
              </w:rPr>
            </w:pPr>
            <w:r w:rsidRPr="00A666DE">
              <w:rPr>
                <w:b/>
                <w:sz w:val="18"/>
                <w:szCs w:val="18"/>
              </w:rPr>
              <w:t>Risk</w:t>
            </w:r>
          </w:p>
          <w:p w:rsidR="00BB53AA" w:rsidRPr="00A666DE" w:rsidRDefault="00BB53AA" w:rsidP="00EC033A">
            <w:pPr>
              <w:ind w:left="0"/>
              <w:jc w:val="left"/>
              <w:rPr>
                <w:b/>
                <w:sz w:val="18"/>
                <w:szCs w:val="18"/>
              </w:rPr>
            </w:pPr>
            <w:r w:rsidRPr="00A666DE">
              <w:rPr>
                <w:b/>
                <w:sz w:val="18"/>
                <w:szCs w:val="18"/>
              </w:rPr>
              <w:t>(Number of High Impact/High Probability)</w:t>
            </w:r>
          </w:p>
          <w:p w:rsidR="00BB53AA" w:rsidRPr="00A666DE" w:rsidRDefault="00BB53AA" w:rsidP="00EC033A">
            <w:pPr>
              <w:ind w:left="0"/>
              <w:jc w:val="left"/>
              <w:rPr>
                <w:b/>
                <w:sz w:val="18"/>
                <w:szCs w:val="18"/>
              </w:rPr>
            </w:pPr>
            <w:r w:rsidRPr="00A666DE">
              <w:rPr>
                <w:b/>
                <w:sz w:val="18"/>
                <w:szCs w:val="18"/>
              </w:rPr>
              <w:t>(</w:t>
            </w:r>
            <w:r>
              <w:rPr>
                <w:b/>
                <w:sz w:val="18"/>
                <w:szCs w:val="18"/>
              </w:rPr>
              <w:t>3</w:t>
            </w:r>
            <w:r w:rsidRPr="00A666DE">
              <w:rPr>
                <w:b/>
                <w:sz w:val="18"/>
                <w:szCs w:val="18"/>
              </w:rPr>
              <w:t xml:space="preserve"> or more = NP)</w:t>
            </w:r>
          </w:p>
        </w:tc>
      </w:tr>
      <w:tr w:rsidR="00BB53AA" w:rsidRPr="00A666DE" w:rsidTr="00EC033A">
        <w:trPr>
          <w:trHeight w:val="782"/>
        </w:trPr>
        <w:tc>
          <w:tcPr>
            <w:tcW w:w="2178" w:type="dxa"/>
          </w:tcPr>
          <w:p w:rsidR="00BB53AA" w:rsidRPr="00A666DE" w:rsidRDefault="00BB53AA" w:rsidP="00EC033A">
            <w:pPr>
              <w:ind w:left="0"/>
              <w:jc w:val="left"/>
              <w:rPr>
                <w:b/>
              </w:rPr>
            </w:pPr>
          </w:p>
        </w:tc>
        <w:tc>
          <w:tcPr>
            <w:tcW w:w="2520" w:type="dxa"/>
          </w:tcPr>
          <w:p w:rsidR="00BB53AA" w:rsidRPr="00A666DE" w:rsidRDefault="00BB53AA" w:rsidP="00EC033A">
            <w:pPr>
              <w:ind w:left="0"/>
              <w:jc w:val="left"/>
              <w:rPr>
                <w:b/>
              </w:rPr>
            </w:pPr>
          </w:p>
        </w:tc>
        <w:tc>
          <w:tcPr>
            <w:tcW w:w="2430" w:type="dxa"/>
          </w:tcPr>
          <w:p w:rsidR="00BB53AA" w:rsidRPr="00A666DE" w:rsidRDefault="00BB53AA" w:rsidP="00EC033A">
            <w:pPr>
              <w:ind w:left="0"/>
              <w:jc w:val="left"/>
              <w:rPr>
                <w:b/>
              </w:rPr>
            </w:pPr>
          </w:p>
        </w:tc>
        <w:tc>
          <w:tcPr>
            <w:tcW w:w="2340" w:type="dxa"/>
          </w:tcPr>
          <w:p w:rsidR="00BB53AA" w:rsidRPr="00A666DE" w:rsidRDefault="00BB53AA" w:rsidP="00EC033A">
            <w:pPr>
              <w:ind w:left="0"/>
              <w:jc w:val="left"/>
              <w:rPr>
                <w:b/>
              </w:rPr>
            </w:pPr>
          </w:p>
        </w:tc>
      </w:tr>
    </w:tbl>
    <w:p w:rsidR="00BB53AA" w:rsidRDefault="00BB53AA" w:rsidP="00BB53AA">
      <w:pPr>
        <w:ind w:left="0"/>
        <w:jc w:val="left"/>
        <w:rPr>
          <w:b/>
        </w:rPr>
      </w:pPr>
    </w:p>
    <w:p w:rsidR="00BB53AA" w:rsidRDefault="00BB53AA" w:rsidP="00BB53AA">
      <w:pPr>
        <w:ind w:left="0"/>
        <w:jc w:val="left"/>
        <w:rPr>
          <w:b/>
        </w:rPr>
      </w:pPr>
    </w:p>
    <w:p w:rsidR="00BB53AA" w:rsidRDefault="00BB53AA" w:rsidP="00BB53AA">
      <w:pPr>
        <w:ind w:left="0"/>
        <w:jc w:val="left"/>
        <w:rPr>
          <w:b/>
        </w:rPr>
      </w:pPr>
    </w:p>
    <w:p w:rsidR="00BB53AA" w:rsidRDefault="00BB53AA" w:rsidP="00BB53AA">
      <w:pPr>
        <w:ind w:left="0"/>
        <w:jc w:val="left"/>
        <w:rPr>
          <w:b/>
        </w:rPr>
      </w:pPr>
    </w:p>
    <w:p w:rsidR="00BB53AA" w:rsidRDefault="00BB53AA" w:rsidP="00BB53AA">
      <w:pPr>
        <w:ind w:left="0"/>
        <w:jc w:val="left"/>
        <w:rPr>
          <w:b/>
        </w:rPr>
      </w:pPr>
    </w:p>
    <w:p w:rsidR="00BB53AA" w:rsidRPr="00152BE6" w:rsidRDefault="00BB53AA" w:rsidP="00BB53AA">
      <w:pPr>
        <w:ind w:left="0"/>
        <w:jc w:val="left"/>
        <w:rPr>
          <w:b/>
        </w:rPr>
      </w:pPr>
      <w:r>
        <w:rPr>
          <w:b/>
        </w:rPr>
        <w:t>Recommendations</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98"/>
        <w:gridCol w:w="450"/>
        <w:gridCol w:w="6120"/>
      </w:tblGrid>
      <w:tr w:rsidR="00BB53AA" w:rsidRPr="00A666DE" w:rsidTr="00EC033A">
        <w:tc>
          <w:tcPr>
            <w:tcW w:w="3348" w:type="dxa"/>
            <w:gridSpan w:val="2"/>
            <w:shd w:val="clear" w:color="auto" w:fill="D9D9D9"/>
          </w:tcPr>
          <w:p w:rsidR="00BB53AA" w:rsidRPr="00A666DE" w:rsidRDefault="00BB53AA" w:rsidP="00EC033A">
            <w:pPr>
              <w:ind w:left="0"/>
              <w:jc w:val="left"/>
              <w:rPr>
                <w:b/>
                <w:sz w:val="18"/>
                <w:szCs w:val="18"/>
              </w:rPr>
            </w:pPr>
            <w:r w:rsidRPr="00A666DE">
              <w:rPr>
                <w:b/>
                <w:sz w:val="18"/>
                <w:szCs w:val="18"/>
              </w:rPr>
              <w:t>Approval Level (check one)</w:t>
            </w:r>
          </w:p>
        </w:tc>
        <w:tc>
          <w:tcPr>
            <w:tcW w:w="6120" w:type="dxa"/>
            <w:shd w:val="clear" w:color="auto" w:fill="D9D9D9"/>
          </w:tcPr>
          <w:p w:rsidR="00BB53AA" w:rsidRPr="00A666DE" w:rsidRDefault="00BB53AA" w:rsidP="00EC033A">
            <w:pPr>
              <w:ind w:left="0"/>
              <w:jc w:val="left"/>
              <w:rPr>
                <w:b/>
                <w:sz w:val="18"/>
                <w:szCs w:val="18"/>
              </w:rPr>
            </w:pPr>
            <w:r w:rsidRPr="00A666DE">
              <w:rPr>
                <w:b/>
                <w:sz w:val="18"/>
                <w:szCs w:val="18"/>
              </w:rPr>
              <w:t>Explanations, Caveats or Conditions</w:t>
            </w:r>
          </w:p>
        </w:tc>
      </w:tr>
      <w:tr w:rsidR="00BB53AA" w:rsidRPr="00535621" w:rsidTr="00EC033A">
        <w:tc>
          <w:tcPr>
            <w:tcW w:w="2898" w:type="dxa"/>
          </w:tcPr>
          <w:p w:rsidR="00BB53AA" w:rsidRPr="00535621" w:rsidRDefault="00BB53AA" w:rsidP="00EC033A">
            <w:pPr>
              <w:ind w:left="0"/>
              <w:jc w:val="left"/>
            </w:pPr>
            <w:r w:rsidRPr="00535621">
              <w:t>Approve</w:t>
            </w:r>
          </w:p>
        </w:tc>
        <w:tc>
          <w:tcPr>
            <w:tcW w:w="450" w:type="dxa"/>
          </w:tcPr>
          <w:p w:rsidR="00BB53AA" w:rsidRPr="00535621" w:rsidRDefault="00BB53AA" w:rsidP="00EC033A">
            <w:pPr>
              <w:ind w:left="0"/>
              <w:jc w:val="left"/>
            </w:pPr>
          </w:p>
        </w:tc>
        <w:tc>
          <w:tcPr>
            <w:tcW w:w="6120" w:type="dxa"/>
          </w:tcPr>
          <w:p w:rsidR="00BB53AA" w:rsidRPr="00535621" w:rsidRDefault="00BB53AA" w:rsidP="00EC033A">
            <w:pPr>
              <w:ind w:left="0"/>
              <w:jc w:val="left"/>
            </w:pPr>
          </w:p>
        </w:tc>
      </w:tr>
      <w:tr w:rsidR="00BB53AA" w:rsidRPr="00535621" w:rsidTr="00EC033A">
        <w:tc>
          <w:tcPr>
            <w:tcW w:w="2898" w:type="dxa"/>
          </w:tcPr>
          <w:p w:rsidR="00BB53AA" w:rsidRPr="00535621" w:rsidRDefault="00BB53AA" w:rsidP="00EC033A">
            <w:pPr>
              <w:ind w:left="0"/>
              <w:jc w:val="left"/>
            </w:pPr>
            <w:r w:rsidRPr="00535621">
              <w:t>Approve with Conditions</w:t>
            </w:r>
          </w:p>
        </w:tc>
        <w:tc>
          <w:tcPr>
            <w:tcW w:w="450" w:type="dxa"/>
          </w:tcPr>
          <w:p w:rsidR="00BB53AA" w:rsidRPr="00535621" w:rsidRDefault="00BB53AA" w:rsidP="00EC033A">
            <w:pPr>
              <w:ind w:left="0"/>
              <w:jc w:val="left"/>
            </w:pPr>
          </w:p>
        </w:tc>
        <w:tc>
          <w:tcPr>
            <w:tcW w:w="6120" w:type="dxa"/>
          </w:tcPr>
          <w:p w:rsidR="00BB53AA" w:rsidRPr="00535621" w:rsidRDefault="00BB53AA" w:rsidP="00EC033A">
            <w:pPr>
              <w:ind w:left="0"/>
              <w:jc w:val="left"/>
            </w:pPr>
          </w:p>
        </w:tc>
      </w:tr>
      <w:tr w:rsidR="00BB53AA" w:rsidRPr="00535621" w:rsidTr="00EC033A">
        <w:tc>
          <w:tcPr>
            <w:tcW w:w="2898" w:type="dxa"/>
          </w:tcPr>
          <w:p w:rsidR="00BB53AA" w:rsidRPr="00535621" w:rsidRDefault="00BB53AA" w:rsidP="00EC033A">
            <w:pPr>
              <w:ind w:left="0"/>
              <w:jc w:val="left"/>
            </w:pPr>
            <w:r w:rsidRPr="00535621">
              <w:t>Discontinue Project</w:t>
            </w:r>
          </w:p>
        </w:tc>
        <w:tc>
          <w:tcPr>
            <w:tcW w:w="450" w:type="dxa"/>
          </w:tcPr>
          <w:p w:rsidR="00BB53AA" w:rsidRPr="00535621" w:rsidRDefault="00BB53AA" w:rsidP="00EC033A">
            <w:pPr>
              <w:ind w:left="0"/>
              <w:jc w:val="left"/>
            </w:pPr>
          </w:p>
        </w:tc>
        <w:tc>
          <w:tcPr>
            <w:tcW w:w="6120" w:type="dxa"/>
          </w:tcPr>
          <w:p w:rsidR="00BB53AA" w:rsidRPr="00535621" w:rsidRDefault="00BB53AA" w:rsidP="00EC033A">
            <w:pPr>
              <w:ind w:left="0"/>
              <w:jc w:val="left"/>
            </w:pPr>
          </w:p>
        </w:tc>
      </w:tr>
    </w:tbl>
    <w:p w:rsidR="00BB53AA" w:rsidRDefault="00BB53AA" w:rsidP="00BB53AA">
      <w:pPr>
        <w:ind w:left="0"/>
        <w:jc w:val="left"/>
        <w:rPr>
          <w:b/>
        </w:rPr>
      </w:pPr>
    </w:p>
    <w:p w:rsidR="00BB53AA" w:rsidRPr="00C5500C" w:rsidRDefault="00BB53AA" w:rsidP="00BB53AA">
      <w:pPr>
        <w:ind w:left="0"/>
        <w:jc w:val="left"/>
        <w:rPr>
          <w:b/>
        </w:rPr>
      </w:pPr>
      <w:r>
        <w:rPr>
          <w:b/>
        </w:rPr>
        <w:t>__________________________________</w:t>
      </w:r>
      <w:r>
        <w:rPr>
          <w:b/>
        </w:rPr>
        <w:tab/>
      </w:r>
      <w:r>
        <w:rPr>
          <w:b/>
        </w:rPr>
        <w:tab/>
        <w:t>__________________________</w:t>
      </w:r>
    </w:p>
    <w:p w:rsidR="00BB53AA" w:rsidRDefault="00BB53AA" w:rsidP="00BB53AA">
      <w:pPr>
        <w:ind w:left="0"/>
        <w:jc w:val="left"/>
        <w:rPr>
          <w:b/>
        </w:rPr>
      </w:pPr>
      <w:r>
        <w:rPr>
          <w:b/>
        </w:rPr>
        <w:t>Project Lead</w:t>
      </w:r>
      <w:r>
        <w:rPr>
          <w:b/>
        </w:rPr>
        <w:tab/>
      </w:r>
      <w:r>
        <w:rPr>
          <w:b/>
        </w:rPr>
        <w:tab/>
      </w:r>
      <w:r>
        <w:rPr>
          <w:b/>
        </w:rPr>
        <w:tab/>
      </w:r>
      <w:r>
        <w:rPr>
          <w:b/>
        </w:rPr>
        <w:tab/>
      </w:r>
      <w:r>
        <w:rPr>
          <w:b/>
        </w:rPr>
        <w:tab/>
      </w:r>
      <w:r>
        <w:rPr>
          <w:b/>
        </w:rPr>
        <w:tab/>
        <w:t>Date</w:t>
      </w:r>
    </w:p>
    <w:p w:rsidR="00BB53AA" w:rsidRPr="00C5500C" w:rsidRDefault="00BB53AA" w:rsidP="00BB53AA">
      <w:pPr>
        <w:ind w:left="0"/>
        <w:jc w:val="left"/>
        <w:rPr>
          <w:b/>
        </w:rPr>
      </w:pPr>
    </w:p>
    <w:p w:rsidR="00BB53AA" w:rsidRPr="00152BE6" w:rsidRDefault="00BB53AA" w:rsidP="00BB53AA">
      <w:pPr>
        <w:ind w:left="0"/>
        <w:jc w:val="left"/>
        <w:rPr>
          <w:b/>
        </w:rPr>
      </w:pPr>
      <w:r>
        <w:rPr>
          <w:b/>
        </w:rPr>
        <w:t>Governance</w:t>
      </w:r>
      <w:r w:rsidRPr="00152BE6">
        <w:rPr>
          <w:b/>
        </w:rPr>
        <w:t xml:space="preserve"> Forward:</w:t>
      </w:r>
    </w:p>
    <w:p w:rsidR="00BB53AA" w:rsidRDefault="00BB53AA" w:rsidP="00BB53AA">
      <w:pPr>
        <w:ind w:left="0"/>
        <w:jc w:val="left"/>
        <w:rPr>
          <w:color w:val="0000FF"/>
        </w:rPr>
      </w:pPr>
      <w:r>
        <w:t xml:space="preserve">Forwarded to: </w:t>
      </w:r>
      <w:fldSimple w:instr=" INFO  Author &quot;&lt;Check if completed&gt;&quot;  \* MERGEFORMAT ">
        <w:r w:rsidRPr="00275472">
          <w:rPr>
            <w:color w:val="0000FF"/>
          </w:rPr>
          <w:t>&lt;</w:t>
        </w:r>
        <w:r>
          <w:rPr>
            <w:color w:val="0000FF"/>
          </w:rPr>
          <w:t>IT Governance Organization</w:t>
        </w:r>
        <w:r w:rsidRPr="00275472">
          <w:rPr>
            <w:color w:val="0000FF"/>
          </w:rPr>
          <w:t>&gt;</w:t>
        </w:r>
      </w:fldSimple>
    </w:p>
    <w:p w:rsidR="00BB53AA" w:rsidRDefault="00BB53AA" w:rsidP="00BB53AA">
      <w:pPr>
        <w:ind w:left="0"/>
        <w:jc w:val="left"/>
      </w:pP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5"/>
        <w:gridCol w:w="4505"/>
        <w:gridCol w:w="900"/>
        <w:gridCol w:w="1800"/>
      </w:tblGrid>
      <w:tr w:rsidR="00BB53AA" w:rsidRPr="00A666DE" w:rsidTr="00EC033A">
        <w:tc>
          <w:tcPr>
            <w:tcW w:w="1615" w:type="dxa"/>
            <w:tcBorders>
              <w:top w:val="nil"/>
              <w:left w:val="nil"/>
              <w:bottom w:val="nil"/>
              <w:right w:val="nil"/>
            </w:tcBorders>
          </w:tcPr>
          <w:p w:rsidR="00BB53AA" w:rsidRPr="00A666DE" w:rsidRDefault="00BB53AA" w:rsidP="00EC033A">
            <w:pPr>
              <w:spacing w:before="20" w:after="20"/>
              <w:ind w:left="0"/>
              <w:jc w:val="left"/>
              <w:rPr>
                <w:rFonts w:ascii="Arial" w:hAnsi="Arial" w:cs="Arial"/>
              </w:rPr>
            </w:pPr>
            <w:r w:rsidRPr="00A666DE">
              <w:rPr>
                <w:rFonts w:ascii="Arial" w:hAnsi="Arial" w:cs="Arial"/>
              </w:rPr>
              <w:t>Signature:</w:t>
            </w:r>
          </w:p>
        </w:tc>
        <w:tc>
          <w:tcPr>
            <w:tcW w:w="4505" w:type="dxa"/>
            <w:tcBorders>
              <w:top w:val="nil"/>
              <w:left w:val="nil"/>
              <w:right w:val="nil"/>
            </w:tcBorders>
          </w:tcPr>
          <w:p w:rsidR="00BB53AA" w:rsidRPr="00A666DE" w:rsidRDefault="00BB53AA" w:rsidP="00EC033A">
            <w:pPr>
              <w:ind w:left="0"/>
              <w:jc w:val="left"/>
              <w:rPr>
                <w:rFonts w:ascii="Arial" w:hAnsi="Arial" w:cs="Arial"/>
              </w:rPr>
            </w:pPr>
          </w:p>
        </w:tc>
        <w:tc>
          <w:tcPr>
            <w:tcW w:w="900" w:type="dxa"/>
            <w:tcBorders>
              <w:top w:val="nil"/>
              <w:left w:val="nil"/>
              <w:bottom w:val="nil"/>
              <w:right w:val="nil"/>
            </w:tcBorders>
          </w:tcPr>
          <w:p w:rsidR="00BB53AA" w:rsidRPr="00A666DE" w:rsidRDefault="00BB53AA" w:rsidP="00EC033A">
            <w:pPr>
              <w:ind w:left="0"/>
              <w:jc w:val="left"/>
              <w:rPr>
                <w:rFonts w:ascii="Arial" w:hAnsi="Arial" w:cs="Arial"/>
              </w:rPr>
            </w:pPr>
            <w:r w:rsidRPr="00A666DE">
              <w:rPr>
                <w:rFonts w:ascii="Arial" w:hAnsi="Arial" w:cs="Arial"/>
              </w:rPr>
              <w:t>Date:</w:t>
            </w:r>
          </w:p>
        </w:tc>
        <w:tc>
          <w:tcPr>
            <w:tcW w:w="1800" w:type="dxa"/>
            <w:tcBorders>
              <w:top w:val="nil"/>
              <w:left w:val="nil"/>
              <w:bottom w:val="single" w:sz="4" w:space="0" w:color="auto"/>
              <w:right w:val="nil"/>
            </w:tcBorders>
          </w:tcPr>
          <w:p w:rsidR="00BB53AA" w:rsidRPr="00A666DE" w:rsidRDefault="00BB53AA" w:rsidP="00EC033A">
            <w:pPr>
              <w:ind w:left="0"/>
              <w:jc w:val="left"/>
              <w:rPr>
                <w:rFonts w:ascii="Arial" w:hAnsi="Arial" w:cs="Arial"/>
              </w:rPr>
            </w:pPr>
          </w:p>
        </w:tc>
      </w:tr>
      <w:tr w:rsidR="00BB53AA" w:rsidRPr="00A666DE" w:rsidTr="00EC033A">
        <w:tc>
          <w:tcPr>
            <w:tcW w:w="1615" w:type="dxa"/>
            <w:tcBorders>
              <w:top w:val="nil"/>
              <w:left w:val="nil"/>
              <w:bottom w:val="nil"/>
              <w:right w:val="nil"/>
            </w:tcBorders>
          </w:tcPr>
          <w:p w:rsidR="00BB53AA" w:rsidRPr="00A666DE" w:rsidRDefault="00BB53AA" w:rsidP="00EC033A">
            <w:pPr>
              <w:spacing w:before="20" w:after="20"/>
              <w:ind w:left="0"/>
              <w:jc w:val="left"/>
              <w:rPr>
                <w:rFonts w:ascii="Arial" w:hAnsi="Arial" w:cs="Arial"/>
              </w:rPr>
            </w:pPr>
            <w:r w:rsidRPr="00A666DE">
              <w:rPr>
                <w:rFonts w:ascii="Arial" w:hAnsi="Arial" w:cs="Arial"/>
              </w:rPr>
              <w:t>Print Name:</w:t>
            </w:r>
          </w:p>
        </w:tc>
        <w:tc>
          <w:tcPr>
            <w:tcW w:w="4505" w:type="dxa"/>
            <w:tcBorders>
              <w:left w:val="nil"/>
              <w:right w:val="nil"/>
            </w:tcBorders>
          </w:tcPr>
          <w:p w:rsidR="00BB53AA" w:rsidRPr="00A666DE" w:rsidRDefault="00BB53AA" w:rsidP="00EC033A">
            <w:pPr>
              <w:ind w:left="0"/>
              <w:jc w:val="left"/>
              <w:rPr>
                <w:rFonts w:ascii="Arial" w:hAnsi="Arial" w:cs="Arial"/>
              </w:rPr>
            </w:pPr>
          </w:p>
        </w:tc>
        <w:tc>
          <w:tcPr>
            <w:tcW w:w="900" w:type="dxa"/>
            <w:tcBorders>
              <w:top w:val="nil"/>
              <w:left w:val="nil"/>
              <w:bottom w:val="nil"/>
              <w:right w:val="nil"/>
            </w:tcBorders>
          </w:tcPr>
          <w:p w:rsidR="00BB53AA" w:rsidRPr="00A666DE" w:rsidRDefault="00BB53AA" w:rsidP="00EC033A">
            <w:pPr>
              <w:ind w:left="0"/>
              <w:jc w:val="left"/>
              <w:rPr>
                <w:rFonts w:ascii="Arial" w:hAnsi="Arial" w:cs="Arial"/>
              </w:rPr>
            </w:pPr>
          </w:p>
        </w:tc>
        <w:tc>
          <w:tcPr>
            <w:tcW w:w="1800" w:type="dxa"/>
            <w:tcBorders>
              <w:top w:val="single" w:sz="4" w:space="0" w:color="auto"/>
              <w:left w:val="nil"/>
              <w:bottom w:val="nil"/>
              <w:right w:val="nil"/>
            </w:tcBorders>
          </w:tcPr>
          <w:p w:rsidR="00BB53AA" w:rsidRPr="00A666DE" w:rsidRDefault="00BB53AA" w:rsidP="00EC033A">
            <w:pPr>
              <w:ind w:left="0"/>
              <w:jc w:val="left"/>
              <w:rPr>
                <w:rFonts w:ascii="Arial" w:hAnsi="Arial" w:cs="Arial"/>
              </w:rPr>
            </w:pPr>
          </w:p>
        </w:tc>
      </w:tr>
      <w:tr w:rsidR="00BB53AA" w:rsidRPr="00A666DE" w:rsidTr="00EC033A">
        <w:tc>
          <w:tcPr>
            <w:tcW w:w="1615" w:type="dxa"/>
            <w:tcBorders>
              <w:top w:val="nil"/>
              <w:left w:val="nil"/>
              <w:bottom w:val="nil"/>
              <w:right w:val="nil"/>
            </w:tcBorders>
          </w:tcPr>
          <w:p w:rsidR="00BB53AA" w:rsidRPr="00A666DE" w:rsidRDefault="00BB53AA" w:rsidP="00EC033A">
            <w:pPr>
              <w:spacing w:before="20" w:after="20"/>
              <w:ind w:left="0"/>
              <w:jc w:val="left"/>
              <w:rPr>
                <w:rFonts w:ascii="Arial" w:hAnsi="Arial" w:cs="Arial"/>
              </w:rPr>
            </w:pPr>
            <w:r w:rsidRPr="00A666DE">
              <w:rPr>
                <w:rFonts w:ascii="Arial" w:hAnsi="Arial" w:cs="Arial"/>
              </w:rPr>
              <w:t>Title:</w:t>
            </w:r>
          </w:p>
        </w:tc>
        <w:tc>
          <w:tcPr>
            <w:tcW w:w="4505" w:type="dxa"/>
            <w:tcBorders>
              <w:left w:val="nil"/>
              <w:right w:val="nil"/>
            </w:tcBorders>
          </w:tcPr>
          <w:p w:rsidR="00BB53AA" w:rsidRPr="00A666DE" w:rsidRDefault="00BB53AA" w:rsidP="00EC033A">
            <w:pPr>
              <w:ind w:left="0"/>
              <w:jc w:val="left"/>
              <w:rPr>
                <w:rFonts w:ascii="Arial" w:hAnsi="Arial" w:cs="Arial"/>
              </w:rPr>
            </w:pPr>
          </w:p>
        </w:tc>
        <w:tc>
          <w:tcPr>
            <w:tcW w:w="900" w:type="dxa"/>
            <w:tcBorders>
              <w:top w:val="nil"/>
              <w:left w:val="nil"/>
              <w:bottom w:val="nil"/>
              <w:right w:val="nil"/>
            </w:tcBorders>
          </w:tcPr>
          <w:p w:rsidR="00BB53AA" w:rsidRPr="00A666DE" w:rsidRDefault="00BB53AA" w:rsidP="00EC033A">
            <w:pPr>
              <w:ind w:left="0"/>
              <w:jc w:val="left"/>
              <w:rPr>
                <w:rFonts w:ascii="Arial" w:hAnsi="Arial" w:cs="Arial"/>
              </w:rPr>
            </w:pPr>
          </w:p>
        </w:tc>
        <w:tc>
          <w:tcPr>
            <w:tcW w:w="1800" w:type="dxa"/>
            <w:tcBorders>
              <w:top w:val="nil"/>
              <w:left w:val="nil"/>
              <w:bottom w:val="nil"/>
              <w:right w:val="nil"/>
            </w:tcBorders>
          </w:tcPr>
          <w:p w:rsidR="00BB53AA" w:rsidRPr="00A666DE" w:rsidRDefault="00BB53AA" w:rsidP="00EC033A">
            <w:pPr>
              <w:ind w:left="0"/>
              <w:jc w:val="left"/>
              <w:rPr>
                <w:rFonts w:ascii="Arial" w:hAnsi="Arial" w:cs="Arial"/>
              </w:rPr>
            </w:pPr>
          </w:p>
        </w:tc>
      </w:tr>
    </w:tbl>
    <w:p w:rsidR="00BB53AA" w:rsidRPr="00B54F67" w:rsidRDefault="00BB53AA" w:rsidP="00BB53AA">
      <w:pPr>
        <w:ind w:left="0"/>
        <w:jc w:val="left"/>
      </w:pPr>
    </w:p>
    <w:p w:rsidR="00C06637" w:rsidRPr="001C7D10" w:rsidRDefault="00C06637" w:rsidP="00BB53AA">
      <w:pPr>
        <w:pStyle w:val="Heading2"/>
        <w:numPr>
          <w:ilvl w:val="0"/>
          <w:numId w:val="0"/>
        </w:numPr>
        <w:ind w:left="576"/>
        <w:jc w:val="left"/>
      </w:pPr>
    </w:p>
    <w:sectPr w:rsidR="00C06637" w:rsidRPr="001C7D10" w:rsidSect="00730F55">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652E" w:rsidRDefault="00E2652E" w:rsidP="00E2652E">
      <w:pPr>
        <w:spacing w:before="0" w:after="0"/>
      </w:pPr>
      <w:r>
        <w:separator/>
      </w:r>
    </w:p>
  </w:endnote>
  <w:endnote w:type="continuationSeparator" w:id="0">
    <w:p w:rsidR="00E2652E" w:rsidRDefault="00E2652E" w:rsidP="00E2652E">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52E" w:rsidRPr="00BF372E" w:rsidRDefault="00E2652E" w:rsidP="00E2652E">
    <w:pPr>
      <w:pStyle w:val="Footer"/>
      <w:pBdr>
        <w:top w:val="single" w:sz="18" w:space="2" w:color="auto"/>
      </w:pBdr>
      <w:ind w:left="0"/>
      <w:rPr>
        <w:rFonts w:ascii="Arial" w:hAnsi="Arial" w:cs="Arial"/>
        <w:color w:val="0000FF"/>
        <w:sz w:val="18"/>
        <w:szCs w:val="18"/>
      </w:rPr>
    </w:pPr>
    <w:r>
      <w:rPr>
        <w:rFonts w:ascii="Arial" w:hAnsi="Arial" w:cs="Arial"/>
        <w:sz w:val="18"/>
        <w:szCs w:val="18"/>
      </w:rPr>
      <w:t xml:space="preserve">FNS </w:t>
    </w:r>
    <w:r w:rsidR="00BB53AA">
      <w:rPr>
        <w:rFonts w:ascii="Arial" w:hAnsi="Arial" w:cs="Arial"/>
        <w:sz w:val="18"/>
        <w:szCs w:val="18"/>
      </w:rPr>
      <w:t>Disposition</w:t>
    </w:r>
    <w:r w:rsidR="0040769B">
      <w:rPr>
        <w:rFonts w:ascii="Arial" w:hAnsi="Arial" w:cs="Arial"/>
        <w:sz w:val="18"/>
        <w:szCs w:val="18"/>
      </w:rPr>
      <w:t xml:space="preserve"> Phase Stage</w:t>
    </w:r>
    <w:r>
      <w:rPr>
        <w:rFonts w:ascii="Arial" w:hAnsi="Arial" w:cs="Arial"/>
        <w:sz w:val="18"/>
        <w:szCs w:val="18"/>
      </w:rPr>
      <w:t xml:space="preserve"> Gate Review for &lt;System Name&gt;</w:t>
    </w: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00AF73DF"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00AF73DF" w:rsidRPr="0092790E">
      <w:rPr>
        <w:rStyle w:val="PageNumber"/>
        <w:rFonts w:ascii="Arial" w:hAnsi="Arial" w:cs="Arial"/>
        <w:sz w:val="18"/>
        <w:szCs w:val="18"/>
      </w:rPr>
      <w:fldChar w:fldCharType="separate"/>
    </w:r>
    <w:r w:rsidR="00A01E9C">
      <w:rPr>
        <w:rStyle w:val="PageNumber"/>
        <w:rFonts w:ascii="Arial" w:hAnsi="Arial" w:cs="Arial"/>
        <w:noProof/>
        <w:sz w:val="18"/>
        <w:szCs w:val="18"/>
      </w:rPr>
      <w:t>1</w:t>
    </w:r>
    <w:r w:rsidR="00AF73DF"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00AF73DF"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00AF73DF" w:rsidRPr="0092790E">
      <w:rPr>
        <w:rStyle w:val="PageNumber"/>
        <w:rFonts w:ascii="Arial" w:hAnsi="Arial" w:cs="Arial"/>
        <w:sz w:val="18"/>
        <w:szCs w:val="18"/>
      </w:rPr>
      <w:fldChar w:fldCharType="separate"/>
    </w:r>
    <w:r w:rsidR="00A01E9C">
      <w:rPr>
        <w:rStyle w:val="PageNumber"/>
        <w:rFonts w:ascii="Arial" w:hAnsi="Arial" w:cs="Arial"/>
        <w:noProof/>
        <w:sz w:val="18"/>
        <w:szCs w:val="18"/>
      </w:rPr>
      <w:t>4</w:t>
    </w:r>
    <w:r w:rsidR="00AF73DF" w:rsidRPr="0092790E">
      <w:rPr>
        <w:rStyle w:val="PageNumber"/>
        <w:rFonts w:ascii="Arial" w:hAnsi="Arial" w:cs="Arial"/>
        <w:sz w:val="18"/>
        <w:szCs w:val="18"/>
      </w:rPr>
      <w:fldChar w:fldCharType="end"/>
    </w:r>
  </w:p>
  <w:p w:rsidR="00E2652E" w:rsidRDefault="00E265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652E" w:rsidRDefault="00E2652E" w:rsidP="00E2652E">
      <w:pPr>
        <w:spacing w:before="0" w:after="0"/>
      </w:pPr>
      <w:r>
        <w:separator/>
      </w:r>
    </w:p>
  </w:footnote>
  <w:footnote w:type="continuationSeparator" w:id="0">
    <w:p w:rsidR="00E2652E" w:rsidRDefault="00E2652E" w:rsidP="00E2652E">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17890868"/>
    <w:multiLevelType w:val="multilevel"/>
    <w:tmpl w:val="6E0E7DE6"/>
    <w:lvl w:ilvl="0">
      <w:start w:val="1"/>
      <w:numFmt w:val="decimal"/>
      <w:pStyle w:val="Heading1"/>
      <w:lvlText w:val="%1"/>
      <w:lvlJc w:val="left"/>
      <w:pPr>
        <w:tabs>
          <w:tab w:val="num" w:pos="432"/>
        </w:tabs>
        <w:ind w:left="43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F0AB6"/>
    <w:rsid w:val="00001399"/>
    <w:rsid w:val="000044C4"/>
    <w:rsid w:val="000103F5"/>
    <w:rsid w:val="00033288"/>
    <w:rsid w:val="000400A7"/>
    <w:rsid w:val="0004370D"/>
    <w:rsid w:val="000C62D8"/>
    <w:rsid w:val="000E4FC5"/>
    <w:rsid w:val="000F7CF0"/>
    <w:rsid w:val="00123E77"/>
    <w:rsid w:val="001504E8"/>
    <w:rsid w:val="00150C6A"/>
    <w:rsid w:val="00165780"/>
    <w:rsid w:val="001848AC"/>
    <w:rsid w:val="001923A0"/>
    <w:rsid w:val="001B2843"/>
    <w:rsid w:val="001C01A3"/>
    <w:rsid w:val="001F7334"/>
    <w:rsid w:val="0023684D"/>
    <w:rsid w:val="00247A10"/>
    <w:rsid w:val="0025415F"/>
    <w:rsid w:val="00257F7B"/>
    <w:rsid w:val="00291FD3"/>
    <w:rsid w:val="002D3F7A"/>
    <w:rsid w:val="002E501A"/>
    <w:rsid w:val="00300BD9"/>
    <w:rsid w:val="0031115C"/>
    <w:rsid w:val="0032325A"/>
    <w:rsid w:val="00365033"/>
    <w:rsid w:val="0038371E"/>
    <w:rsid w:val="003B00C6"/>
    <w:rsid w:val="003D23E8"/>
    <w:rsid w:val="003D47DB"/>
    <w:rsid w:val="0040327D"/>
    <w:rsid w:val="0040769B"/>
    <w:rsid w:val="0048396C"/>
    <w:rsid w:val="004852C4"/>
    <w:rsid w:val="00485F1D"/>
    <w:rsid w:val="0048771A"/>
    <w:rsid w:val="00492A98"/>
    <w:rsid w:val="00492FDC"/>
    <w:rsid w:val="00495ED9"/>
    <w:rsid w:val="004E3B79"/>
    <w:rsid w:val="00535D18"/>
    <w:rsid w:val="00542234"/>
    <w:rsid w:val="00542F2C"/>
    <w:rsid w:val="00552EFD"/>
    <w:rsid w:val="00563755"/>
    <w:rsid w:val="005D509F"/>
    <w:rsid w:val="005E2CE7"/>
    <w:rsid w:val="005E5D6D"/>
    <w:rsid w:val="006047A0"/>
    <w:rsid w:val="006059D7"/>
    <w:rsid w:val="00650F34"/>
    <w:rsid w:val="00655ACF"/>
    <w:rsid w:val="00676CE7"/>
    <w:rsid w:val="006D5D0F"/>
    <w:rsid w:val="007143BA"/>
    <w:rsid w:val="00726951"/>
    <w:rsid w:val="00730F55"/>
    <w:rsid w:val="00736253"/>
    <w:rsid w:val="00736D58"/>
    <w:rsid w:val="00737025"/>
    <w:rsid w:val="00737CC6"/>
    <w:rsid w:val="0078104A"/>
    <w:rsid w:val="0079111D"/>
    <w:rsid w:val="00793717"/>
    <w:rsid w:val="007A5185"/>
    <w:rsid w:val="007E24CA"/>
    <w:rsid w:val="007E4AE4"/>
    <w:rsid w:val="007F0AB6"/>
    <w:rsid w:val="008034C0"/>
    <w:rsid w:val="00846DA9"/>
    <w:rsid w:val="00853B33"/>
    <w:rsid w:val="0086212E"/>
    <w:rsid w:val="00891EF6"/>
    <w:rsid w:val="008B6917"/>
    <w:rsid w:val="008C5B62"/>
    <w:rsid w:val="008C7DB2"/>
    <w:rsid w:val="008D03E2"/>
    <w:rsid w:val="008D319B"/>
    <w:rsid w:val="008D6CD6"/>
    <w:rsid w:val="009058EC"/>
    <w:rsid w:val="00923F96"/>
    <w:rsid w:val="00947E45"/>
    <w:rsid w:val="0095103A"/>
    <w:rsid w:val="00960CA9"/>
    <w:rsid w:val="00974F49"/>
    <w:rsid w:val="009A1350"/>
    <w:rsid w:val="009F7D2A"/>
    <w:rsid w:val="00A01E9C"/>
    <w:rsid w:val="00A07911"/>
    <w:rsid w:val="00A52069"/>
    <w:rsid w:val="00A95DD4"/>
    <w:rsid w:val="00AB3F79"/>
    <w:rsid w:val="00AC470A"/>
    <w:rsid w:val="00AC72AA"/>
    <w:rsid w:val="00AF2AE8"/>
    <w:rsid w:val="00AF73DF"/>
    <w:rsid w:val="00B2722B"/>
    <w:rsid w:val="00B94922"/>
    <w:rsid w:val="00B95F73"/>
    <w:rsid w:val="00BA40ED"/>
    <w:rsid w:val="00BB53AA"/>
    <w:rsid w:val="00BF2411"/>
    <w:rsid w:val="00BF4654"/>
    <w:rsid w:val="00C06637"/>
    <w:rsid w:val="00C34A1E"/>
    <w:rsid w:val="00C4189B"/>
    <w:rsid w:val="00C41ED0"/>
    <w:rsid w:val="00C743D7"/>
    <w:rsid w:val="00CA420C"/>
    <w:rsid w:val="00CB093A"/>
    <w:rsid w:val="00CB496A"/>
    <w:rsid w:val="00CC3B91"/>
    <w:rsid w:val="00CF3565"/>
    <w:rsid w:val="00CF6717"/>
    <w:rsid w:val="00D2242A"/>
    <w:rsid w:val="00D52386"/>
    <w:rsid w:val="00D607E6"/>
    <w:rsid w:val="00D85CF1"/>
    <w:rsid w:val="00D86611"/>
    <w:rsid w:val="00DA19E9"/>
    <w:rsid w:val="00DA3EFF"/>
    <w:rsid w:val="00DB688D"/>
    <w:rsid w:val="00DD0D65"/>
    <w:rsid w:val="00DD554D"/>
    <w:rsid w:val="00DE0FCA"/>
    <w:rsid w:val="00DF6727"/>
    <w:rsid w:val="00E163E4"/>
    <w:rsid w:val="00E2652E"/>
    <w:rsid w:val="00E80A2E"/>
    <w:rsid w:val="00E9456E"/>
    <w:rsid w:val="00EA6982"/>
    <w:rsid w:val="00ED5FB5"/>
    <w:rsid w:val="00F23765"/>
    <w:rsid w:val="00F322D3"/>
    <w:rsid w:val="00FA2C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AB6"/>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7F0AB6"/>
    <w:pPr>
      <w:keepNext/>
      <w:numPr>
        <w:numId w:val="1"/>
      </w:numPr>
      <w:spacing w:before="180" w:after="120"/>
      <w:jc w:val="left"/>
      <w:outlineLvl w:val="0"/>
    </w:pPr>
    <w:rPr>
      <w:rFonts w:ascii="Arial" w:eastAsia="Arial Unicode MS" w:hAnsi="Arial" w:cs="Arial"/>
      <w:b/>
      <w:bCs/>
      <w:caps/>
      <w:color w:val="0070C0"/>
      <w:kern w:val="36"/>
      <w:sz w:val="28"/>
      <w:szCs w:val="28"/>
    </w:rPr>
  </w:style>
  <w:style w:type="paragraph" w:styleId="Heading2">
    <w:name w:val="heading 2"/>
    <w:basedOn w:val="Normal"/>
    <w:link w:val="Heading2Char"/>
    <w:qFormat/>
    <w:rsid w:val="007F0AB6"/>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7F0AB6"/>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7F0AB6"/>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7F0AB6"/>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7F0AB6"/>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7F0AB6"/>
    <w:pPr>
      <w:numPr>
        <w:ilvl w:val="6"/>
        <w:numId w:val="1"/>
      </w:numPr>
      <w:outlineLvl w:val="6"/>
    </w:pPr>
    <w:rPr>
      <w:rFonts w:ascii="Arial" w:hAnsi="Arial"/>
      <w:b/>
    </w:rPr>
  </w:style>
  <w:style w:type="paragraph" w:styleId="Heading8">
    <w:name w:val="heading 8"/>
    <w:basedOn w:val="Normal"/>
    <w:next w:val="Normal"/>
    <w:link w:val="Heading8Char"/>
    <w:qFormat/>
    <w:rsid w:val="007F0AB6"/>
    <w:pPr>
      <w:numPr>
        <w:ilvl w:val="7"/>
        <w:numId w:val="1"/>
      </w:numPr>
      <w:outlineLvl w:val="7"/>
    </w:pPr>
    <w:rPr>
      <w:rFonts w:ascii="Arial" w:hAnsi="Arial"/>
      <w:b/>
      <w:iCs/>
    </w:rPr>
  </w:style>
  <w:style w:type="paragraph" w:styleId="Heading9">
    <w:name w:val="heading 9"/>
    <w:basedOn w:val="Normal"/>
    <w:next w:val="Normal"/>
    <w:link w:val="Heading9Char"/>
    <w:qFormat/>
    <w:rsid w:val="007F0AB6"/>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AB6"/>
    <w:rPr>
      <w:rFonts w:ascii="Arial" w:eastAsia="Arial Unicode MS" w:hAnsi="Arial" w:cs="Arial"/>
      <w:b/>
      <w:bCs/>
      <w:caps/>
      <w:color w:val="0070C0"/>
      <w:kern w:val="36"/>
      <w:sz w:val="28"/>
      <w:szCs w:val="28"/>
    </w:rPr>
  </w:style>
  <w:style w:type="character" w:customStyle="1" w:styleId="Heading2Char">
    <w:name w:val="Heading 2 Char"/>
    <w:basedOn w:val="DefaultParagraphFont"/>
    <w:link w:val="Heading2"/>
    <w:rsid w:val="007F0AB6"/>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7F0AB6"/>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7F0AB6"/>
    <w:rPr>
      <w:rFonts w:ascii="Arial" w:eastAsia="Arial Unicode MS" w:hAnsi="Arial" w:cs="Arial Unicode MS"/>
      <w:b/>
      <w:bCs/>
      <w:sz w:val="24"/>
      <w:szCs w:val="24"/>
    </w:rPr>
  </w:style>
  <w:style w:type="character" w:customStyle="1" w:styleId="Heading5Char">
    <w:name w:val="Heading 5 Char"/>
    <w:basedOn w:val="DefaultParagraphFont"/>
    <w:link w:val="Heading5"/>
    <w:rsid w:val="007F0AB6"/>
    <w:rPr>
      <w:rFonts w:ascii="Arial" w:eastAsia="Arial Unicode MS" w:hAnsi="Arial" w:cs="Arial Unicode MS"/>
      <w:b/>
      <w:bCs/>
      <w:sz w:val="24"/>
      <w:szCs w:val="20"/>
    </w:rPr>
  </w:style>
  <w:style w:type="character" w:customStyle="1" w:styleId="Heading6Char">
    <w:name w:val="Heading 6 Char"/>
    <w:basedOn w:val="DefaultParagraphFont"/>
    <w:link w:val="Heading6"/>
    <w:rsid w:val="007F0AB6"/>
    <w:rPr>
      <w:rFonts w:ascii="Arial" w:eastAsia="Times New Roman" w:hAnsi="Arial" w:cs="Times New Roman"/>
      <w:b/>
      <w:bCs/>
      <w:caps/>
      <w:sz w:val="28"/>
    </w:rPr>
  </w:style>
  <w:style w:type="character" w:customStyle="1" w:styleId="Heading7Char">
    <w:name w:val="Heading 7 Char"/>
    <w:basedOn w:val="DefaultParagraphFont"/>
    <w:link w:val="Heading7"/>
    <w:rsid w:val="007F0AB6"/>
    <w:rPr>
      <w:rFonts w:ascii="Arial" w:eastAsia="Times New Roman" w:hAnsi="Arial" w:cs="Times New Roman"/>
      <w:b/>
      <w:sz w:val="24"/>
      <w:szCs w:val="24"/>
    </w:rPr>
  </w:style>
  <w:style w:type="character" w:customStyle="1" w:styleId="Heading8Char">
    <w:name w:val="Heading 8 Char"/>
    <w:basedOn w:val="DefaultParagraphFont"/>
    <w:link w:val="Heading8"/>
    <w:rsid w:val="007F0AB6"/>
    <w:rPr>
      <w:rFonts w:ascii="Arial" w:eastAsia="Times New Roman" w:hAnsi="Arial" w:cs="Times New Roman"/>
      <w:b/>
      <w:iCs/>
      <w:sz w:val="24"/>
      <w:szCs w:val="24"/>
    </w:rPr>
  </w:style>
  <w:style w:type="character" w:customStyle="1" w:styleId="Heading9Char">
    <w:name w:val="Heading 9 Char"/>
    <w:basedOn w:val="DefaultParagraphFont"/>
    <w:link w:val="Heading9"/>
    <w:rsid w:val="007F0AB6"/>
    <w:rPr>
      <w:rFonts w:ascii="Arial" w:eastAsia="Times New Roman" w:hAnsi="Arial" w:cs="Arial"/>
    </w:rPr>
  </w:style>
  <w:style w:type="paragraph" w:customStyle="1" w:styleId="TitleCover">
    <w:name w:val="Title Cover"/>
    <w:basedOn w:val="Normal"/>
    <w:rsid w:val="007F0AB6"/>
    <w:pPr>
      <w:keepNext/>
      <w:keepLines/>
      <w:spacing w:before="0" w:after="0" w:line="240" w:lineRule="atLeast"/>
      <w:ind w:left="1080"/>
      <w:jc w:val="left"/>
    </w:pPr>
    <w:rPr>
      <w:rFonts w:ascii="Arial" w:hAnsi="Arial"/>
      <w:b/>
      <w:spacing w:val="-48"/>
      <w:kern w:val="28"/>
      <w:sz w:val="72"/>
      <w:szCs w:val="20"/>
    </w:rPr>
  </w:style>
  <w:style w:type="paragraph" w:styleId="BodyText">
    <w:name w:val="Body Text"/>
    <w:basedOn w:val="Normal"/>
    <w:link w:val="BodyTextChar"/>
    <w:rsid w:val="007F0AB6"/>
    <w:pPr>
      <w:spacing w:before="0" w:after="220" w:line="220" w:lineRule="atLeast"/>
      <w:ind w:left="1080"/>
      <w:jc w:val="left"/>
    </w:pPr>
    <w:rPr>
      <w:rFonts w:ascii="Arial" w:hAnsi="Arial"/>
      <w:sz w:val="20"/>
      <w:szCs w:val="20"/>
    </w:rPr>
  </w:style>
  <w:style w:type="character" w:customStyle="1" w:styleId="BodyTextChar">
    <w:name w:val="Body Text Char"/>
    <w:basedOn w:val="DefaultParagraphFont"/>
    <w:link w:val="BodyText"/>
    <w:rsid w:val="007F0AB6"/>
    <w:rPr>
      <w:rFonts w:ascii="Arial" w:eastAsia="Times New Roman" w:hAnsi="Arial" w:cs="Times New Roman"/>
      <w:sz w:val="20"/>
      <w:szCs w:val="20"/>
    </w:rPr>
  </w:style>
  <w:style w:type="paragraph" w:customStyle="1" w:styleId="SubtitleCover">
    <w:name w:val="Subtitle Cover"/>
    <w:basedOn w:val="TitleCover"/>
    <w:next w:val="BodyText"/>
    <w:rsid w:val="007F0AB6"/>
    <w:pPr>
      <w:ind w:right="1685"/>
    </w:pPr>
    <w:rPr>
      <w:rFonts w:ascii="Times New Roman" w:hAnsi="Times New Roman"/>
      <w:b w:val="0"/>
      <w:i/>
      <w:spacing w:val="-20"/>
      <w:sz w:val="40"/>
    </w:rPr>
  </w:style>
  <w:style w:type="paragraph" w:customStyle="1" w:styleId="Bullet1">
    <w:name w:val="Bullet 1"/>
    <w:basedOn w:val="Normal"/>
    <w:rsid w:val="0004370D"/>
    <w:pPr>
      <w:numPr>
        <w:numId w:val="2"/>
      </w:numPr>
      <w:tabs>
        <w:tab w:val="clear" w:pos="720"/>
        <w:tab w:val="num" w:pos="340"/>
        <w:tab w:val="num" w:pos="454"/>
      </w:tabs>
      <w:spacing w:before="0" w:after="0"/>
      <w:ind w:left="340" w:hanging="227"/>
      <w:jc w:val="left"/>
    </w:pPr>
    <w:rPr>
      <w:rFonts w:ascii="Arial" w:hAnsi="Arial"/>
    </w:rPr>
  </w:style>
  <w:style w:type="paragraph" w:styleId="Header">
    <w:name w:val="header"/>
    <w:basedOn w:val="Normal"/>
    <w:link w:val="HeaderChar"/>
    <w:uiPriority w:val="99"/>
    <w:semiHidden/>
    <w:unhideWhenUsed/>
    <w:rsid w:val="00E2652E"/>
    <w:pPr>
      <w:tabs>
        <w:tab w:val="center" w:pos="4680"/>
        <w:tab w:val="right" w:pos="9360"/>
      </w:tabs>
      <w:spacing w:before="0" w:after="0"/>
    </w:pPr>
  </w:style>
  <w:style w:type="character" w:customStyle="1" w:styleId="HeaderChar">
    <w:name w:val="Header Char"/>
    <w:basedOn w:val="DefaultParagraphFont"/>
    <w:link w:val="Header"/>
    <w:uiPriority w:val="99"/>
    <w:semiHidden/>
    <w:rsid w:val="00E2652E"/>
    <w:rPr>
      <w:rFonts w:ascii="Times New Roman" w:eastAsia="Times New Roman" w:hAnsi="Times New Roman" w:cs="Times New Roman"/>
      <w:sz w:val="24"/>
      <w:szCs w:val="24"/>
    </w:rPr>
  </w:style>
  <w:style w:type="paragraph" w:styleId="Footer">
    <w:name w:val="footer"/>
    <w:basedOn w:val="Normal"/>
    <w:link w:val="FooterChar"/>
    <w:unhideWhenUsed/>
    <w:rsid w:val="00E2652E"/>
    <w:pPr>
      <w:tabs>
        <w:tab w:val="center" w:pos="4680"/>
        <w:tab w:val="right" w:pos="9360"/>
      </w:tabs>
      <w:spacing w:before="0" w:after="0"/>
    </w:pPr>
  </w:style>
  <w:style w:type="character" w:customStyle="1" w:styleId="FooterChar">
    <w:name w:val="Footer Char"/>
    <w:basedOn w:val="DefaultParagraphFont"/>
    <w:link w:val="Footer"/>
    <w:uiPriority w:val="99"/>
    <w:rsid w:val="00E2652E"/>
    <w:rPr>
      <w:rFonts w:ascii="Times New Roman" w:eastAsia="Times New Roman" w:hAnsi="Times New Roman" w:cs="Times New Roman"/>
      <w:sz w:val="24"/>
      <w:szCs w:val="24"/>
    </w:rPr>
  </w:style>
  <w:style w:type="character" w:styleId="PageNumber">
    <w:name w:val="page number"/>
    <w:basedOn w:val="DefaultParagraphFont"/>
    <w:rsid w:val="00E2652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Document" ma:contentTypeID="0x0101007AFA987E04014D48AE0B9F2695CA7FC7" ma:contentTypeVersion="3" ma:contentTypeDescription="Create a new document." ma:contentTypeScope="" ma:versionID="d610fc410ef24f83238600bd7743e584">
  <xsd:schema xmlns:xsd="http://www.w3.org/2001/XMLSchema" xmlns:p="http://schemas.microsoft.com/office/2006/metadata/properties" xmlns:ns1="http://schemas.microsoft.com/sharepoint/v3" targetNamespace="http://schemas.microsoft.com/office/2006/metadata/properties" ma:root="true" ma:fieldsID="1632d6b3f1ee7940332c8174cbbf079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B02CAA-5E09-47BC-A7BE-84870F7ACF30}"/>
</file>

<file path=customXml/itemProps2.xml><?xml version="1.0" encoding="utf-8"?>
<ds:datastoreItem xmlns:ds="http://schemas.openxmlformats.org/officeDocument/2006/customXml" ds:itemID="{6942F1ED-921A-4B5E-A662-C200D32EDE22}"/>
</file>

<file path=customXml/itemProps3.xml><?xml version="1.0" encoding="utf-8"?>
<ds:datastoreItem xmlns:ds="http://schemas.openxmlformats.org/officeDocument/2006/customXml" ds:itemID="{D7F6C03C-E348-4B57-AC16-6E0C885B5400}"/>
</file>

<file path=customXml/itemProps4.xml><?xml version="1.0" encoding="utf-8"?>
<ds:datastoreItem xmlns:ds="http://schemas.openxmlformats.org/officeDocument/2006/customXml" ds:itemID="{52632F2B-A076-4A6A-B663-A4CDFE017D8F}"/>
</file>

<file path=docProps/app.xml><?xml version="1.0" encoding="utf-8"?>
<Properties xmlns="http://schemas.openxmlformats.org/officeDocument/2006/extended-properties" xmlns:vt="http://schemas.openxmlformats.org/officeDocument/2006/docPropsVTypes">
  <Template>Normal</Template>
  <TotalTime>21</TotalTime>
  <Pages>4</Pages>
  <Words>470</Words>
  <Characters>2683</Characters>
  <Application>Microsoft Office Word</Application>
  <DocSecurity>0</DocSecurity>
  <Lines>22</Lines>
  <Paragraphs>6</Paragraphs>
  <ScaleCrop>false</ScaleCrop>
  <Company>USDA/FNS</Company>
  <LinksUpToDate>false</LinksUpToDate>
  <CharactersWithSpaces>3147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JSrigiriraju</dc:creator>
  <cp:keywords/>
  <dc:description/>
  <cp:lastModifiedBy>JSrigiriraju</cp:lastModifiedBy>
  <cp:revision>25</cp:revision>
  <dcterms:created xsi:type="dcterms:W3CDTF">2012-05-31T17:34:00Z</dcterms:created>
  <dcterms:modified xsi:type="dcterms:W3CDTF">2012-05-31T18:35:00Z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0x0101007AFA987E04014D48AE0B9F2695CA7FC7</vt:lpwstr>
  </property>
</Properties>
</file>