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24" w:rsidRPr="0035789F" w:rsidRDefault="00BC1B24" w:rsidP="00BC1B24">
      <w:pPr>
        <w:jc w:val="center"/>
      </w:pPr>
      <w:r w:rsidRPr="0035789F">
        <w:object w:dxaOrig="384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3pt;height:48.85pt" o:ole="">
            <v:imagedata r:id="rId13" o:title=""/>
          </v:shape>
          <o:OLEObject Type="Embed" ProgID="PBrush" ShapeID="_x0000_i1025" DrawAspect="Content" ObjectID="_1464593745" r:id="rId14"/>
        </w:object>
      </w:r>
    </w:p>
    <w:p w:rsidR="00BC1B24" w:rsidRPr="0035789F" w:rsidRDefault="00BC1B24" w:rsidP="00BC1B24">
      <w:pPr>
        <w:pStyle w:val="Heading2"/>
        <w:rPr>
          <w:rFonts w:cs="Times New Roman"/>
        </w:rPr>
      </w:pPr>
    </w:p>
    <w:p w:rsidR="00BC1B24" w:rsidRPr="009E095E" w:rsidRDefault="00BC1B24" w:rsidP="00C22049">
      <w:pPr>
        <w:pStyle w:val="TitleCover"/>
        <w:ind w:left="86"/>
        <w:jc w:val="center"/>
        <w:rPr>
          <w:rFonts w:ascii="Times New Roman" w:hAnsi="Times New Roman"/>
          <w:spacing w:val="0"/>
          <w:sz w:val="56"/>
          <w:szCs w:val="56"/>
        </w:rPr>
      </w:pPr>
      <w:r w:rsidRPr="009E095E">
        <w:rPr>
          <w:rFonts w:ascii="Times New Roman" w:hAnsi="Times New Roman"/>
          <w:spacing w:val="0"/>
          <w:sz w:val="56"/>
          <w:szCs w:val="56"/>
        </w:rPr>
        <w:t>FNS Stage Gate Review Checklist:</w:t>
      </w:r>
    </w:p>
    <w:p w:rsidR="00BC1B24" w:rsidRDefault="00BC1B24" w:rsidP="00C22049">
      <w:pPr>
        <w:pStyle w:val="TitleCover"/>
        <w:ind w:left="86"/>
        <w:jc w:val="center"/>
        <w:rPr>
          <w:rFonts w:ascii="Times New Roman" w:hAnsi="Times New Roman"/>
          <w:spacing w:val="0"/>
          <w:sz w:val="56"/>
          <w:szCs w:val="56"/>
        </w:rPr>
      </w:pPr>
    </w:p>
    <w:p w:rsidR="00BC1B24" w:rsidRPr="0035789F" w:rsidRDefault="00E12E77" w:rsidP="00C22049">
      <w:pPr>
        <w:pStyle w:val="TitleCover"/>
        <w:ind w:left="86"/>
        <w:jc w:val="center"/>
        <w:rPr>
          <w:rFonts w:ascii="Times New Roman" w:hAnsi="Times New Roman"/>
          <w:spacing w:val="0"/>
          <w:sz w:val="56"/>
          <w:szCs w:val="56"/>
        </w:rPr>
      </w:pPr>
      <w:r>
        <w:rPr>
          <w:rFonts w:ascii="Times New Roman" w:hAnsi="Times New Roman"/>
          <w:spacing w:val="0"/>
          <w:sz w:val="44"/>
          <w:szCs w:val="44"/>
        </w:rPr>
        <w:t>Implementation</w:t>
      </w:r>
      <w:r w:rsidR="00BC1B24">
        <w:rPr>
          <w:rFonts w:ascii="Times New Roman" w:hAnsi="Times New Roman"/>
          <w:spacing w:val="0"/>
          <w:sz w:val="44"/>
          <w:szCs w:val="44"/>
        </w:rPr>
        <w:t xml:space="preserve"> Stage</w:t>
      </w:r>
    </w:p>
    <w:p w:rsidR="00BC1B24" w:rsidRPr="0035789F" w:rsidRDefault="00BC1B24" w:rsidP="00C22049">
      <w:pPr>
        <w:pStyle w:val="TitleCover"/>
        <w:ind w:left="86"/>
        <w:jc w:val="center"/>
        <w:rPr>
          <w:rFonts w:ascii="Times New Roman" w:hAnsi="Times New Roman"/>
          <w:spacing w:val="0"/>
          <w:sz w:val="24"/>
          <w:szCs w:val="24"/>
        </w:rPr>
      </w:pPr>
    </w:p>
    <w:p w:rsidR="00BC1B24" w:rsidRPr="0035789F" w:rsidRDefault="00BC1B24" w:rsidP="00C22049">
      <w:pPr>
        <w:pStyle w:val="TitleCover"/>
        <w:ind w:left="86"/>
        <w:rPr>
          <w:rFonts w:ascii="Times New Roman" w:hAnsi="Times New Roman"/>
          <w:spacing w:val="0"/>
          <w:sz w:val="16"/>
          <w:szCs w:val="16"/>
        </w:rPr>
      </w:pPr>
    </w:p>
    <w:p w:rsidR="00BC1B24" w:rsidRPr="00BD349A" w:rsidRDefault="00BC1B24" w:rsidP="00C22049">
      <w:pPr>
        <w:pStyle w:val="TitleCover"/>
        <w:ind w:left="86"/>
        <w:jc w:val="center"/>
        <w:rPr>
          <w:rFonts w:ascii="Times New Roman" w:hAnsi="Times New Roman"/>
          <w:b w:val="0"/>
          <w:color w:val="0000FF"/>
          <w:spacing w:val="0"/>
          <w:sz w:val="36"/>
          <w:szCs w:val="36"/>
        </w:rPr>
      </w:pPr>
      <w:r>
        <w:rPr>
          <w:rFonts w:ascii="Times New Roman" w:hAnsi="Times New Roman"/>
          <w:b w:val="0"/>
          <w:color w:val="0000FF"/>
          <w:spacing w:val="0"/>
          <w:sz w:val="36"/>
          <w:szCs w:val="36"/>
        </w:rPr>
        <w:t>&lt;Project Name&gt;</w:t>
      </w:r>
    </w:p>
    <w:p w:rsidR="00BC1B24" w:rsidRPr="00BD349A" w:rsidRDefault="00BC1B24" w:rsidP="00BC1B24">
      <w:pPr>
        <w:jc w:val="center"/>
        <w:rPr>
          <w:color w:val="0000FF"/>
        </w:rPr>
      </w:pPr>
    </w:p>
    <w:p w:rsidR="00BC1B24" w:rsidRPr="0035789F" w:rsidRDefault="00BC1B24" w:rsidP="00BC1B24">
      <w:pPr>
        <w:pStyle w:val="SubtitleCover"/>
        <w:rPr>
          <w:i w:val="0"/>
        </w:rPr>
      </w:pPr>
    </w:p>
    <w:p w:rsidR="00BC1B24" w:rsidRPr="0035789F" w:rsidRDefault="00BC1B24" w:rsidP="00BC1B24">
      <w:pPr>
        <w:jc w:val="center"/>
        <w:rPr>
          <w:b/>
          <w:sz w:val="32"/>
          <w:szCs w:val="32"/>
        </w:rPr>
      </w:pPr>
      <w:r w:rsidRPr="0035789F">
        <w:rPr>
          <w:b/>
          <w:sz w:val="32"/>
          <w:szCs w:val="32"/>
        </w:rPr>
        <w:t xml:space="preserve">Dated: </w:t>
      </w:r>
    </w:p>
    <w:p w:rsidR="00BC1B24" w:rsidRPr="0035789F" w:rsidRDefault="00BC1B24" w:rsidP="00BC1B24"/>
    <w:p w:rsidR="00BC1B24" w:rsidRPr="0035789F" w:rsidRDefault="00BC1B24" w:rsidP="00BC1B24"/>
    <w:p w:rsidR="00BC1B24" w:rsidRPr="0035789F" w:rsidRDefault="00BC1B24" w:rsidP="00BC1B24"/>
    <w:p w:rsidR="00BC1B24" w:rsidRPr="0035789F" w:rsidRDefault="00BC1B24" w:rsidP="00BC1B24">
      <w:pPr>
        <w:ind w:left="0"/>
        <w:jc w:val="center"/>
        <w:rPr>
          <w:b/>
        </w:rPr>
      </w:pPr>
      <w:r w:rsidRPr="0035789F">
        <w:rPr>
          <w:b/>
        </w:rPr>
        <w:t>Prepared for:</w:t>
      </w:r>
    </w:p>
    <w:p w:rsidR="00BC1B24" w:rsidRPr="0035789F" w:rsidRDefault="00BC1B24" w:rsidP="00BC1B24">
      <w:pPr>
        <w:ind w:left="0"/>
        <w:jc w:val="center"/>
      </w:pP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The United States Department of Agriculture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Food &amp; Nutrition Service (FNS)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Office of Information Technology (OIT)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3101 Park Center Drive</w:t>
      </w:r>
    </w:p>
    <w:p w:rsidR="00BC1B24" w:rsidRPr="0035789F" w:rsidRDefault="00BC1B24" w:rsidP="00BC1B24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35789F">
        <w:rPr>
          <w:rFonts w:ascii="Times New Roman" w:hAnsi="Times New Roman"/>
          <w:b/>
          <w:bCs/>
          <w:sz w:val="32"/>
        </w:rPr>
        <w:t>Alexandria, VA  22302</w:t>
      </w:r>
    </w:p>
    <w:p w:rsidR="001C3E97" w:rsidRDefault="001C3E97" w:rsidP="007F0AB6">
      <w:pPr>
        <w:pStyle w:val="BodyText"/>
        <w:rPr>
          <w:rFonts w:ascii="Times New Roman" w:hAnsi="Times New Roman"/>
        </w:rPr>
        <w:sectPr w:rsidR="001C3E97" w:rsidSect="00730F55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3E97" w:rsidRPr="001C3E97" w:rsidRDefault="001C3E97" w:rsidP="001C3E97">
      <w:pPr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1C3E97">
        <w:rPr>
          <w:rFonts w:eastAsiaTheme="majorEastAsia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1C3E97">
        <w:rPr>
          <w:rFonts w:eastAsiaTheme="majorEastAsia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2"/>
        <w:gridCol w:w="1782"/>
        <w:gridCol w:w="2776"/>
        <w:gridCol w:w="3426"/>
      </w:tblGrid>
      <w:tr w:rsidR="001C3E97" w:rsidRPr="001C3E97" w:rsidTr="00422DD6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C578BE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C578BE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C578BE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C578BE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Change Description</w:t>
            </w:r>
          </w:p>
        </w:tc>
      </w:tr>
      <w:tr w:rsidR="001C3E97" w:rsidRPr="001C3E97" w:rsidTr="00C578BE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03-19-2012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85054F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Syed Jaffery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Created the Document</w:t>
            </w:r>
          </w:p>
        </w:tc>
      </w:tr>
      <w:tr w:rsidR="001C3E97" w:rsidRPr="001C3E97" w:rsidTr="00C578BE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BC686D" w:rsidP="00C578BE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01-03-2014</w:t>
            </w: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AA784B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Panum Group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AA784B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Added questions for PRA</w:t>
            </w:r>
          </w:p>
        </w:tc>
      </w:tr>
      <w:tr w:rsidR="001C3E97" w:rsidRPr="001C3E97" w:rsidTr="00C578BE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</w:tr>
      <w:tr w:rsidR="001C3E97" w:rsidRPr="001C3E97" w:rsidTr="00C578BE"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center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</w:p>
        </w:tc>
      </w:tr>
    </w:tbl>
    <w:p w:rsidR="001C3E97" w:rsidRPr="001C3E97" w:rsidRDefault="001C3E97" w:rsidP="001C3E97">
      <w:pPr>
        <w:rPr>
          <w:b/>
          <w:bCs/>
        </w:rPr>
      </w:pPr>
    </w:p>
    <w:p w:rsidR="001C3E97" w:rsidRPr="001C3E97" w:rsidRDefault="001C3E97" w:rsidP="001C3E97">
      <w:pPr>
        <w:rPr>
          <w:b/>
          <w:bCs/>
        </w:rPr>
      </w:pPr>
    </w:p>
    <w:p w:rsidR="001C3E97" w:rsidRPr="001C3E97" w:rsidRDefault="001C3E97" w:rsidP="001C3E97">
      <w:pPr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1C3E97">
        <w:rPr>
          <w:rFonts w:eastAsiaTheme="majorEastAsia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8"/>
        <w:gridCol w:w="3432"/>
      </w:tblGrid>
      <w:tr w:rsidR="001C3E97" w:rsidRPr="001C3E97" w:rsidTr="00422DD6">
        <w:trPr>
          <w:trHeight w:hRule="exact" w:val="298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C578BE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Area of Concern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C578BE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Contact Person</w:t>
            </w:r>
          </w:p>
        </w:tc>
      </w:tr>
      <w:tr w:rsidR="001C3E97" w:rsidRPr="001C3E97" w:rsidTr="00C578BE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Kevin Russ</w:t>
            </w:r>
          </w:p>
        </w:tc>
      </w:tr>
      <w:tr w:rsidR="001C3E97" w:rsidRPr="001C3E97" w:rsidTr="00C578BE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Syed Jaffery</w:t>
            </w:r>
          </w:p>
        </w:tc>
      </w:tr>
      <w:tr w:rsidR="001C3E97" w:rsidRPr="001C3E97" w:rsidTr="00C578BE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Sunny Dilawari</w:t>
            </w:r>
          </w:p>
        </w:tc>
      </w:tr>
      <w:tr w:rsidR="001C3E97" w:rsidRPr="001C3E97" w:rsidTr="00C578BE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2409F6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2409F6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Jacqueline</w:t>
            </w:r>
            <w:r w:rsidR="001C3E97"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 xml:space="preserve"> </w:t>
            </w:r>
            <w:r w:rsidR="00F43712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 xml:space="preserve">R. </w:t>
            </w:r>
            <w:r w:rsidR="001C3E97"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Butler</w:t>
            </w:r>
          </w:p>
        </w:tc>
      </w:tr>
      <w:tr w:rsidR="001C3E97" w:rsidRPr="001C3E97" w:rsidTr="00C578BE">
        <w:trPr>
          <w:trHeight w:hRule="exact" w:val="432"/>
        </w:trPr>
        <w:tc>
          <w:tcPr>
            <w:tcW w:w="3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Program Management Branch Chief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pStyle w:val="CellHead"/>
              <w:spacing w:before="120" w:line="276" w:lineRule="auto"/>
              <w:jc w:val="left"/>
              <w:rPr>
                <w:rFonts w:ascii="Times New Roman" w:eastAsiaTheme="minorHAnsi" w:hAnsi="Times New Roman"/>
                <w:b w:val="0"/>
                <w:sz w:val="24"/>
                <w:szCs w:val="24"/>
              </w:rPr>
            </w:pPr>
            <w:r w:rsidRPr="001C3E97">
              <w:rPr>
                <w:rFonts w:ascii="Times New Roman" w:eastAsiaTheme="minorHAnsi" w:hAnsi="Times New Roman"/>
                <w:b w:val="0"/>
                <w:sz w:val="24"/>
                <w:szCs w:val="24"/>
              </w:rPr>
              <w:t>Allison Willcox</w:t>
            </w:r>
          </w:p>
        </w:tc>
      </w:tr>
    </w:tbl>
    <w:p w:rsidR="001C3E97" w:rsidRPr="001C3E97" w:rsidRDefault="001C3E97" w:rsidP="001C3E97">
      <w:pPr>
        <w:pStyle w:val="Heading2"/>
        <w:jc w:val="center"/>
        <w:rPr>
          <w:rFonts w:cs="Times New Roman"/>
          <w:color w:val="0000FF"/>
        </w:rPr>
      </w:pPr>
    </w:p>
    <w:p w:rsidR="001C3E97" w:rsidRPr="006E2BB1" w:rsidRDefault="00422DD6" w:rsidP="00422DD6">
      <w:pPr>
        <w:pStyle w:val="Title"/>
        <w:jc w:val="both"/>
        <w:rPr>
          <w:rFonts w:ascii="Times New Roman Bold" w:hAnsi="Times New Roman Bold"/>
          <w:caps w:val="0"/>
          <w:sz w:val="28"/>
          <w:szCs w:val="28"/>
        </w:rPr>
      </w:pPr>
      <w:r w:rsidRPr="006E2BB1">
        <w:rPr>
          <w:rFonts w:eastAsiaTheme="majorEastAsia"/>
          <w:bCs w:val="0"/>
          <w:color w:val="365F91" w:themeColor="accent1" w:themeShade="BF"/>
          <w:sz w:val="28"/>
          <w:szCs w:val="28"/>
        </w:rPr>
        <w:t xml:space="preserve">        </w:t>
      </w:r>
      <w:r w:rsidR="001C3E97" w:rsidRPr="006E2BB1">
        <w:rPr>
          <w:rFonts w:ascii="Times New Roman Bold" w:eastAsiaTheme="majorEastAsia" w:hAnsi="Times New Roman Bold"/>
          <w:bCs w:val="0"/>
          <w:caps w:val="0"/>
          <w:color w:val="365F91" w:themeColor="accent1" w:themeShade="BF"/>
          <w:sz w:val="28"/>
          <w:szCs w:val="28"/>
        </w:rPr>
        <w:t xml:space="preserve">Key Terms/Glossary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 w:firstRow="1" w:lastRow="1" w:firstColumn="1" w:lastColumn="1" w:noHBand="0" w:noVBand="0"/>
      </w:tblPr>
      <w:tblGrid>
        <w:gridCol w:w="2535"/>
        <w:gridCol w:w="6853"/>
      </w:tblGrid>
      <w:tr w:rsidR="001C3E97" w:rsidRPr="001C3E97" w:rsidTr="00C578BE">
        <w:trPr>
          <w:trHeight w:val="325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422DD6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Term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C3E97" w:rsidRPr="001C3E97" w:rsidRDefault="001C3E97" w:rsidP="00422DD6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1C3E97">
              <w:rPr>
                <w:b/>
                <w:color w:val="FFFFFF" w:themeColor="background1"/>
              </w:rPr>
              <w:t>Definition</w:t>
            </w:r>
          </w:p>
        </w:tc>
      </w:tr>
      <w:tr w:rsidR="001C3E97" w:rsidRPr="001C3E97" w:rsidTr="00C578BE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FNCS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Food, Nutrition and Consumer Service</w:t>
            </w:r>
          </w:p>
        </w:tc>
      </w:tr>
      <w:tr w:rsidR="001C3E97" w:rsidRPr="001C3E97" w:rsidTr="00C578BE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FNS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Food and Nutrition Service</w:t>
            </w:r>
          </w:p>
        </w:tc>
      </w:tr>
      <w:tr w:rsidR="001C3E97" w:rsidRPr="001C3E97" w:rsidTr="00C578BE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IPT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Integrated Project Team</w:t>
            </w:r>
          </w:p>
        </w:tc>
      </w:tr>
      <w:tr w:rsidR="001C3E97" w:rsidRPr="001C3E97" w:rsidTr="00C578BE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ITGB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Information Technology Governance Branch</w:t>
            </w:r>
          </w:p>
        </w:tc>
      </w:tr>
      <w:tr w:rsidR="001C3E97" w:rsidRPr="001C3E97" w:rsidTr="00C578BE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OIT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Office of Technology</w:t>
            </w:r>
          </w:p>
        </w:tc>
      </w:tr>
      <w:tr w:rsidR="001C3E97" w:rsidRPr="001C3E97" w:rsidTr="00C578BE">
        <w:trPr>
          <w:trHeight w:val="70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SDLC</w:t>
            </w:r>
          </w:p>
        </w:tc>
        <w:tc>
          <w:tcPr>
            <w:tcW w:w="3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E97" w:rsidRPr="001C3E97" w:rsidRDefault="001C3E97" w:rsidP="00C578BE">
            <w:pPr>
              <w:spacing w:before="0" w:after="0" w:line="264" w:lineRule="auto"/>
              <w:ind w:left="72"/>
            </w:pPr>
            <w:r w:rsidRPr="001C3E97">
              <w:rPr>
                <w:sz w:val="22"/>
                <w:szCs w:val="22"/>
              </w:rPr>
              <w:t>System Development Life Cycle</w:t>
            </w:r>
          </w:p>
        </w:tc>
      </w:tr>
    </w:tbl>
    <w:p w:rsidR="005A4D35" w:rsidRDefault="005A4D35" w:rsidP="001C3E97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  <w:sectPr w:rsidR="005A4D35" w:rsidSect="00730F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58679876"/>
        <w:docPartObj>
          <w:docPartGallery w:val="Table of Contents"/>
          <w:docPartUnique/>
        </w:docPartObj>
      </w:sdtPr>
      <w:sdtEndPr/>
      <w:sdtContent>
        <w:p w:rsidR="00C22049" w:rsidRDefault="00C22049">
          <w:pPr>
            <w:pStyle w:val="TOCHeading"/>
          </w:pPr>
          <w:r>
            <w:t>Table of Contents</w:t>
          </w:r>
        </w:p>
        <w:p w:rsidR="00414E8E" w:rsidRDefault="004A2D6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22049">
            <w:instrText xml:space="preserve"> TOC \o "1-3" \h \z \u </w:instrText>
          </w:r>
          <w:r>
            <w:fldChar w:fldCharType="separate"/>
          </w:r>
          <w:hyperlink w:anchor="_Toc376775531" w:history="1">
            <w:r w:rsidR="00414E8E" w:rsidRPr="00266932">
              <w:rPr>
                <w:rStyle w:val="Hyperlink"/>
                <w:b/>
                <w:noProof/>
              </w:rPr>
              <w:t>1.</w:t>
            </w:r>
            <w:r w:rsidR="00414E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4E8E" w:rsidRPr="00266932">
              <w:rPr>
                <w:rStyle w:val="Hyperlink"/>
                <w:b/>
                <w:noProof/>
              </w:rPr>
              <w:t>Implementation Stage Review</w:t>
            </w:r>
            <w:r w:rsidR="00414E8E">
              <w:rPr>
                <w:noProof/>
                <w:webHidden/>
              </w:rPr>
              <w:tab/>
            </w:r>
            <w:r w:rsidR="00414E8E">
              <w:rPr>
                <w:noProof/>
                <w:webHidden/>
              </w:rPr>
              <w:fldChar w:fldCharType="begin"/>
            </w:r>
            <w:r w:rsidR="00414E8E">
              <w:rPr>
                <w:noProof/>
                <w:webHidden/>
              </w:rPr>
              <w:instrText xml:space="preserve"> PAGEREF _Toc376775531 \h </w:instrText>
            </w:r>
            <w:r w:rsidR="00414E8E">
              <w:rPr>
                <w:noProof/>
                <w:webHidden/>
              </w:rPr>
            </w:r>
            <w:r w:rsidR="00414E8E">
              <w:rPr>
                <w:noProof/>
                <w:webHidden/>
              </w:rPr>
              <w:fldChar w:fldCharType="separate"/>
            </w:r>
            <w:r w:rsidR="00414E8E">
              <w:rPr>
                <w:noProof/>
                <w:webHidden/>
              </w:rPr>
              <w:t>4</w:t>
            </w:r>
            <w:r w:rsidR="00414E8E">
              <w:rPr>
                <w:noProof/>
                <w:webHidden/>
              </w:rPr>
              <w:fldChar w:fldCharType="end"/>
            </w:r>
          </w:hyperlink>
        </w:p>
        <w:p w:rsidR="00414E8E" w:rsidRDefault="00F1196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6775532" w:history="1">
            <w:r w:rsidR="00414E8E" w:rsidRPr="00266932">
              <w:rPr>
                <w:rStyle w:val="Hyperlink"/>
                <w:b/>
                <w:noProof/>
              </w:rPr>
              <w:t>2.</w:t>
            </w:r>
            <w:r w:rsidR="00414E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4E8E" w:rsidRPr="00266932">
              <w:rPr>
                <w:rStyle w:val="Hyperlink"/>
                <w:b/>
                <w:noProof/>
              </w:rPr>
              <w:t>Stage Deliverables</w:t>
            </w:r>
            <w:r w:rsidR="00414E8E">
              <w:rPr>
                <w:noProof/>
                <w:webHidden/>
              </w:rPr>
              <w:tab/>
            </w:r>
            <w:r w:rsidR="00414E8E">
              <w:rPr>
                <w:noProof/>
                <w:webHidden/>
              </w:rPr>
              <w:fldChar w:fldCharType="begin"/>
            </w:r>
            <w:r w:rsidR="00414E8E">
              <w:rPr>
                <w:noProof/>
                <w:webHidden/>
              </w:rPr>
              <w:instrText xml:space="preserve"> PAGEREF _Toc376775532 \h </w:instrText>
            </w:r>
            <w:r w:rsidR="00414E8E">
              <w:rPr>
                <w:noProof/>
                <w:webHidden/>
              </w:rPr>
            </w:r>
            <w:r w:rsidR="00414E8E">
              <w:rPr>
                <w:noProof/>
                <w:webHidden/>
              </w:rPr>
              <w:fldChar w:fldCharType="separate"/>
            </w:r>
            <w:r w:rsidR="00414E8E">
              <w:rPr>
                <w:noProof/>
                <w:webHidden/>
              </w:rPr>
              <w:t>5</w:t>
            </w:r>
            <w:r w:rsidR="00414E8E">
              <w:rPr>
                <w:noProof/>
                <w:webHidden/>
              </w:rPr>
              <w:fldChar w:fldCharType="end"/>
            </w:r>
          </w:hyperlink>
        </w:p>
        <w:p w:rsidR="00414E8E" w:rsidRDefault="00F1196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6775533" w:history="1">
            <w:r w:rsidR="00414E8E" w:rsidRPr="00266932">
              <w:rPr>
                <w:rStyle w:val="Hyperlink"/>
                <w:b/>
                <w:noProof/>
              </w:rPr>
              <w:t>3.</w:t>
            </w:r>
            <w:r w:rsidR="00414E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4E8E" w:rsidRPr="00266932">
              <w:rPr>
                <w:rStyle w:val="Hyperlink"/>
                <w:b/>
                <w:noProof/>
              </w:rPr>
              <w:t>Stage Checklist</w:t>
            </w:r>
            <w:r w:rsidR="00414E8E">
              <w:rPr>
                <w:noProof/>
                <w:webHidden/>
              </w:rPr>
              <w:tab/>
            </w:r>
            <w:r w:rsidR="00414E8E">
              <w:rPr>
                <w:noProof/>
                <w:webHidden/>
              </w:rPr>
              <w:fldChar w:fldCharType="begin"/>
            </w:r>
            <w:r w:rsidR="00414E8E">
              <w:rPr>
                <w:noProof/>
                <w:webHidden/>
              </w:rPr>
              <w:instrText xml:space="preserve"> PAGEREF _Toc376775533 \h </w:instrText>
            </w:r>
            <w:r w:rsidR="00414E8E">
              <w:rPr>
                <w:noProof/>
                <w:webHidden/>
              </w:rPr>
            </w:r>
            <w:r w:rsidR="00414E8E">
              <w:rPr>
                <w:noProof/>
                <w:webHidden/>
              </w:rPr>
              <w:fldChar w:fldCharType="separate"/>
            </w:r>
            <w:r w:rsidR="00414E8E">
              <w:rPr>
                <w:noProof/>
                <w:webHidden/>
              </w:rPr>
              <w:t>6</w:t>
            </w:r>
            <w:r w:rsidR="00414E8E">
              <w:rPr>
                <w:noProof/>
                <w:webHidden/>
              </w:rPr>
              <w:fldChar w:fldCharType="end"/>
            </w:r>
          </w:hyperlink>
        </w:p>
        <w:p w:rsidR="00414E8E" w:rsidRDefault="00F1196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6775534" w:history="1">
            <w:r w:rsidR="00414E8E" w:rsidRPr="00266932">
              <w:rPr>
                <w:rStyle w:val="Hyperlink"/>
                <w:b/>
                <w:noProof/>
              </w:rPr>
              <w:t>4.</w:t>
            </w:r>
            <w:r w:rsidR="00414E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4E8E" w:rsidRPr="00266932">
              <w:rPr>
                <w:rStyle w:val="Hyperlink"/>
                <w:b/>
                <w:noProof/>
              </w:rPr>
              <w:t>Known Issues/Risks</w:t>
            </w:r>
            <w:r w:rsidR="00414E8E">
              <w:rPr>
                <w:noProof/>
                <w:webHidden/>
              </w:rPr>
              <w:tab/>
            </w:r>
            <w:r w:rsidR="00414E8E">
              <w:rPr>
                <w:noProof/>
                <w:webHidden/>
              </w:rPr>
              <w:fldChar w:fldCharType="begin"/>
            </w:r>
            <w:r w:rsidR="00414E8E">
              <w:rPr>
                <w:noProof/>
                <w:webHidden/>
              </w:rPr>
              <w:instrText xml:space="preserve"> PAGEREF _Toc376775534 \h </w:instrText>
            </w:r>
            <w:r w:rsidR="00414E8E">
              <w:rPr>
                <w:noProof/>
                <w:webHidden/>
              </w:rPr>
            </w:r>
            <w:r w:rsidR="00414E8E">
              <w:rPr>
                <w:noProof/>
                <w:webHidden/>
              </w:rPr>
              <w:fldChar w:fldCharType="separate"/>
            </w:r>
            <w:r w:rsidR="00414E8E">
              <w:rPr>
                <w:noProof/>
                <w:webHidden/>
              </w:rPr>
              <w:t>9</w:t>
            </w:r>
            <w:r w:rsidR="00414E8E">
              <w:rPr>
                <w:noProof/>
                <w:webHidden/>
              </w:rPr>
              <w:fldChar w:fldCharType="end"/>
            </w:r>
          </w:hyperlink>
        </w:p>
        <w:p w:rsidR="00414E8E" w:rsidRDefault="00F1196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6775535" w:history="1">
            <w:r w:rsidR="00414E8E" w:rsidRPr="00266932">
              <w:rPr>
                <w:rStyle w:val="Hyperlink"/>
                <w:b/>
                <w:noProof/>
              </w:rPr>
              <w:t>5.</w:t>
            </w:r>
            <w:r w:rsidR="00414E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14E8E" w:rsidRPr="00266932">
              <w:rPr>
                <w:rStyle w:val="Hyperlink"/>
                <w:b/>
                <w:noProof/>
              </w:rPr>
              <w:t>Stage Recommendations</w:t>
            </w:r>
            <w:r w:rsidR="00414E8E">
              <w:rPr>
                <w:noProof/>
                <w:webHidden/>
              </w:rPr>
              <w:tab/>
            </w:r>
            <w:r w:rsidR="00414E8E">
              <w:rPr>
                <w:noProof/>
                <w:webHidden/>
              </w:rPr>
              <w:fldChar w:fldCharType="begin"/>
            </w:r>
            <w:r w:rsidR="00414E8E">
              <w:rPr>
                <w:noProof/>
                <w:webHidden/>
              </w:rPr>
              <w:instrText xml:space="preserve"> PAGEREF _Toc376775535 \h </w:instrText>
            </w:r>
            <w:r w:rsidR="00414E8E">
              <w:rPr>
                <w:noProof/>
                <w:webHidden/>
              </w:rPr>
            </w:r>
            <w:r w:rsidR="00414E8E">
              <w:rPr>
                <w:noProof/>
                <w:webHidden/>
              </w:rPr>
              <w:fldChar w:fldCharType="separate"/>
            </w:r>
            <w:r w:rsidR="00414E8E">
              <w:rPr>
                <w:noProof/>
                <w:webHidden/>
              </w:rPr>
              <w:t>10</w:t>
            </w:r>
            <w:r w:rsidR="00414E8E">
              <w:rPr>
                <w:noProof/>
                <w:webHidden/>
              </w:rPr>
              <w:fldChar w:fldCharType="end"/>
            </w:r>
          </w:hyperlink>
        </w:p>
        <w:p w:rsidR="00C22049" w:rsidRDefault="004A2D65">
          <w:r>
            <w:fldChar w:fldCharType="end"/>
          </w:r>
        </w:p>
      </w:sdtContent>
    </w:sdt>
    <w:p w:rsidR="001C3E97" w:rsidRPr="001C3E97" w:rsidRDefault="001C3E97" w:rsidP="001C3E97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7F0AB6" w:rsidRPr="001C3E97" w:rsidRDefault="007F0AB6" w:rsidP="007F0AB6">
      <w:pPr>
        <w:pStyle w:val="BodyText"/>
        <w:rPr>
          <w:rFonts w:ascii="Times New Roman" w:hAnsi="Times New Roman"/>
        </w:rPr>
      </w:pPr>
    </w:p>
    <w:p w:rsidR="007F0AB6" w:rsidRPr="0035789F" w:rsidRDefault="007F0AB6">
      <w:pPr>
        <w:spacing w:before="0" w:after="200" w:line="276" w:lineRule="auto"/>
        <w:ind w:left="0"/>
        <w:jc w:val="left"/>
        <w:rPr>
          <w:rFonts w:eastAsia="Arial Unicode MS"/>
          <w:b/>
          <w:bCs/>
          <w:caps/>
        </w:rPr>
      </w:pPr>
    </w:p>
    <w:p w:rsidR="007F0AB6" w:rsidRPr="0035789F" w:rsidRDefault="007F0AB6" w:rsidP="009963A2">
      <w:pPr>
        <w:pStyle w:val="Heading2"/>
        <w:rPr>
          <w:rFonts w:cs="Times New Roman"/>
        </w:rPr>
      </w:pPr>
    </w:p>
    <w:p w:rsidR="007F0AB6" w:rsidRPr="0035789F" w:rsidRDefault="007F0AB6">
      <w:pPr>
        <w:spacing w:before="0" w:after="200" w:line="276" w:lineRule="auto"/>
        <w:ind w:left="0"/>
        <w:jc w:val="left"/>
        <w:rPr>
          <w:rFonts w:eastAsia="Arial Unicode MS"/>
          <w:b/>
          <w:bCs/>
          <w:caps/>
        </w:rPr>
      </w:pPr>
      <w:r w:rsidRPr="0035789F">
        <w:br w:type="page"/>
      </w:r>
    </w:p>
    <w:p w:rsidR="00BA2C21" w:rsidRPr="0035789F" w:rsidRDefault="00BA2C21" w:rsidP="006245B5">
      <w:pPr>
        <w:pStyle w:val="Heading2"/>
        <w:jc w:val="center"/>
        <w:rPr>
          <w:rFonts w:cs="Times New Roman"/>
        </w:rPr>
      </w:pPr>
      <w:bookmarkStart w:id="7" w:name="_Toc326235817"/>
    </w:p>
    <w:p w:rsidR="00C15935" w:rsidRPr="0035789F" w:rsidRDefault="006F4D28" w:rsidP="00C22049">
      <w:pPr>
        <w:jc w:val="center"/>
      </w:pPr>
      <w:r w:rsidRPr="0035789F">
        <w:rPr>
          <w:color w:val="0000FF"/>
        </w:rPr>
        <w:t xml:space="preserve">&lt;Project name&gt; </w:t>
      </w:r>
      <w:r w:rsidR="00C578BE">
        <w:rPr>
          <w:caps/>
        </w:rPr>
        <w:t>Implementation</w:t>
      </w:r>
      <w:r w:rsidR="00173F65" w:rsidRPr="0035789F">
        <w:t xml:space="preserve"> Phase</w:t>
      </w:r>
      <w:r w:rsidR="00DC56D5" w:rsidRPr="0035789F">
        <w:t xml:space="preserve"> Stage Gate Review</w:t>
      </w:r>
      <w:r w:rsidR="00C15935" w:rsidRPr="0035789F">
        <w:t>:</w:t>
      </w:r>
    </w:p>
    <w:bookmarkEnd w:id="7"/>
    <w:p w:rsidR="00BA2C21" w:rsidRPr="0035789F" w:rsidRDefault="00BA2C21" w:rsidP="006245B5">
      <w:pPr>
        <w:pStyle w:val="Heading2"/>
        <w:jc w:val="center"/>
        <w:rPr>
          <w:rFonts w:cs="Times New Roman"/>
        </w:rPr>
      </w:pPr>
    </w:p>
    <w:p w:rsidR="007B740E" w:rsidRPr="0035789F" w:rsidRDefault="0004370D" w:rsidP="0004370D">
      <w:pPr>
        <w:ind w:left="0"/>
        <w:jc w:val="left"/>
      </w:pPr>
      <w:r w:rsidRPr="0035789F">
        <w:t xml:space="preserve">Project: </w:t>
      </w:r>
    </w:p>
    <w:p w:rsidR="0004370D" w:rsidRPr="0035789F" w:rsidRDefault="0004370D" w:rsidP="0004370D">
      <w:pPr>
        <w:ind w:left="0"/>
        <w:jc w:val="left"/>
      </w:pPr>
      <w:r w:rsidRPr="0035789F">
        <w:t xml:space="preserve">Date of Review: </w:t>
      </w:r>
    </w:p>
    <w:p w:rsidR="00BA2C21" w:rsidRPr="0035789F" w:rsidRDefault="00BA2C21" w:rsidP="0004370D">
      <w:pPr>
        <w:ind w:left="0"/>
        <w:jc w:val="left"/>
      </w:pPr>
    </w:p>
    <w:p w:rsidR="0004370D" w:rsidRPr="0035789F" w:rsidRDefault="0004370D" w:rsidP="0004370D">
      <w:pPr>
        <w:ind w:left="0"/>
        <w:jc w:val="left"/>
        <w:rPr>
          <w:color w:val="0000FF"/>
        </w:rPr>
      </w:pPr>
      <w:r w:rsidRPr="0035789F">
        <w:t xml:space="preserve">Name of Reviewer: </w:t>
      </w:r>
    </w:p>
    <w:p w:rsidR="0004370D" w:rsidRPr="0035789F" w:rsidRDefault="0004370D" w:rsidP="0004370D">
      <w:pPr>
        <w:ind w:left="0"/>
        <w:jc w:val="left"/>
      </w:pPr>
      <w:r w:rsidRPr="0035789F">
        <w:t xml:space="preserve">Role in Review: </w:t>
      </w:r>
    </w:p>
    <w:p w:rsidR="0004370D" w:rsidRPr="0035789F" w:rsidRDefault="0004370D" w:rsidP="0004370D">
      <w:pPr>
        <w:ind w:left="0"/>
        <w:jc w:val="left"/>
      </w:pPr>
    </w:p>
    <w:p w:rsidR="00D55B3C" w:rsidRPr="0035789F" w:rsidRDefault="00D55B3C" w:rsidP="0004370D">
      <w:pPr>
        <w:ind w:left="0"/>
        <w:jc w:val="left"/>
      </w:pPr>
    </w:p>
    <w:p w:rsidR="0004370D" w:rsidRPr="005A4D35" w:rsidRDefault="00C578BE" w:rsidP="00C22049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8" w:name="_Toc376775531"/>
      <w:r>
        <w:rPr>
          <w:b/>
        </w:rPr>
        <w:t>Implementation</w:t>
      </w:r>
      <w:r w:rsidR="00FA4FE5" w:rsidRPr="005A4D35">
        <w:rPr>
          <w:b/>
        </w:rPr>
        <w:t xml:space="preserve"> Stage</w:t>
      </w:r>
      <w:r w:rsidR="0004370D" w:rsidRPr="005A4D35">
        <w:rPr>
          <w:b/>
        </w:rPr>
        <w:t xml:space="preserve"> Review</w:t>
      </w:r>
      <w:bookmarkEnd w:id="8"/>
    </w:p>
    <w:p w:rsidR="00BA2C21" w:rsidRPr="0035789F" w:rsidRDefault="00BA2C21" w:rsidP="0004370D">
      <w:pPr>
        <w:ind w:left="0"/>
        <w:jc w:val="left"/>
        <w:rPr>
          <w:b/>
          <w:color w:val="0066CC"/>
        </w:rPr>
      </w:pPr>
    </w:p>
    <w:p w:rsidR="00173F65" w:rsidRPr="001C4639" w:rsidRDefault="001C4639" w:rsidP="00673E33">
      <w:pPr>
        <w:ind w:left="0"/>
        <w:jc w:val="left"/>
      </w:pPr>
      <w:r w:rsidRPr="001C4639">
        <w:t xml:space="preserve">The </w:t>
      </w:r>
      <w:r>
        <w:t>Implementation</w:t>
      </w:r>
      <w:r w:rsidRPr="001C4639">
        <w:t xml:space="preserve"> Stage Gate Review evaluates whether the project should proceed to the next phase</w:t>
      </w:r>
      <w:r>
        <w:t>.</w:t>
      </w:r>
    </w:p>
    <w:p w:rsidR="001C4639" w:rsidRDefault="001C4639" w:rsidP="00673E33">
      <w:pPr>
        <w:ind w:left="0"/>
        <w:jc w:val="left"/>
      </w:pPr>
    </w:p>
    <w:p w:rsidR="00673E33" w:rsidRDefault="00673E33" w:rsidP="00673E33">
      <w:pPr>
        <w:ind w:left="0"/>
        <w:jc w:val="left"/>
      </w:pPr>
      <w:r>
        <w:t xml:space="preserve">The project lead will complete the phase review checklist.  </w:t>
      </w:r>
    </w:p>
    <w:p w:rsidR="00673E33" w:rsidRPr="0035789F" w:rsidRDefault="00673E33" w:rsidP="004D6700">
      <w:pPr>
        <w:ind w:left="0"/>
        <w:jc w:val="left"/>
      </w:pPr>
    </w:p>
    <w:p w:rsidR="00E1394E" w:rsidRPr="0035789F" w:rsidRDefault="00E1394E">
      <w:pPr>
        <w:spacing w:before="0" w:after="200" w:line="276" w:lineRule="auto"/>
        <w:ind w:left="0"/>
        <w:jc w:val="left"/>
      </w:pPr>
      <w:r w:rsidRPr="0035789F">
        <w:br w:type="page"/>
      </w:r>
    </w:p>
    <w:p w:rsidR="0004370D" w:rsidRPr="005A4D35" w:rsidRDefault="0004370D" w:rsidP="00C22049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9" w:name="_Toc376775532"/>
      <w:r w:rsidRPr="005A4D35">
        <w:rPr>
          <w:b/>
        </w:rPr>
        <w:lastRenderedPageBreak/>
        <w:t>Stage Deliverables</w:t>
      </w:r>
      <w:bookmarkEnd w:id="9"/>
      <w:r w:rsidRPr="005A4D35">
        <w:rPr>
          <w:b/>
        </w:rPr>
        <w:t xml:space="preserve"> </w:t>
      </w:r>
    </w:p>
    <w:p w:rsidR="0004370D" w:rsidRPr="0035789F" w:rsidRDefault="0004370D" w:rsidP="0004370D">
      <w:pPr>
        <w:ind w:left="0"/>
        <w:jc w:val="left"/>
      </w:pPr>
      <w:r w:rsidRPr="0035789F">
        <w:t>Please check if the deliverable is available for this Stage.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990"/>
        <w:gridCol w:w="990"/>
        <w:gridCol w:w="1080"/>
        <w:gridCol w:w="3240"/>
      </w:tblGrid>
      <w:tr w:rsidR="00EE4E6A" w:rsidRPr="0035789F" w:rsidTr="004D6741">
        <w:tc>
          <w:tcPr>
            <w:tcW w:w="9468" w:type="dxa"/>
            <w:gridSpan w:val="5"/>
            <w:tcBorders>
              <w:bottom w:val="single" w:sz="4" w:space="0" w:color="auto"/>
            </w:tcBorders>
            <w:shd w:val="clear" w:color="auto" w:fill="002060"/>
          </w:tcPr>
          <w:p w:rsidR="00EE4E6A" w:rsidRPr="0035789F" w:rsidRDefault="001C4639" w:rsidP="00281305">
            <w:pPr>
              <w:ind w:left="0"/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>
              <w:rPr>
                <w:b/>
                <w:color w:val="FFFFFF" w:themeColor="background1"/>
                <w:sz w:val="40"/>
                <w:szCs w:val="40"/>
              </w:rPr>
              <w:t xml:space="preserve">Implementation </w:t>
            </w:r>
            <w:r w:rsidR="00EE4E6A" w:rsidRPr="0035789F">
              <w:rPr>
                <w:b/>
                <w:color w:val="FFFFFF" w:themeColor="background1"/>
                <w:sz w:val="40"/>
                <w:szCs w:val="40"/>
              </w:rPr>
              <w:t>Stage Deliverables</w:t>
            </w:r>
          </w:p>
        </w:tc>
      </w:tr>
      <w:tr w:rsidR="00C6439F" w:rsidRPr="0035789F" w:rsidTr="00775546">
        <w:tc>
          <w:tcPr>
            <w:tcW w:w="316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C578BE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Deliverable Name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C578BE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C578BE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C578BE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04370D" w:rsidRPr="0035789F" w:rsidRDefault="0004370D" w:rsidP="00C578BE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35789F">
              <w:rPr>
                <w:b/>
                <w:sz w:val="20"/>
                <w:szCs w:val="20"/>
              </w:rPr>
              <w:t>Comments</w:t>
            </w:r>
          </w:p>
        </w:tc>
      </w:tr>
      <w:tr w:rsidR="001C4639" w:rsidRPr="0035789F" w:rsidTr="00BE5E18">
        <w:tc>
          <w:tcPr>
            <w:tcW w:w="3168" w:type="dxa"/>
          </w:tcPr>
          <w:p w:rsidR="001C4639" w:rsidRPr="001C4639" w:rsidRDefault="001C4639" w:rsidP="001C4639">
            <w:pPr>
              <w:ind w:left="0"/>
              <w:jc w:val="left"/>
              <w:rPr>
                <w:rFonts w:cs="Arial"/>
                <w:szCs w:val="20"/>
              </w:rPr>
            </w:pPr>
            <w:r w:rsidRPr="001C4639">
              <w:rPr>
                <w:rFonts w:cs="Arial"/>
                <w:szCs w:val="20"/>
              </w:rPr>
              <w:t>Installation Document</w:t>
            </w: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108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324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</w:tr>
      <w:tr w:rsidR="001C4639" w:rsidRPr="0035789F" w:rsidTr="00BE5E18">
        <w:tc>
          <w:tcPr>
            <w:tcW w:w="3168" w:type="dxa"/>
          </w:tcPr>
          <w:p w:rsidR="001C4639" w:rsidRPr="001C4639" w:rsidRDefault="001C4639" w:rsidP="001C4639">
            <w:pPr>
              <w:ind w:left="0"/>
              <w:jc w:val="left"/>
              <w:rPr>
                <w:rFonts w:cs="Arial"/>
                <w:szCs w:val="20"/>
              </w:rPr>
            </w:pPr>
            <w:r w:rsidRPr="001C4639">
              <w:rPr>
                <w:rFonts w:cs="Arial"/>
                <w:szCs w:val="20"/>
              </w:rPr>
              <w:t>Compliance Certification</w:t>
            </w: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108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324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</w:tr>
      <w:tr w:rsidR="001C4639" w:rsidRPr="0035789F" w:rsidTr="00BE5E18">
        <w:tc>
          <w:tcPr>
            <w:tcW w:w="3168" w:type="dxa"/>
          </w:tcPr>
          <w:p w:rsidR="001C4639" w:rsidRPr="001C4639" w:rsidRDefault="001C4639" w:rsidP="001C4639">
            <w:pPr>
              <w:ind w:left="0"/>
              <w:jc w:val="left"/>
              <w:rPr>
                <w:rFonts w:cs="Arial"/>
                <w:szCs w:val="20"/>
              </w:rPr>
            </w:pPr>
            <w:r w:rsidRPr="001C4639">
              <w:rPr>
                <w:rFonts w:cs="Arial"/>
                <w:szCs w:val="20"/>
              </w:rPr>
              <w:t>Operations Readiness</w:t>
            </w: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108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324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</w:tr>
      <w:tr w:rsidR="001C4639" w:rsidRPr="0035789F" w:rsidTr="00BE5E18">
        <w:tc>
          <w:tcPr>
            <w:tcW w:w="3168" w:type="dxa"/>
          </w:tcPr>
          <w:p w:rsidR="001C4639" w:rsidRPr="001C4639" w:rsidRDefault="001C4639" w:rsidP="001C4639">
            <w:pPr>
              <w:ind w:left="0"/>
              <w:jc w:val="left"/>
              <w:rPr>
                <w:rFonts w:cs="Arial"/>
                <w:szCs w:val="20"/>
              </w:rPr>
            </w:pPr>
            <w:r w:rsidRPr="001C4639">
              <w:rPr>
                <w:rFonts w:cs="Arial"/>
                <w:szCs w:val="20"/>
              </w:rPr>
              <w:t>Lifecycle Cost</w:t>
            </w: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108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324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</w:tr>
      <w:tr w:rsidR="001C4639" w:rsidRPr="0035789F" w:rsidTr="00BE5E18">
        <w:tc>
          <w:tcPr>
            <w:tcW w:w="3168" w:type="dxa"/>
          </w:tcPr>
          <w:p w:rsidR="001C4639" w:rsidRPr="001C4639" w:rsidRDefault="001C4639" w:rsidP="001C4639">
            <w:pPr>
              <w:ind w:left="0"/>
              <w:jc w:val="left"/>
              <w:rPr>
                <w:rFonts w:cs="Arial"/>
                <w:szCs w:val="20"/>
              </w:rPr>
            </w:pPr>
            <w:r w:rsidRPr="001C4639">
              <w:rPr>
                <w:rFonts w:cs="Arial"/>
                <w:szCs w:val="20"/>
              </w:rPr>
              <w:t>Project Closeout</w:t>
            </w: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108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324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</w:tr>
      <w:tr w:rsidR="001C4639" w:rsidRPr="0035789F" w:rsidTr="00BE5E18">
        <w:tc>
          <w:tcPr>
            <w:tcW w:w="3168" w:type="dxa"/>
          </w:tcPr>
          <w:p w:rsidR="001C4639" w:rsidRPr="001C4639" w:rsidRDefault="001C4639" w:rsidP="001C4639">
            <w:pPr>
              <w:ind w:left="0"/>
              <w:jc w:val="left"/>
              <w:rPr>
                <w:rFonts w:cs="Arial"/>
                <w:szCs w:val="20"/>
              </w:rPr>
            </w:pPr>
            <w:r w:rsidRPr="001C4639">
              <w:rPr>
                <w:rFonts w:cs="Arial"/>
                <w:szCs w:val="20"/>
              </w:rPr>
              <w:t>Performance Measures</w:t>
            </w: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108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324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</w:tr>
      <w:tr w:rsidR="001C4639" w:rsidRPr="0035789F" w:rsidTr="00BE5E18">
        <w:tc>
          <w:tcPr>
            <w:tcW w:w="3168" w:type="dxa"/>
          </w:tcPr>
          <w:p w:rsidR="001C4639" w:rsidRPr="001C4639" w:rsidRDefault="001C4639" w:rsidP="001C4639">
            <w:pPr>
              <w:ind w:left="0"/>
              <w:jc w:val="left"/>
              <w:rPr>
                <w:rFonts w:cs="Arial"/>
                <w:szCs w:val="20"/>
              </w:rPr>
            </w:pPr>
            <w:r w:rsidRPr="001C4639">
              <w:rPr>
                <w:rFonts w:cs="Arial"/>
                <w:szCs w:val="20"/>
              </w:rPr>
              <w:t>Authority to Operate/Concurrency Review</w:t>
            </w: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108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324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</w:tr>
      <w:tr w:rsidR="001C4639" w:rsidRPr="0035789F" w:rsidTr="00BE5E18">
        <w:tc>
          <w:tcPr>
            <w:tcW w:w="3168" w:type="dxa"/>
          </w:tcPr>
          <w:p w:rsidR="001C4639" w:rsidRPr="001C4639" w:rsidRDefault="001C4639" w:rsidP="001C4639">
            <w:pPr>
              <w:ind w:left="0"/>
              <w:jc w:val="left"/>
              <w:rPr>
                <w:rFonts w:cs="Arial"/>
                <w:szCs w:val="20"/>
              </w:rPr>
            </w:pPr>
            <w:r w:rsidRPr="001C4639">
              <w:rPr>
                <w:rFonts w:cs="Arial"/>
                <w:szCs w:val="20"/>
              </w:rPr>
              <w:t>Application Guide</w:t>
            </w: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108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324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</w:tr>
      <w:tr w:rsidR="001C4639" w:rsidRPr="0035789F" w:rsidTr="00BE5E18">
        <w:tc>
          <w:tcPr>
            <w:tcW w:w="3168" w:type="dxa"/>
          </w:tcPr>
          <w:p w:rsidR="001C4639" w:rsidRPr="001C4639" w:rsidRDefault="001C4639" w:rsidP="001C4639">
            <w:pPr>
              <w:ind w:left="0"/>
              <w:jc w:val="left"/>
              <w:rPr>
                <w:rFonts w:cs="Arial"/>
                <w:szCs w:val="20"/>
              </w:rPr>
            </w:pPr>
            <w:r w:rsidRPr="001C4639">
              <w:rPr>
                <w:rFonts w:cs="Arial"/>
                <w:szCs w:val="20"/>
              </w:rPr>
              <w:t>Source Code</w:t>
            </w: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99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108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  <w:tc>
          <w:tcPr>
            <w:tcW w:w="3240" w:type="dxa"/>
          </w:tcPr>
          <w:p w:rsidR="001C4639" w:rsidRPr="0035789F" w:rsidRDefault="001C4639" w:rsidP="00C578BE">
            <w:pPr>
              <w:ind w:left="0"/>
              <w:jc w:val="left"/>
            </w:pPr>
          </w:p>
        </w:tc>
      </w:tr>
    </w:tbl>
    <w:p w:rsidR="00254D2D" w:rsidRDefault="00254D2D" w:rsidP="007E7F88">
      <w:pPr>
        <w:ind w:left="0"/>
        <w:jc w:val="left"/>
        <w:rPr>
          <w:b/>
          <w:color w:val="0070C0"/>
        </w:rPr>
      </w:pPr>
    </w:p>
    <w:p w:rsidR="004F428F" w:rsidRDefault="004F428F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281305" w:rsidRDefault="00281305" w:rsidP="007E7F88">
      <w:pPr>
        <w:ind w:left="0"/>
        <w:jc w:val="left"/>
        <w:rPr>
          <w:b/>
          <w:color w:val="0070C0"/>
        </w:rPr>
      </w:pPr>
    </w:p>
    <w:p w:rsidR="004F428F" w:rsidRDefault="004F428F" w:rsidP="007E7F88">
      <w:pPr>
        <w:ind w:left="0"/>
        <w:jc w:val="left"/>
        <w:rPr>
          <w:b/>
          <w:color w:val="0070C0"/>
        </w:rPr>
      </w:pPr>
    </w:p>
    <w:p w:rsidR="004F428F" w:rsidRDefault="004F428F" w:rsidP="007E7F88">
      <w:pPr>
        <w:ind w:left="0"/>
        <w:jc w:val="left"/>
        <w:rPr>
          <w:b/>
          <w:color w:val="0070C0"/>
        </w:rPr>
      </w:pPr>
    </w:p>
    <w:p w:rsidR="007E7F88" w:rsidRPr="005A4D35" w:rsidRDefault="007E7F88" w:rsidP="00C22049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10" w:name="_Toc376775533"/>
      <w:r w:rsidRPr="005A4D35">
        <w:rPr>
          <w:b/>
        </w:rPr>
        <w:lastRenderedPageBreak/>
        <w:t>Stage Checklist</w:t>
      </w:r>
      <w:bookmarkEnd w:id="10"/>
      <w:r w:rsidRPr="005A4D35">
        <w:rPr>
          <w:b/>
        </w:rPr>
        <w:t xml:space="preserve"> 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3181"/>
        <w:gridCol w:w="977"/>
        <w:gridCol w:w="990"/>
        <w:gridCol w:w="1080"/>
        <w:gridCol w:w="3240"/>
      </w:tblGrid>
      <w:tr w:rsidR="008A42B7" w:rsidRPr="0035789F" w:rsidTr="00281305">
        <w:trPr>
          <w:trHeight w:val="512"/>
        </w:trPr>
        <w:tc>
          <w:tcPr>
            <w:tcW w:w="9468" w:type="dxa"/>
            <w:gridSpan w:val="5"/>
            <w:shd w:val="clear" w:color="auto" w:fill="000046"/>
          </w:tcPr>
          <w:p w:rsidR="008A42B7" w:rsidRPr="0035789F" w:rsidRDefault="00BC686D" w:rsidP="005A4D35">
            <w:pPr>
              <w:ind w:left="0"/>
              <w:jc w:val="center"/>
              <w:rPr>
                <w:b/>
              </w:rPr>
            </w:pPr>
            <w:r>
              <w:rPr>
                <w:b/>
                <w:color w:val="FFFFFF" w:themeColor="background1"/>
                <w:sz w:val="40"/>
                <w:szCs w:val="40"/>
              </w:rPr>
              <w:t>Implementation</w:t>
            </w:r>
            <w:r w:rsidR="00281305" w:rsidRPr="0035789F">
              <w:rPr>
                <w:b/>
                <w:color w:val="FFFFFF" w:themeColor="background1"/>
                <w:sz w:val="40"/>
                <w:szCs w:val="40"/>
              </w:rPr>
              <w:t xml:space="preserve"> Stage Checklist</w:t>
            </w:r>
          </w:p>
        </w:tc>
      </w:tr>
      <w:tr w:rsidR="004B7DD5" w:rsidRPr="0035789F" w:rsidTr="004F428F">
        <w:tc>
          <w:tcPr>
            <w:tcW w:w="3181" w:type="dxa"/>
            <w:shd w:val="clear" w:color="auto" w:fill="C6D9F1" w:themeFill="text2" w:themeFillTint="33"/>
          </w:tcPr>
          <w:p w:rsidR="004B7DD5" w:rsidRPr="0035789F" w:rsidRDefault="004B7DD5" w:rsidP="00C578B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77" w:type="dxa"/>
            <w:shd w:val="clear" w:color="auto" w:fill="C6D9F1" w:themeFill="text2" w:themeFillTint="33"/>
          </w:tcPr>
          <w:p w:rsidR="004B7DD5" w:rsidRPr="0035789F" w:rsidRDefault="004B7DD5" w:rsidP="00C578B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Yes</w:t>
            </w:r>
          </w:p>
        </w:tc>
        <w:tc>
          <w:tcPr>
            <w:tcW w:w="990" w:type="dxa"/>
            <w:shd w:val="clear" w:color="auto" w:fill="C6D9F1" w:themeFill="text2" w:themeFillTint="33"/>
          </w:tcPr>
          <w:p w:rsidR="004B7DD5" w:rsidRPr="0035789F" w:rsidRDefault="004B7DD5" w:rsidP="00C578B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080" w:type="dxa"/>
            <w:shd w:val="clear" w:color="auto" w:fill="C6D9F1" w:themeFill="text2" w:themeFillTint="33"/>
          </w:tcPr>
          <w:p w:rsidR="004B7DD5" w:rsidRPr="0035789F" w:rsidRDefault="004B7DD5" w:rsidP="00C578B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N/A</w:t>
            </w:r>
          </w:p>
        </w:tc>
        <w:tc>
          <w:tcPr>
            <w:tcW w:w="3240" w:type="dxa"/>
            <w:shd w:val="clear" w:color="auto" w:fill="C6D9F1" w:themeFill="text2" w:themeFillTint="33"/>
          </w:tcPr>
          <w:p w:rsidR="004B7DD5" w:rsidRPr="0035789F" w:rsidRDefault="004B7DD5" w:rsidP="00C578B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Comment</w:t>
            </w:r>
          </w:p>
        </w:tc>
      </w:tr>
      <w:tr w:rsidR="00BC686D" w:rsidRPr="0035789F" w:rsidTr="00C578BE">
        <w:trPr>
          <w:trHeight w:val="765"/>
        </w:trPr>
        <w:tc>
          <w:tcPr>
            <w:tcW w:w="3181" w:type="dxa"/>
            <w:vAlign w:val="bottom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>Have the steps to install and configure the database server been documented?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837F58">
        <w:trPr>
          <w:trHeight w:val="765"/>
        </w:trPr>
        <w:tc>
          <w:tcPr>
            <w:tcW w:w="3181" w:type="dxa"/>
            <w:vAlign w:val="bottom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>Have the steps to install and configure the web server been documented?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837F58">
        <w:trPr>
          <w:trHeight w:val="765"/>
        </w:trPr>
        <w:tc>
          <w:tcPr>
            <w:tcW w:w="3181" w:type="dxa"/>
            <w:vAlign w:val="bottom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>Have the steps to install and configure the application server been documented?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C578BE">
        <w:trPr>
          <w:trHeight w:val="765"/>
        </w:trPr>
        <w:tc>
          <w:tcPr>
            <w:tcW w:w="3181" w:type="dxa"/>
            <w:vAlign w:val="bottom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>Have the steps to uninstall the system been documented?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837F58">
        <w:trPr>
          <w:trHeight w:val="765"/>
        </w:trPr>
        <w:tc>
          <w:tcPr>
            <w:tcW w:w="3181" w:type="dxa"/>
            <w:vAlign w:val="bottom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>Has a Compliance Certification been successfully completed? (including management, operational, and technical security certifications, ensures compliance with information security requirements)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C578BE">
        <w:trPr>
          <w:trHeight w:val="765"/>
        </w:trPr>
        <w:tc>
          <w:tcPr>
            <w:tcW w:w="3181" w:type="dxa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>Has an Operations Readiness Review document been completed and signed-off?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837F58">
        <w:trPr>
          <w:trHeight w:val="765"/>
        </w:trPr>
        <w:tc>
          <w:tcPr>
            <w:tcW w:w="3181" w:type="dxa"/>
            <w:vAlign w:val="bottom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>Has a Life Cycle Cost estimate spreadsheet been completed?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837F58">
        <w:trPr>
          <w:trHeight w:val="765"/>
        </w:trPr>
        <w:tc>
          <w:tcPr>
            <w:tcW w:w="3181" w:type="dxa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>Has an accurate Project Closeout report that describes any differences between proposed and actual accomplishments, documents lessons learned, provides a status of funds, and provides an explanation of any open-ended action items, along with a certification of conditional or final closeout of the development project, been developed and have the processes been implemented?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837F58">
        <w:trPr>
          <w:trHeight w:val="765"/>
        </w:trPr>
        <w:tc>
          <w:tcPr>
            <w:tcW w:w="3181" w:type="dxa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>Was the validity of Performance Metrics evaluated?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837F58">
        <w:trPr>
          <w:trHeight w:val="765"/>
        </w:trPr>
        <w:tc>
          <w:tcPr>
            <w:tcW w:w="3181" w:type="dxa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lastRenderedPageBreak/>
              <w:t>Has the system performance been analyzed according to the Performance Measures template?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837F58">
        <w:trPr>
          <w:trHeight w:val="765"/>
        </w:trPr>
        <w:tc>
          <w:tcPr>
            <w:tcW w:w="3181" w:type="dxa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>Has the system accreditation decision resulted in an Authority to Operate (ATO) that has been formally executed by a formal declaration of the designated approving authority?</w:t>
            </w:r>
            <w:r w:rsidRPr="00BC686D">
              <w:rPr>
                <w:rFonts w:ascii="Helvetica" w:hAnsi="Helvetica" w:cs="Helvetica"/>
                <w:szCs w:val="20"/>
              </w:rPr>
              <w:t xml:space="preserve"> 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C578BE">
        <w:trPr>
          <w:trHeight w:val="765"/>
        </w:trPr>
        <w:tc>
          <w:tcPr>
            <w:tcW w:w="3181" w:type="dxa"/>
            <w:vAlign w:val="bottom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>Has an Application Guide been completed that documents the technical information needed by developers that will maintain, modify, redesign or upgrade code in the future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C578BE">
        <w:trPr>
          <w:trHeight w:val="765"/>
        </w:trPr>
        <w:tc>
          <w:tcPr>
            <w:tcW w:w="3181" w:type="dxa"/>
            <w:vAlign w:val="bottom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>Have code attack simulations using automated scans and penetration testing on pre-production servers been carried out?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837F58">
        <w:trPr>
          <w:trHeight w:val="765"/>
        </w:trPr>
        <w:tc>
          <w:tcPr>
            <w:tcW w:w="3181" w:type="dxa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>Has the system source code been exported onto the agreed upon media and provided to the staff designated by the OIT Program Manager?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C578BE">
        <w:trPr>
          <w:trHeight w:val="765"/>
        </w:trPr>
        <w:tc>
          <w:tcPr>
            <w:tcW w:w="3181" w:type="dxa"/>
            <w:vAlign w:val="bottom"/>
          </w:tcPr>
          <w:p w:rsidR="00BC686D" w:rsidRPr="00BC686D" w:rsidRDefault="00BC686D" w:rsidP="00BC686D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>Has Application Development Branch (ADB) reviewed the source code to ensure it is properly commented and constructed according to industry standards?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C578BE">
        <w:trPr>
          <w:trHeight w:val="765"/>
        </w:trPr>
        <w:tc>
          <w:tcPr>
            <w:tcW w:w="3181" w:type="dxa"/>
            <w:vAlign w:val="bottom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 xml:space="preserve">Has formal documentation of Section 508 Certification (VPAT) or Exception been completed? 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C578BE">
        <w:trPr>
          <w:trHeight w:val="765"/>
        </w:trPr>
        <w:tc>
          <w:tcPr>
            <w:tcW w:w="3181" w:type="dxa"/>
            <w:vAlign w:val="bottom"/>
          </w:tcPr>
          <w:p w:rsidR="00BC686D" w:rsidRP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BC686D">
              <w:rPr>
                <w:rFonts w:cs="Arial"/>
                <w:szCs w:val="20"/>
              </w:rPr>
              <w:t>Have required corrective actions been initiated on any outstanding documents?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837F58">
        <w:trPr>
          <w:trHeight w:val="765"/>
        </w:trPr>
        <w:tc>
          <w:tcPr>
            <w:tcW w:w="3181" w:type="dxa"/>
          </w:tcPr>
          <w:p w:rsidR="00BC686D" w:rsidRPr="00C11B0A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C11B0A">
              <w:rPr>
                <w:rFonts w:cs="Arial"/>
                <w:szCs w:val="20"/>
              </w:rPr>
              <w:t>Is all publicly posted system of record notices (SORN) for all applicable systems associated with this project/investment up-to-date?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837F58">
        <w:trPr>
          <w:trHeight w:val="765"/>
        </w:trPr>
        <w:tc>
          <w:tcPr>
            <w:tcW w:w="3181" w:type="dxa"/>
          </w:tcPr>
          <w:p w:rsidR="00BC686D" w:rsidRPr="00C11B0A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C11B0A">
              <w:rPr>
                <w:rFonts w:cs="Arial"/>
                <w:szCs w:val="20"/>
              </w:rPr>
              <w:t xml:space="preserve">Are all required Service Level Agreement(s) (SLAs) and Memorandum(s) of </w:t>
            </w:r>
            <w:r w:rsidRPr="00C11B0A">
              <w:rPr>
                <w:rFonts w:cs="Arial"/>
                <w:szCs w:val="20"/>
              </w:rPr>
              <w:lastRenderedPageBreak/>
              <w:t>Understanding (MOU) fully executed and in effect, specifying each party's requirements, responsibilities and period of performance including performance guarantees?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C578BE">
        <w:trPr>
          <w:trHeight w:val="765"/>
        </w:trPr>
        <w:tc>
          <w:tcPr>
            <w:tcW w:w="3181" w:type="dxa"/>
            <w:vAlign w:val="bottom"/>
          </w:tcPr>
          <w:p w:rsidR="00BC686D" w:rsidRPr="00C23CC3" w:rsidRDefault="00BC686D" w:rsidP="00837F58">
            <w:pPr>
              <w:ind w:left="0"/>
              <w:jc w:val="left"/>
              <w:rPr>
                <w:rFonts w:cs="Arial"/>
                <w:color w:val="00B050"/>
                <w:szCs w:val="20"/>
              </w:rPr>
            </w:pPr>
            <w:r w:rsidRPr="00C11B0A">
              <w:rPr>
                <w:rFonts w:cs="Arial"/>
                <w:szCs w:val="20"/>
              </w:rPr>
              <w:lastRenderedPageBreak/>
              <w:t>Have all necessary data conversion steps been completed?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C578BE">
        <w:trPr>
          <w:trHeight w:val="765"/>
        </w:trPr>
        <w:tc>
          <w:tcPr>
            <w:tcW w:w="3181" w:type="dxa"/>
            <w:vAlign w:val="bottom"/>
          </w:tcPr>
          <w:p w:rsidR="00BC686D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C11B0A">
              <w:rPr>
                <w:rFonts w:cs="Arial"/>
                <w:szCs w:val="20"/>
              </w:rPr>
              <w:t>Have any specified periods of parallel operation been completed successfully?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C578BE">
        <w:trPr>
          <w:trHeight w:val="765"/>
        </w:trPr>
        <w:tc>
          <w:tcPr>
            <w:tcW w:w="3181" w:type="dxa"/>
            <w:vAlign w:val="bottom"/>
          </w:tcPr>
          <w:p w:rsidR="00BC686D" w:rsidRPr="002D3CC1" w:rsidRDefault="00BC686D" w:rsidP="00837F58">
            <w:pPr>
              <w:ind w:left="0"/>
              <w:jc w:val="left"/>
              <w:rPr>
                <w:rFonts w:cs="Arial"/>
                <w:szCs w:val="20"/>
              </w:rPr>
            </w:pPr>
            <w:r w:rsidRPr="00C11B0A">
              <w:rPr>
                <w:rFonts w:cs="Arial"/>
                <w:szCs w:val="20"/>
              </w:rPr>
              <w:t>Have all stakeholders been notified of the implementation, including information on the schedule, the benefits, the changes, and the impact on end-users?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C578BE">
        <w:trPr>
          <w:trHeight w:val="765"/>
        </w:trPr>
        <w:tc>
          <w:tcPr>
            <w:tcW w:w="3181" w:type="dxa"/>
            <w:vAlign w:val="bottom"/>
          </w:tcPr>
          <w:p w:rsidR="00BC686D" w:rsidRDefault="00BC686D" w:rsidP="007D1C3D">
            <w:pPr>
              <w:ind w:left="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Has the OIT Management been briefed?  If so, are there any outstanding issues?  Please list them.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C578BE">
        <w:trPr>
          <w:trHeight w:val="765"/>
        </w:trPr>
        <w:tc>
          <w:tcPr>
            <w:tcW w:w="3181" w:type="dxa"/>
          </w:tcPr>
          <w:p w:rsidR="00BC686D" w:rsidRDefault="00BC686D" w:rsidP="00C578BE">
            <w:pPr>
              <w:ind w:left="0"/>
              <w:jc w:val="left"/>
              <w:rPr>
                <w:szCs w:val="20"/>
              </w:rPr>
            </w:pPr>
            <w:r>
              <w:rPr>
                <w:szCs w:val="20"/>
              </w:rPr>
              <w:t>Has all the deliverables uploaded to the PRA?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  <w:tr w:rsidR="00BC686D" w:rsidRPr="0035789F" w:rsidTr="00C578BE">
        <w:trPr>
          <w:trHeight w:val="765"/>
        </w:trPr>
        <w:tc>
          <w:tcPr>
            <w:tcW w:w="3181" w:type="dxa"/>
          </w:tcPr>
          <w:p w:rsidR="00BC686D" w:rsidRDefault="00BC686D" w:rsidP="00C578BE">
            <w:pPr>
              <w:ind w:left="0"/>
              <w:jc w:val="left"/>
              <w:rPr>
                <w:szCs w:val="20"/>
              </w:rPr>
            </w:pPr>
            <w:r>
              <w:rPr>
                <w:szCs w:val="20"/>
              </w:rPr>
              <w:t>Does the PRA reflect the updated information pertaining to the project?</w:t>
            </w:r>
          </w:p>
        </w:tc>
        <w:tc>
          <w:tcPr>
            <w:tcW w:w="977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99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108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  <w:tc>
          <w:tcPr>
            <w:tcW w:w="3240" w:type="dxa"/>
          </w:tcPr>
          <w:p w:rsidR="00BC686D" w:rsidRPr="0035789F" w:rsidRDefault="00BC686D" w:rsidP="00C578BE">
            <w:pPr>
              <w:ind w:left="0"/>
              <w:jc w:val="left"/>
              <w:rPr>
                <w:szCs w:val="20"/>
              </w:rPr>
            </w:pPr>
          </w:p>
        </w:tc>
      </w:tr>
    </w:tbl>
    <w:p w:rsidR="005A4D35" w:rsidRDefault="005A4D35"/>
    <w:p w:rsidR="005A4D35" w:rsidRDefault="005A4D35"/>
    <w:p w:rsidR="005A4D35" w:rsidRDefault="005A4D35"/>
    <w:p w:rsidR="005A4D35" w:rsidRDefault="005A4D35"/>
    <w:p w:rsidR="005A4D35" w:rsidRDefault="005A4D35"/>
    <w:p w:rsidR="005A4D35" w:rsidRDefault="005A4D35"/>
    <w:p w:rsidR="005A4D35" w:rsidRDefault="005A4D35"/>
    <w:p w:rsidR="005A4D35" w:rsidRDefault="005A4D35"/>
    <w:p w:rsidR="00BC686D" w:rsidRDefault="00BC686D"/>
    <w:p w:rsidR="00BC686D" w:rsidRDefault="00BC686D"/>
    <w:p w:rsidR="00BC686D" w:rsidRDefault="00BC686D"/>
    <w:p w:rsidR="005A4D35" w:rsidRDefault="005A4D35"/>
    <w:p w:rsidR="005A4D35" w:rsidRDefault="005A4D35"/>
    <w:p w:rsidR="005A4D35" w:rsidRDefault="005A4D35"/>
    <w:p w:rsidR="005A4D35" w:rsidRDefault="005A4D35"/>
    <w:p w:rsidR="005A4D35" w:rsidRPr="005A4D35" w:rsidRDefault="005A4D35" w:rsidP="00C22049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bookmarkStart w:id="11" w:name="_Toc376775534"/>
      <w:r w:rsidRPr="005A4D35">
        <w:rPr>
          <w:b/>
        </w:rPr>
        <w:lastRenderedPageBreak/>
        <w:t>Known Issues/Risks</w:t>
      </w:r>
      <w:bookmarkEnd w:id="11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3107"/>
        <w:gridCol w:w="2160"/>
        <w:gridCol w:w="2430"/>
      </w:tblGrid>
      <w:tr w:rsidR="00197B02" w:rsidRPr="0035789F" w:rsidTr="00197B02">
        <w:tc>
          <w:tcPr>
            <w:tcW w:w="9468" w:type="dxa"/>
            <w:gridSpan w:val="4"/>
            <w:shd w:val="clear" w:color="auto" w:fill="002060"/>
          </w:tcPr>
          <w:p w:rsidR="00197B02" w:rsidRPr="0035789F" w:rsidRDefault="00197B02" w:rsidP="00BC686D">
            <w:pPr>
              <w:ind w:left="0"/>
              <w:jc w:val="center"/>
              <w:rPr>
                <w:b/>
                <w:color w:val="FFFFFF" w:themeColor="background1"/>
                <w:sz w:val="40"/>
                <w:szCs w:val="40"/>
              </w:rPr>
            </w:pPr>
            <w:r w:rsidRPr="0035789F">
              <w:rPr>
                <w:b/>
                <w:color w:val="FFFFFF" w:themeColor="background1"/>
                <w:sz w:val="40"/>
                <w:szCs w:val="40"/>
              </w:rPr>
              <w:t xml:space="preserve">Known Issues/Risks for </w:t>
            </w:r>
            <w:r w:rsidR="00BC686D">
              <w:rPr>
                <w:b/>
                <w:color w:val="FFFFFF" w:themeColor="background1"/>
                <w:sz w:val="40"/>
                <w:szCs w:val="40"/>
              </w:rPr>
              <w:t>Implementation</w:t>
            </w:r>
            <w:r w:rsidR="00281305">
              <w:rPr>
                <w:b/>
                <w:color w:val="FFFFFF" w:themeColor="background1"/>
                <w:sz w:val="40"/>
                <w:szCs w:val="40"/>
              </w:rPr>
              <w:t xml:space="preserve"> </w:t>
            </w:r>
            <w:r w:rsidR="008A42B7" w:rsidRPr="0035789F">
              <w:rPr>
                <w:b/>
                <w:color w:val="FFFFFF" w:themeColor="background1"/>
                <w:sz w:val="40"/>
                <w:szCs w:val="40"/>
              </w:rPr>
              <w:t>Stage Review</w:t>
            </w:r>
          </w:p>
        </w:tc>
      </w:tr>
      <w:tr w:rsidR="0004370D" w:rsidRPr="0035789F" w:rsidTr="002C6E5F">
        <w:tc>
          <w:tcPr>
            <w:tcW w:w="1771" w:type="dxa"/>
            <w:shd w:val="clear" w:color="auto" w:fill="FFFFFF" w:themeFill="background1"/>
          </w:tcPr>
          <w:p w:rsidR="0004370D" w:rsidRPr="0035789F" w:rsidRDefault="0004370D" w:rsidP="00C578B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107" w:type="dxa"/>
            <w:shd w:val="clear" w:color="auto" w:fill="FFFFFF" w:themeFill="background1"/>
          </w:tcPr>
          <w:p w:rsidR="0004370D" w:rsidRPr="0035789F" w:rsidRDefault="0004370D" w:rsidP="00C578B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 xml:space="preserve">Area of Risk </w:t>
            </w:r>
          </w:p>
          <w:p w:rsidR="0004370D" w:rsidRPr="0035789F" w:rsidRDefault="0004370D" w:rsidP="00C578B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(Communication, Cost, Quality, Schedule, Scope)</w:t>
            </w:r>
          </w:p>
        </w:tc>
        <w:tc>
          <w:tcPr>
            <w:tcW w:w="2160" w:type="dxa"/>
            <w:shd w:val="clear" w:color="auto" w:fill="FFFFFF" w:themeFill="background1"/>
          </w:tcPr>
          <w:p w:rsidR="0004370D" w:rsidRPr="0035789F" w:rsidRDefault="0004370D" w:rsidP="00C578B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Impact</w:t>
            </w:r>
          </w:p>
          <w:p w:rsidR="0004370D" w:rsidRPr="0035789F" w:rsidRDefault="0004370D" w:rsidP="00C578B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 xml:space="preserve"> (High, Medium, or Low)</w:t>
            </w:r>
          </w:p>
        </w:tc>
        <w:tc>
          <w:tcPr>
            <w:tcW w:w="2430" w:type="dxa"/>
            <w:shd w:val="clear" w:color="auto" w:fill="FFFFFF" w:themeFill="background1"/>
          </w:tcPr>
          <w:p w:rsidR="0004370D" w:rsidRPr="0035789F" w:rsidRDefault="0004370D" w:rsidP="00C578B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Probability of Occurrence (High, Medium, or Low)</w:t>
            </w:r>
          </w:p>
        </w:tc>
      </w:tr>
      <w:tr w:rsidR="002D71DD" w:rsidRPr="0035789F" w:rsidTr="00C578BE">
        <w:tc>
          <w:tcPr>
            <w:tcW w:w="1771" w:type="dxa"/>
          </w:tcPr>
          <w:p w:rsidR="002D71DD" w:rsidRPr="0035789F" w:rsidRDefault="002D71DD" w:rsidP="00C578BE">
            <w:pPr>
              <w:ind w:left="0"/>
              <w:jc w:val="left"/>
            </w:pPr>
          </w:p>
        </w:tc>
        <w:tc>
          <w:tcPr>
            <w:tcW w:w="3107" w:type="dxa"/>
          </w:tcPr>
          <w:p w:rsidR="002D71DD" w:rsidRPr="0035789F" w:rsidRDefault="002D71DD" w:rsidP="00C578BE">
            <w:pPr>
              <w:ind w:left="0"/>
              <w:jc w:val="left"/>
            </w:pPr>
          </w:p>
        </w:tc>
        <w:tc>
          <w:tcPr>
            <w:tcW w:w="2160" w:type="dxa"/>
          </w:tcPr>
          <w:p w:rsidR="002D71DD" w:rsidRPr="0035789F" w:rsidRDefault="002D71DD" w:rsidP="00C578BE">
            <w:pPr>
              <w:ind w:left="0"/>
              <w:jc w:val="left"/>
            </w:pPr>
          </w:p>
        </w:tc>
        <w:tc>
          <w:tcPr>
            <w:tcW w:w="2430" w:type="dxa"/>
          </w:tcPr>
          <w:p w:rsidR="002D71DD" w:rsidRPr="0035789F" w:rsidRDefault="002D71DD" w:rsidP="00C578BE">
            <w:pPr>
              <w:ind w:left="0"/>
              <w:jc w:val="left"/>
            </w:pPr>
          </w:p>
        </w:tc>
      </w:tr>
      <w:tr w:rsidR="00507863" w:rsidRPr="0035789F" w:rsidTr="00C578BE">
        <w:tc>
          <w:tcPr>
            <w:tcW w:w="1771" w:type="dxa"/>
          </w:tcPr>
          <w:p w:rsidR="00507863" w:rsidRPr="0035789F" w:rsidRDefault="00507863" w:rsidP="00C578BE">
            <w:pPr>
              <w:ind w:left="0"/>
              <w:jc w:val="left"/>
            </w:pPr>
          </w:p>
        </w:tc>
        <w:tc>
          <w:tcPr>
            <w:tcW w:w="3107" w:type="dxa"/>
          </w:tcPr>
          <w:p w:rsidR="00507863" w:rsidRPr="0035789F" w:rsidRDefault="00507863" w:rsidP="00C578BE">
            <w:pPr>
              <w:ind w:left="0"/>
              <w:jc w:val="left"/>
            </w:pPr>
          </w:p>
        </w:tc>
        <w:tc>
          <w:tcPr>
            <w:tcW w:w="2160" w:type="dxa"/>
          </w:tcPr>
          <w:p w:rsidR="00507863" w:rsidRPr="0035789F" w:rsidRDefault="00507863" w:rsidP="00C578BE">
            <w:pPr>
              <w:ind w:left="0"/>
              <w:jc w:val="left"/>
            </w:pPr>
          </w:p>
        </w:tc>
        <w:tc>
          <w:tcPr>
            <w:tcW w:w="2430" w:type="dxa"/>
          </w:tcPr>
          <w:p w:rsidR="00507863" w:rsidRPr="0035789F" w:rsidRDefault="00507863" w:rsidP="00C578BE">
            <w:pPr>
              <w:ind w:left="0"/>
              <w:jc w:val="left"/>
            </w:pPr>
          </w:p>
        </w:tc>
      </w:tr>
      <w:tr w:rsidR="0004370D" w:rsidRPr="0035789F" w:rsidTr="00C578BE">
        <w:tc>
          <w:tcPr>
            <w:tcW w:w="1771" w:type="dxa"/>
          </w:tcPr>
          <w:p w:rsidR="0004370D" w:rsidRPr="0035789F" w:rsidRDefault="0004370D" w:rsidP="00C578BE">
            <w:pPr>
              <w:ind w:left="0"/>
              <w:jc w:val="left"/>
            </w:pPr>
          </w:p>
        </w:tc>
        <w:tc>
          <w:tcPr>
            <w:tcW w:w="3107" w:type="dxa"/>
          </w:tcPr>
          <w:p w:rsidR="0004370D" w:rsidRPr="0035789F" w:rsidRDefault="0004370D" w:rsidP="00C578BE">
            <w:pPr>
              <w:ind w:left="0"/>
              <w:jc w:val="left"/>
            </w:pPr>
          </w:p>
        </w:tc>
        <w:tc>
          <w:tcPr>
            <w:tcW w:w="2160" w:type="dxa"/>
          </w:tcPr>
          <w:p w:rsidR="0004370D" w:rsidRPr="0035789F" w:rsidRDefault="0004370D" w:rsidP="00C578BE">
            <w:pPr>
              <w:ind w:left="0"/>
              <w:jc w:val="left"/>
            </w:pPr>
          </w:p>
        </w:tc>
        <w:tc>
          <w:tcPr>
            <w:tcW w:w="2430" w:type="dxa"/>
          </w:tcPr>
          <w:p w:rsidR="0004370D" w:rsidRPr="0035789F" w:rsidRDefault="0004370D" w:rsidP="00C578BE">
            <w:pPr>
              <w:ind w:left="0"/>
              <w:jc w:val="left"/>
            </w:pPr>
          </w:p>
        </w:tc>
      </w:tr>
      <w:tr w:rsidR="0004370D" w:rsidRPr="0035789F" w:rsidTr="00C578BE">
        <w:tc>
          <w:tcPr>
            <w:tcW w:w="1771" w:type="dxa"/>
          </w:tcPr>
          <w:p w:rsidR="0004370D" w:rsidRPr="0035789F" w:rsidRDefault="0004370D" w:rsidP="00C578BE">
            <w:pPr>
              <w:ind w:left="0"/>
              <w:jc w:val="left"/>
            </w:pPr>
          </w:p>
        </w:tc>
        <w:tc>
          <w:tcPr>
            <w:tcW w:w="3107" w:type="dxa"/>
          </w:tcPr>
          <w:p w:rsidR="0004370D" w:rsidRPr="0035789F" w:rsidRDefault="0004370D" w:rsidP="00C578BE">
            <w:pPr>
              <w:ind w:left="0"/>
              <w:jc w:val="left"/>
            </w:pPr>
          </w:p>
        </w:tc>
        <w:tc>
          <w:tcPr>
            <w:tcW w:w="2160" w:type="dxa"/>
          </w:tcPr>
          <w:p w:rsidR="0004370D" w:rsidRPr="0035789F" w:rsidRDefault="0004370D" w:rsidP="00C578BE">
            <w:pPr>
              <w:ind w:left="0"/>
              <w:jc w:val="left"/>
            </w:pPr>
          </w:p>
        </w:tc>
        <w:tc>
          <w:tcPr>
            <w:tcW w:w="2430" w:type="dxa"/>
          </w:tcPr>
          <w:p w:rsidR="0004370D" w:rsidRPr="0035789F" w:rsidRDefault="0004370D" w:rsidP="00C578BE">
            <w:pPr>
              <w:ind w:left="0"/>
              <w:jc w:val="left"/>
            </w:pPr>
          </w:p>
        </w:tc>
      </w:tr>
      <w:tr w:rsidR="002D71DD" w:rsidRPr="0035789F" w:rsidTr="00C578BE">
        <w:tc>
          <w:tcPr>
            <w:tcW w:w="1771" w:type="dxa"/>
          </w:tcPr>
          <w:p w:rsidR="002D71DD" w:rsidRPr="0035789F" w:rsidRDefault="002D71DD" w:rsidP="00C578BE">
            <w:pPr>
              <w:ind w:left="0"/>
              <w:jc w:val="left"/>
            </w:pPr>
          </w:p>
        </w:tc>
        <w:tc>
          <w:tcPr>
            <w:tcW w:w="3107" w:type="dxa"/>
          </w:tcPr>
          <w:p w:rsidR="002D71DD" w:rsidRPr="0035789F" w:rsidRDefault="002D71DD" w:rsidP="00C578BE">
            <w:pPr>
              <w:ind w:left="0"/>
              <w:jc w:val="left"/>
            </w:pPr>
          </w:p>
        </w:tc>
        <w:tc>
          <w:tcPr>
            <w:tcW w:w="2160" w:type="dxa"/>
          </w:tcPr>
          <w:p w:rsidR="002D71DD" w:rsidRPr="0035789F" w:rsidRDefault="002D71DD" w:rsidP="00C578BE">
            <w:pPr>
              <w:ind w:left="0"/>
              <w:jc w:val="left"/>
            </w:pPr>
          </w:p>
        </w:tc>
        <w:tc>
          <w:tcPr>
            <w:tcW w:w="2430" w:type="dxa"/>
          </w:tcPr>
          <w:p w:rsidR="002D71DD" w:rsidRPr="0035789F" w:rsidRDefault="002D71DD" w:rsidP="00C578BE">
            <w:pPr>
              <w:ind w:left="0"/>
              <w:jc w:val="left"/>
            </w:pPr>
          </w:p>
        </w:tc>
      </w:tr>
    </w:tbl>
    <w:p w:rsidR="005D4DCC" w:rsidRPr="0035789F" w:rsidRDefault="005D4DCC" w:rsidP="0004370D">
      <w:pPr>
        <w:ind w:left="0"/>
        <w:jc w:val="left"/>
      </w:pPr>
    </w:p>
    <w:p w:rsidR="0004370D" w:rsidRPr="0035789F" w:rsidRDefault="0004370D" w:rsidP="0004370D">
      <w:pPr>
        <w:ind w:left="0"/>
        <w:jc w:val="left"/>
        <w:rPr>
          <w:b/>
          <w:color w:val="FF0000"/>
        </w:rPr>
      </w:pPr>
    </w:p>
    <w:p w:rsidR="0004370D" w:rsidRPr="0035789F" w:rsidRDefault="0004370D" w:rsidP="0004370D">
      <w:pPr>
        <w:ind w:left="0"/>
        <w:jc w:val="left"/>
        <w:rPr>
          <w:b/>
        </w:rPr>
      </w:pPr>
      <w:r w:rsidRPr="0035789F">
        <w:rPr>
          <w:b/>
        </w:rPr>
        <w:t>__________________________________</w:t>
      </w:r>
      <w:r w:rsidRPr="0035789F">
        <w:rPr>
          <w:b/>
        </w:rPr>
        <w:tab/>
      </w:r>
      <w:r w:rsidRPr="0035789F">
        <w:rPr>
          <w:b/>
        </w:rPr>
        <w:tab/>
        <w:t>__________________________</w:t>
      </w:r>
    </w:p>
    <w:p w:rsidR="0004370D" w:rsidRPr="0035789F" w:rsidRDefault="0004370D" w:rsidP="0004370D">
      <w:pPr>
        <w:ind w:left="0"/>
        <w:jc w:val="left"/>
        <w:rPr>
          <w:b/>
        </w:rPr>
      </w:pPr>
      <w:r w:rsidRPr="0035789F">
        <w:rPr>
          <w:b/>
        </w:rPr>
        <w:t>Project Lead</w:t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  <w:t>Date</w:t>
      </w:r>
    </w:p>
    <w:p w:rsidR="00747CB1" w:rsidRDefault="00747CB1">
      <w:pPr>
        <w:spacing w:before="0" w:after="200" w:line="276" w:lineRule="auto"/>
        <w:ind w:left="0"/>
        <w:jc w:val="left"/>
        <w:rPr>
          <w:b/>
          <w:color w:val="FF0000"/>
        </w:rPr>
        <w:sectPr w:rsidR="00747CB1" w:rsidSect="00730F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4370D" w:rsidRPr="0035789F" w:rsidRDefault="0004370D" w:rsidP="0004370D">
      <w:pPr>
        <w:ind w:left="0"/>
        <w:jc w:val="left"/>
        <w:rPr>
          <w:b/>
          <w:sz w:val="28"/>
          <w:szCs w:val="28"/>
        </w:rPr>
      </w:pPr>
      <w:r w:rsidRPr="0035789F">
        <w:rPr>
          <w:b/>
          <w:sz w:val="28"/>
          <w:szCs w:val="28"/>
        </w:rPr>
        <w:lastRenderedPageBreak/>
        <w:t xml:space="preserve">*The remaining sections to be completed by the IT Governance </w:t>
      </w:r>
      <w:r w:rsidR="00014D1C">
        <w:rPr>
          <w:b/>
          <w:sz w:val="28"/>
          <w:szCs w:val="28"/>
        </w:rPr>
        <w:t>Branch</w:t>
      </w:r>
      <w:r w:rsidRPr="0035789F">
        <w:rPr>
          <w:b/>
          <w:sz w:val="28"/>
          <w:szCs w:val="28"/>
        </w:rPr>
        <w:t>.</w:t>
      </w:r>
    </w:p>
    <w:p w:rsidR="002409F6" w:rsidRDefault="002409F6" w:rsidP="0004370D">
      <w:pPr>
        <w:ind w:left="0"/>
        <w:jc w:val="left"/>
        <w:rPr>
          <w:b/>
          <w:color w:val="0066CC"/>
          <w:sz w:val="16"/>
          <w:szCs w:val="16"/>
        </w:rPr>
      </w:pPr>
    </w:p>
    <w:p w:rsidR="0004370D" w:rsidRPr="00C22049" w:rsidRDefault="00CC7129" w:rsidP="00C22049">
      <w:pPr>
        <w:pStyle w:val="ListParagraph"/>
        <w:numPr>
          <w:ilvl w:val="0"/>
          <w:numId w:val="5"/>
        </w:numPr>
        <w:jc w:val="left"/>
        <w:outlineLvl w:val="0"/>
        <w:rPr>
          <w:b/>
        </w:rPr>
      </w:pPr>
      <w:r w:rsidRPr="00C22049">
        <w:rPr>
          <w:b/>
        </w:rPr>
        <w:t xml:space="preserve"> </w:t>
      </w:r>
      <w:bookmarkStart w:id="12" w:name="_Toc376775535"/>
      <w:r w:rsidR="00C22049">
        <w:rPr>
          <w:b/>
        </w:rPr>
        <w:t xml:space="preserve">Stage </w:t>
      </w:r>
      <w:r w:rsidR="0004370D" w:rsidRPr="00C22049">
        <w:rPr>
          <w:b/>
        </w:rPr>
        <w:t>Recommendations</w:t>
      </w:r>
      <w:bookmarkEnd w:id="12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8"/>
        <w:gridCol w:w="450"/>
        <w:gridCol w:w="6120"/>
      </w:tblGrid>
      <w:tr w:rsidR="00A8235A" w:rsidRPr="0035789F" w:rsidTr="00C578BE">
        <w:trPr>
          <w:trHeight w:val="512"/>
        </w:trPr>
        <w:tc>
          <w:tcPr>
            <w:tcW w:w="9468" w:type="dxa"/>
            <w:gridSpan w:val="3"/>
            <w:tcBorders>
              <w:bottom w:val="single" w:sz="4" w:space="0" w:color="auto"/>
            </w:tcBorders>
            <w:shd w:val="clear" w:color="auto" w:fill="002060"/>
          </w:tcPr>
          <w:p w:rsidR="00A8235A" w:rsidRPr="0035789F" w:rsidRDefault="00BC686D" w:rsidP="00C578BE">
            <w:pPr>
              <w:ind w:left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Implementation</w:t>
            </w:r>
            <w:r w:rsidR="002409F6">
              <w:rPr>
                <w:b/>
                <w:sz w:val="40"/>
                <w:szCs w:val="40"/>
              </w:rPr>
              <w:t xml:space="preserve"> </w:t>
            </w:r>
            <w:r w:rsidR="00A8235A" w:rsidRPr="0035789F">
              <w:rPr>
                <w:b/>
                <w:sz w:val="40"/>
                <w:szCs w:val="40"/>
              </w:rPr>
              <w:t>Stage Recommendations</w:t>
            </w:r>
          </w:p>
        </w:tc>
      </w:tr>
      <w:tr w:rsidR="0004370D" w:rsidRPr="0035789F" w:rsidTr="00A8235A">
        <w:tc>
          <w:tcPr>
            <w:tcW w:w="3348" w:type="dxa"/>
            <w:gridSpan w:val="2"/>
            <w:shd w:val="clear" w:color="auto" w:fill="FFFFFF" w:themeFill="background1"/>
          </w:tcPr>
          <w:p w:rsidR="0004370D" w:rsidRPr="0035789F" w:rsidRDefault="0004370D" w:rsidP="00C578B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Approval Level (check one)</w:t>
            </w:r>
          </w:p>
        </w:tc>
        <w:tc>
          <w:tcPr>
            <w:tcW w:w="6120" w:type="dxa"/>
            <w:shd w:val="clear" w:color="auto" w:fill="FFFFFF" w:themeFill="background1"/>
          </w:tcPr>
          <w:p w:rsidR="0004370D" w:rsidRPr="0035789F" w:rsidRDefault="0004370D" w:rsidP="00C578BE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35789F">
              <w:rPr>
                <w:b/>
                <w:sz w:val="18"/>
                <w:szCs w:val="18"/>
              </w:rPr>
              <w:t>Explanations, Caveats or Conditions</w:t>
            </w:r>
          </w:p>
        </w:tc>
      </w:tr>
      <w:tr w:rsidR="0004370D" w:rsidRPr="0035789F" w:rsidTr="00C578BE">
        <w:tc>
          <w:tcPr>
            <w:tcW w:w="2898" w:type="dxa"/>
          </w:tcPr>
          <w:p w:rsidR="0004370D" w:rsidRPr="0035789F" w:rsidRDefault="0004370D" w:rsidP="00C578BE">
            <w:pPr>
              <w:ind w:left="0"/>
              <w:jc w:val="left"/>
            </w:pPr>
            <w:r w:rsidRPr="0035789F">
              <w:t>Approve</w:t>
            </w:r>
          </w:p>
        </w:tc>
        <w:tc>
          <w:tcPr>
            <w:tcW w:w="450" w:type="dxa"/>
          </w:tcPr>
          <w:p w:rsidR="0004370D" w:rsidRPr="0035789F" w:rsidRDefault="0004370D" w:rsidP="00C578BE">
            <w:pPr>
              <w:ind w:left="0"/>
              <w:jc w:val="left"/>
            </w:pPr>
          </w:p>
        </w:tc>
        <w:tc>
          <w:tcPr>
            <w:tcW w:w="6120" w:type="dxa"/>
          </w:tcPr>
          <w:p w:rsidR="0004370D" w:rsidRPr="0035789F" w:rsidRDefault="0004370D" w:rsidP="00C578BE">
            <w:pPr>
              <w:ind w:left="0"/>
              <w:jc w:val="left"/>
            </w:pPr>
          </w:p>
        </w:tc>
      </w:tr>
      <w:tr w:rsidR="0004370D" w:rsidRPr="0035789F" w:rsidTr="00C578BE">
        <w:tc>
          <w:tcPr>
            <w:tcW w:w="2898" w:type="dxa"/>
          </w:tcPr>
          <w:p w:rsidR="0004370D" w:rsidRPr="0035789F" w:rsidRDefault="0004370D" w:rsidP="00C578BE">
            <w:pPr>
              <w:ind w:left="0"/>
              <w:jc w:val="left"/>
            </w:pPr>
            <w:r w:rsidRPr="0035789F">
              <w:t>Approve with Conditions</w:t>
            </w:r>
          </w:p>
        </w:tc>
        <w:tc>
          <w:tcPr>
            <w:tcW w:w="450" w:type="dxa"/>
          </w:tcPr>
          <w:p w:rsidR="0004370D" w:rsidRPr="0035789F" w:rsidRDefault="0004370D" w:rsidP="00C578BE">
            <w:pPr>
              <w:ind w:left="0"/>
              <w:jc w:val="left"/>
            </w:pPr>
          </w:p>
        </w:tc>
        <w:tc>
          <w:tcPr>
            <w:tcW w:w="6120" w:type="dxa"/>
          </w:tcPr>
          <w:p w:rsidR="0004370D" w:rsidRPr="0035789F" w:rsidRDefault="0004370D" w:rsidP="00C578BE">
            <w:pPr>
              <w:ind w:left="0"/>
              <w:jc w:val="left"/>
            </w:pPr>
          </w:p>
        </w:tc>
      </w:tr>
      <w:tr w:rsidR="0004370D" w:rsidRPr="0035789F" w:rsidTr="00C578BE">
        <w:tc>
          <w:tcPr>
            <w:tcW w:w="2898" w:type="dxa"/>
          </w:tcPr>
          <w:p w:rsidR="0004370D" w:rsidRPr="0035789F" w:rsidRDefault="0004370D" w:rsidP="00C578BE">
            <w:pPr>
              <w:ind w:left="0"/>
              <w:jc w:val="left"/>
            </w:pPr>
            <w:r w:rsidRPr="0035789F">
              <w:t>Discontinue Project</w:t>
            </w:r>
          </w:p>
        </w:tc>
        <w:tc>
          <w:tcPr>
            <w:tcW w:w="450" w:type="dxa"/>
          </w:tcPr>
          <w:p w:rsidR="0004370D" w:rsidRPr="0035789F" w:rsidRDefault="0004370D" w:rsidP="00C578BE">
            <w:pPr>
              <w:ind w:left="0"/>
              <w:jc w:val="left"/>
            </w:pPr>
          </w:p>
        </w:tc>
        <w:tc>
          <w:tcPr>
            <w:tcW w:w="6120" w:type="dxa"/>
          </w:tcPr>
          <w:p w:rsidR="0004370D" w:rsidRPr="0035789F" w:rsidRDefault="0004370D" w:rsidP="00C578BE">
            <w:pPr>
              <w:ind w:left="0"/>
              <w:jc w:val="left"/>
            </w:pPr>
          </w:p>
        </w:tc>
      </w:tr>
    </w:tbl>
    <w:p w:rsidR="00090804" w:rsidRDefault="00090804" w:rsidP="009C7E1C">
      <w:pPr>
        <w:ind w:left="0"/>
        <w:jc w:val="left"/>
        <w:rPr>
          <w:b/>
        </w:rPr>
      </w:pPr>
    </w:p>
    <w:p w:rsidR="00090804" w:rsidRDefault="00090804" w:rsidP="009C7E1C">
      <w:pPr>
        <w:ind w:left="0"/>
        <w:jc w:val="left"/>
        <w:rPr>
          <w:b/>
        </w:rPr>
      </w:pPr>
    </w:p>
    <w:p w:rsidR="009C7E1C" w:rsidRPr="0035789F" w:rsidRDefault="009C7E1C" w:rsidP="009C7E1C">
      <w:pPr>
        <w:ind w:left="0"/>
        <w:jc w:val="left"/>
        <w:rPr>
          <w:b/>
        </w:rPr>
      </w:pPr>
      <w:r w:rsidRPr="0035789F">
        <w:rPr>
          <w:b/>
        </w:rPr>
        <w:t>__________________________________</w:t>
      </w:r>
      <w:r w:rsidRPr="0035789F">
        <w:rPr>
          <w:b/>
        </w:rPr>
        <w:tab/>
      </w:r>
      <w:r w:rsidRPr="0035789F">
        <w:rPr>
          <w:b/>
        </w:rPr>
        <w:tab/>
        <w:t>__________________________</w:t>
      </w:r>
    </w:p>
    <w:p w:rsidR="009C7E1C" w:rsidRPr="0035789F" w:rsidRDefault="009C7E1C" w:rsidP="009C7E1C">
      <w:pPr>
        <w:ind w:left="0"/>
        <w:jc w:val="left"/>
        <w:rPr>
          <w:b/>
        </w:rPr>
      </w:pPr>
      <w:r>
        <w:rPr>
          <w:b/>
        </w:rPr>
        <w:t>SDLC Coordinator</w:t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</w:r>
      <w:r w:rsidRPr="0035789F">
        <w:rPr>
          <w:b/>
        </w:rPr>
        <w:tab/>
        <w:t>Date</w:t>
      </w:r>
    </w:p>
    <w:p w:rsidR="009C7E1C" w:rsidRPr="0035789F" w:rsidRDefault="009C7E1C" w:rsidP="0004370D">
      <w:pPr>
        <w:ind w:left="0"/>
        <w:jc w:val="left"/>
        <w:rPr>
          <w:b/>
          <w:sz w:val="16"/>
          <w:szCs w:val="16"/>
        </w:rPr>
      </w:pPr>
    </w:p>
    <w:p w:rsidR="00090804" w:rsidRDefault="00090804" w:rsidP="0004370D">
      <w:pPr>
        <w:ind w:left="0"/>
        <w:jc w:val="left"/>
      </w:pPr>
    </w:p>
    <w:p w:rsidR="00090804" w:rsidRDefault="00090804" w:rsidP="0004370D">
      <w:pPr>
        <w:ind w:left="0"/>
        <w:jc w:val="left"/>
      </w:pPr>
    </w:p>
    <w:p w:rsidR="00673E33" w:rsidRPr="00673E33" w:rsidRDefault="00BD008A" w:rsidP="0004370D">
      <w:pPr>
        <w:ind w:left="0"/>
        <w:jc w:val="left"/>
        <w:rPr>
          <w:color w:val="0000FF"/>
        </w:rPr>
      </w:pPr>
      <w:r w:rsidRPr="00BD008A">
        <w:t>IT Governance Reviewer/Approver</w:t>
      </w:r>
    </w:p>
    <w:p w:rsidR="0004370D" w:rsidRPr="0035789F" w:rsidRDefault="0004370D" w:rsidP="0004370D">
      <w:pPr>
        <w:ind w:left="0"/>
        <w:jc w:val="left"/>
        <w:rPr>
          <w:sz w:val="16"/>
          <w:szCs w:val="16"/>
        </w:rPr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04370D" w:rsidRPr="0035789F" w:rsidTr="000A562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C578BE">
            <w:pPr>
              <w:spacing w:before="20" w:after="20"/>
              <w:ind w:left="0"/>
              <w:jc w:val="left"/>
            </w:pPr>
            <w:r w:rsidRPr="0035789F"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04370D" w:rsidRPr="0035789F" w:rsidRDefault="0004370D" w:rsidP="00C578BE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C578BE">
            <w:pPr>
              <w:ind w:left="0"/>
              <w:jc w:val="left"/>
            </w:pPr>
            <w:r w:rsidRPr="0035789F"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370D" w:rsidRPr="0035789F" w:rsidRDefault="0004370D" w:rsidP="00C578BE">
            <w:pPr>
              <w:ind w:left="0"/>
              <w:jc w:val="left"/>
            </w:pPr>
          </w:p>
        </w:tc>
      </w:tr>
      <w:tr w:rsidR="0004370D" w:rsidRPr="0035789F" w:rsidTr="000A562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C578BE">
            <w:pPr>
              <w:spacing w:before="20" w:after="20"/>
              <w:ind w:left="0"/>
              <w:jc w:val="left"/>
            </w:pPr>
            <w:r w:rsidRPr="0035789F"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4370D" w:rsidRPr="0035789F" w:rsidRDefault="0004370D" w:rsidP="00C578BE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C578BE">
            <w:pPr>
              <w:ind w:left="0"/>
              <w:jc w:val="left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370D" w:rsidRPr="0035789F" w:rsidRDefault="0004370D" w:rsidP="00C578BE">
            <w:pPr>
              <w:ind w:left="0"/>
              <w:jc w:val="left"/>
            </w:pPr>
          </w:p>
        </w:tc>
      </w:tr>
      <w:tr w:rsidR="0004370D" w:rsidRPr="0035789F" w:rsidTr="000A562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C578BE">
            <w:pPr>
              <w:spacing w:before="20" w:after="20"/>
              <w:ind w:left="0"/>
              <w:jc w:val="left"/>
            </w:pPr>
            <w:r w:rsidRPr="0035789F"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04370D" w:rsidRPr="0035789F" w:rsidRDefault="0004370D" w:rsidP="00C578BE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C578BE">
            <w:pPr>
              <w:ind w:left="0"/>
              <w:jc w:val="left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4370D" w:rsidRPr="0035789F" w:rsidRDefault="0004370D" w:rsidP="00C578BE">
            <w:pPr>
              <w:ind w:left="0"/>
              <w:jc w:val="left"/>
            </w:pPr>
          </w:p>
        </w:tc>
      </w:tr>
    </w:tbl>
    <w:p w:rsidR="00747CB1" w:rsidRDefault="00747CB1" w:rsidP="00673E33">
      <w:pPr>
        <w:ind w:left="0"/>
        <w:jc w:val="left"/>
      </w:pPr>
    </w:p>
    <w:p w:rsidR="00090804" w:rsidRDefault="00090804" w:rsidP="00673E33">
      <w:pPr>
        <w:ind w:left="0"/>
        <w:jc w:val="left"/>
      </w:pPr>
    </w:p>
    <w:p w:rsidR="00673E33" w:rsidRPr="00D8663D" w:rsidRDefault="00673E33" w:rsidP="00673E33">
      <w:pPr>
        <w:ind w:left="0"/>
        <w:jc w:val="left"/>
        <w:rPr>
          <w:color w:val="0000FF"/>
        </w:rPr>
      </w:pPr>
      <w:r>
        <w:t>Final Reviewer/Approver</w:t>
      </w:r>
      <w:r w:rsidRPr="00D8663D">
        <w:t xml:space="preserve">: </w:t>
      </w:r>
      <w:r>
        <w:t xml:space="preserve">Portfolio Management Division Director, Jacqueline </w:t>
      </w:r>
      <w:r w:rsidR="00F43712">
        <w:t xml:space="preserve">R. </w:t>
      </w:r>
      <w:r>
        <w:t>Butler</w:t>
      </w:r>
    </w:p>
    <w:p w:rsidR="00673E33" w:rsidRPr="00D8663D" w:rsidRDefault="00673E33" w:rsidP="00673E33">
      <w:pPr>
        <w:ind w:left="0"/>
        <w:jc w:val="left"/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673E33" w:rsidRPr="00D8663D" w:rsidTr="00C578BE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C578BE">
            <w:pPr>
              <w:spacing w:before="20" w:after="20"/>
              <w:ind w:left="0"/>
              <w:jc w:val="left"/>
            </w:pPr>
            <w:r w:rsidRPr="00D8663D"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673E33" w:rsidRPr="00D8663D" w:rsidRDefault="00673E33" w:rsidP="00C578BE">
            <w:pPr>
              <w:ind w:left="0"/>
              <w:jc w:val="left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C578BE">
            <w:pPr>
              <w:ind w:left="0"/>
              <w:jc w:val="left"/>
            </w:pPr>
            <w:r w:rsidRPr="00D8663D"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E33" w:rsidRPr="00D8663D" w:rsidRDefault="00673E33" w:rsidP="00C578BE">
            <w:pPr>
              <w:ind w:left="0"/>
              <w:jc w:val="left"/>
            </w:pPr>
          </w:p>
        </w:tc>
      </w:tr>
      <w:tr w:rsidR="00673E33" w:rsidRPr="00D8663D" w:rsidTr="00C578BE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C578BE">
            <w:pPr>
              <w:spacing w:before="20" w:after="20"/>
              <w:ind w:left="0"/>
              <w:jc w:val="left"/>
            </w:pPr>
            <w:r w:rsidRPr="00D8663D"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673E33" w:rsidRPr="00D8663D" w:rsidRDefault="00673E33" w:rsidP="00C578BE">
            <w:pPr>
              <w:ind w:left="0"/>
              <w:jc w:val="left"/>
            </w:pPr>
            <w:r>
              <w:t>Jacqueline</w:t>
            </w:r>
            <w:r w:rsidR="00F43712">
              <w:t xml:space="preserve"> R.</w:t>
            </w:r>
            <w:bookmarkStart w:id="13" w:name="_GoBack"/>
            <w:bookmarkEnd w:id="13"/>
            <w:r>
              <w:t xml:space="preserve"> Butler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C578BE">
            <w:pPr>
              <w:ind w:left="0"/>
              <w:jc w:val="left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E33" w:rsidRPr="00D8663D" w:rsidRDefault="00673E33" w:rsidP="00C578BE">
            <w:pPr>
              <w:ind w:left="0"/>
              <w:jc w:val="left"/>
            </w:pPr>
          </w:p>
        </w:tc>
      </w:tr>
      <w:tr w:rsidR="00673E33" w:rsidRPr="00D8663D" w:rsidTr="00C578BE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C578BE">
            <w:pPr>
              <w:spacing w:before="20" w:after="20"/>
              <w:ind w:left="0"/>
              <w:jc w:val="left"/>
            </w:pPr>
            <w:r w:rsidRPr="00D8663D"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673E33" w:rsidRPr="00D8663D" w:rsidRDefault="00673E33" w:rsidP="00C578BE">
            <w:pPr>
              <w:ind w:left="0"/>
              <w:jc w:val="left"/>
            </w:pPr>
            <w:r>
              <w:t>Portfolio Management Division Director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C578BE">
            <w:pPr>
              <w:ind w:left="0"/>
              <w:jc w:val="left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673E33" w:rsidRPr="00D8663D" w:rsidRDefault="00673E33" w:rsidP="00C578BE">
            <w:pPr>
              <w:ind w:left="0"/>
              <w:jc w:val="left"/>
            </w:pPr>
          </w:p>
        </w:tc>
      </w:tr>
    </w:tbl>
    <w:p w:rsidR="00673E33" w:rsidRDefault="00673E33" w:rsidP="00F42C18">
      <w:pPr>
        <w:pStyle w:val="Heading2"/>
        <w:rPr>
          <w:rFonts w:cs="Times New Roman"/>
        </w:rPr>
      </w:pPr>
    </w:p>
    <w:p w:rsidR="00673E33" w:rsidRPr="0035789F" w:rsidRDefault="00673E33" w:rsidP="00F42C18">
      <w:pPr>
        <w:pStyle w:val="Heading2"/>
        <w:rPr>
          <w:rFonts w:cs="Times New Roman"/>
        </w:rPr>
      </w:pPr>
    </w:p>
    <w:sectPr w:rsidR="00673E33" w:rsidRPr="0035789F" w:rsidSect="0073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967" w:rsidRDefault="00F11967" w:rsidP="00E2652E">
      <w:pPr>
        <w:spacing w:before="0" w:after="0"/>
      </w:pPr>
      <w:r>
        <w:separator/>
      </w:r>
    </w:p>
  </w:endnote>
  <w:endnote w:type="continuationSeparator" w:id="0">
    <w:p w:rsidR="00F11967" w:rsidRDefault="00F11967" w:rsidP="00E265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8BE" w:rsidRPr="00BF372E" w:rsidRDefault="00C578BE" w:rsidP="00E2652E">
    <w:pPr>
      <w:pStyle w:val="Footer"/>
      <w:pBdr>
        <w:top w:val="single" w:sz="18" w:space="2" w:color="auto"/>
      </w:pBdr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FNS </w:t>
    </w:r>
    <w:r w:rsidR="001C4639">
      <w:rPr>
        <w:rFonts w:ascii="Arial" w:hAnsi="Arial" w:cs="Arial"/>
        <w:sz w:val="18"/>
        <w:szCs w:val="18"/>
      </w:rPr>
      <w:t>Implementation</w:t>
    </w:r>
    <w:r w:rsidRPr="00505CAA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 xml:space="preserve">Stage Gate Review Template for </w:t>
    </w:r>
    <w:r>
      <w:rPr>
        <w:rFonts w:ascii="Arial" w:hAnsi="Arial" w:cs="Arial"/>
        <w:color w:val="0000FF"/>
        <w:sz w:val="18"/>
        <w:szCs w:val="18"/>
      </w:rPr>
      <w:t>&lt;Project Name&gt;</w:t>
    </w: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F43712">
      <w:rPr>
        <w:rStyle w:val="PageNumber"/>
        <w:rFonts w:ascii="Arial" w:hAnsi="Arial" w:cs="Arial"/>
        <w:noProof/>
        <w:sz w:val="18"/>
        <w:szCs w:val="18"/>
      </w:rPr>
      <w:t>10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F43712">
      <w:rPr>
        <w:rStyle w:val="PageNumber"/>
        <w:rFonts w:ascii="Arial" w:hAnsi="Arial" w:cs="Arial"/>
        <w:noProof/>
        <w:sz w:val="18"/>
        <w:szCs w:val="18"/>
      </w:rPr>
      <w:t>10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C578BE" w:rsidRDefault="00C578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967" w:rsidRDefault="00F11967" w:rsidP="00E2652E">
      <w:pPr>
        <w:spacing w:before="0" w:after="0"/>
      </w:pPr>
      <w:r>
        <w:separator/>
      </w:r>
    </w:p>
  </w:footnote>
  <w:footnote w:type="continuationSeparator" w:id="0">
    <w:p w:rsidR="00F11967" w:rsidRDefault="00F11967" w:rsidP="00E2652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890868"/>
    <w:multiLevelType w:val="multilevel"/>
    <w:tmpl w:val="6E0E7DE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EC27A13"/>
    <w:multiLevelType w:val="hybridMultilevel"/>
    <w:tmpl w:val="3A7861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719BB"/>
    <w:multiLevelType w:val="hybridMultilevel"/>
    <w:tmpl w:val="FAEE0A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05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B6"/>
    <w:rsid w:val="000044C4"/>
    <w:rsid w:val="000071A9"/>
    <w:rsid w:val="000103F5"/>
    <w:rsid w:val="00014D1C"/>
    <w:rsid w:val="00016F4B"/>
    <w:rsid w:val="000270F3"/>
    <w:rsid w:val="0003276E"/>
    <w:rsid w:val="00033288"/>
    <w:rsid w:val="00034922"/>
    <w:rsid w:val="0004370D"/>
    <w:rsid w:val="00044C9C"/>
    <w:rsid w:val="00062360"/>
    <w:rsid w:val="00062B44"/>
    <w:rsid w:val="00066673"/>
    <w:rsid w:val="00075A00"/>
    <w:rsid w:val="00076993"/>
    <w:rsid w:val="00090804"/>
    <w:rsid w:val="00091D91"/>
    <w:rsid w:val="000970FF"/>
    <w:rsid w:val="00097406"/>
    <w:rsid w:val="000A4C60"/>
    <w:rsid w:val="000A562C"/>
    <w:rsid w:val="000B133C"/>
    <w:rsid w:val="000B202F"/>
    <w:rsid w:val="000C62D8"/>
    <w:rsid w:val="000C6365"/>
    <w:rsid w:val="000D77BD"/>
    <w:rsid w:val="000E24FA"/>
    <w:rsid w:val="000E4FC5"/>
    <w:rsid w:val="000E5F05"/>
    <w:rsid w:val="000E7A45"/>
    <w:rsid w:val="000F6BF3"/>
    <w:rsid w:val="000F7CF0"/>
    <w:rsid w:val="00112204"/>
    <w:rsid w:val="0012004A"/>
    <w:rsid w:val="00123E77"/>
    <w:rsid w:val="00123F09"/>
    <w:rsid w:val="00131E98"/>
    <w:rsid w:val="001372C8"/>
    <w:rsid w:val="001504E8"/>
    <w:rsid w:val="00150C6A"/>
    <w:rsid w:val="001547A9"/>
    <w:rsid w:val="00156AED"/>
    <w:rsid w:val="00164AD5"/>
    <w:rsid w:val="00165780"/>
    <w:rsid w:val="00173A06"/>
    <w:rsid w:val="00173F65"/>
    <w:rsid w:val="0017612D"/>
    <w:rsid w:val="001843E8"/>
    <w:rsid w:val="001848AC"/>
    <w:rsid w:val="0019038F"/>
    <w:rsid w:val="001923A0"/>
    <w:rsid w:val="00195BC1"/>
    <w:rsid w:val="00197B02"/>
    <w:rsid w:val="001A7F75"/>
    <w:rsid w:val="001B31F0"/>
    <w:rsid w:val="001C01A3"/>
    <w:rsid w:val="001C0AE8"/>
    <w:rsid w:val="001C2760"/>
    <w:rsid w:val="001C3365"/>
    <w:rsid w:val="001C3AE0"/>
    <w:rsid w:val="001C3E97"/>
    <w:rsid w:val="001C4639"/>
    <w:rsid w:val="001D062C"/>
    <w:rsid w:val="001E07EF"/>
    <w:rsid w:val="001E1055"/>
    <w:rsid w:val="001E37AB"/>
    <w:rsid w:val="001E5249"/>
    <w:rsid w:val="001E59FD"/>
    <w:rsid w:val="001F021E"/>
    <w:rsid w:val="001F23F9"/>
    <w:rsid w:val="001F7334"/>
    <w:rsid w:val="0020049A"/>
    <w:rsid w:val="002112FC"/>
    <w:rsid w:val="002115F7"/>
    <w:rsid w:val="0021244F"/>
    <w:rsid w:val="00220D53"/>
    <w:rsid w:val="00221376"/>
    <w:rsid w:val="0022174F"/>
    <w:rsid w:val="00227E6C"/>
    <w:rsid w:val="002300E8"/>
    <w:rsid w:val="00236238"/>
    <w:rsid w:val="0023684D"/>
    <w:rsid w:val="00237EA3"/>
    <w:rsid w:val="002409F6"/>
    <w:rsid w:val="00244095"/>
    <w:rsid w:val="00245769"/>
    <w:rsid w:val="00247A10"/>
    <w:rsid w:val="00251A7E"/>
    <w:rsid w:val="0025415F"/>
    <w:rsid w:val="00254D2D"/>
    <w:rsid w:val="00260C98"/>
    <w:rsid w:val="00262E3E"/>
    <w:rsid w:val="002633B6"/>
    <w:rsid w:val="00264755"/>
    <w:rsid w:val="00272E3F"/>
    <w:rsid w:val="00276381"/>
    <w:rsid w:val="00281305"/>
    <w:rsid w:val="00290547"/>
    <w:rsid w:val="00291FD3"/>
    <w:rsid w:val="002A08B1"/>
    <w:rsid w:val="002C6E5F"/>
    <w:rsid w:val="002D3F7A"/>
    <w:rsid w:val="002D718F"/>
    <w:rsid w:val="002D71DD"/>
    <w:rsid w:val="002E3E2E"/>
    <w:rsid w:val="002E76AF"/>
    <w:rsid w:val="002F0AC8"/>
    <w:rsid w:val="00302A45"/>
    <w:rsid w:val="00303952"/>
    <w:rsid w:val="0031115C"/>
    <w:rsid w:val="00313B7C"/>
    <w:rsid w:val="0032217A"/>
    <w:rsid w:val="0032325A"/>
    <w:rsid w:val="003252AD"/>
    <w:rsid w:val="003365FB"/>
    <w:rsid w:val="003549C4"/>
    <w:rsid w:val="0035789F"/>
    <w:rsid w:val="0036002F"/>
    <w:rsid w:val="00363E51"/>
    <w:rsid w:val="00365033"/>
    <w:rsid w:val="00366146"/>
    <w:rsid w:val="0036624C"/>
    <w:rsid w:val="00372595"/>
    <w:rsid w:val="00381D8F"/>
    <w:rsid w:val="0038371E"/>
    <w:rsid w:val="00384C0C"/>
    <w:rsid w:val="00387EC6"/>
    <w:rsid w:val="003A7441"/>
    <w:rsid w:val="003B00C6"/>
    <w:rsid w:val="003C7349"/>
    <w:rsid w:val="003D0761"/>
    <w:rsid w:val="003D13C0"/>
    <w:rsid w:val="003D23E8"/>
    <w:rsid w:val="003D47DB"/>
    <w:rsid w:val="003D7A77"/>
    <w:rsid w:val="003F0655"/>
    <w:rsid w:val="003F64F9"/>
    <w:rsid w:val="00406971"/>
    <w:rsid w:val="00414E8E"/>
    <w:rsid w:val="0041588D"/>
    <w:rsid w:val="00416E87"/>
    <w:rsid w:val="0042071A"/>
    <w:rsid w:val="00422DD6"/>
    <w:rsid w:val="0043178E"/>
    <w:rsid w:val="0048396C"/>
    <w:rsid w:val="00484F1C"/>
    <w:rsid w:val="004852C4"/>
    <w:rsid w:val="00485F1D"/>
    <w:rsid w:val="00492D00"/>
    <w:rsid w:val="00492FDC"/>
    <w:rsid w:val="004955A1"/>
    <w:rsid w:val="00497818"/>
    <w:rsid w:val="00497D45"/>
    <w:rsid w:val="004A2D65"/>
    <w:rsid w:val="004A6ED8"/>
    <w:rsid w:val="004B3A22"/>
    <w:rsid w:val="004B63E1"/>
    <w:rsid w:val="004B7DD5"/>
    <w:rsid w:val="004C66DD"/>
    <w:rsid w:val="004D02D2"/>
    <w:rsid w:val="004D6700"/>
    <w:rsid w:val="004D6741"/>
    <w:rsid w:val="004E2982"/>
    <w:rsid w:val="004E3B79"/>
    <w:rsid w:val="004F3384"/>
    <w:rsid w:val="004F428F"/>
    <w:rsid w:val="00505CAA"/>
    <w:rsid w:val="00507863"/>
    <w:rsid w:val="00516A9D"/>
    <w:rsid w:val="00522C8B"/>
    <w:rsid w:val="00533361"/>
    <w:rsid w:val="00535D18"/>
    <w:rsid w:val="0053754B"/>
    <w:rsid w:val="00542234"/>
    <w:rsid w:val="00542F2C"/>
    <w:rsid w:val="0055172B"/>
    <w:rsid w:val="00552EFD"/>
    <w:rsid w:val="0055364A"/>
    <w:rsid w:val="00563755"/>
    <w:rsid w:val="00585E2F"/>
    <w:rsid w:val="00593877"/>
    <w:rsid w:val="005A4D35"/>
    <w:rsid w:val="005B0E9C"/>
    <w:rsid w:val="005B203A"/>
    <w:rsid w:val="005B4065"/>
    <w:rsid w:val="005C5DED"/>
    <w:rsid w:val="005D4DCC"/>
    <w:rsid w:val="005D509F"/>
    <w:rsid w:val="005D674C"/>
    <w:rsid w:val="005E2CE7"/>
    <w:rsid w:val="005E5D6D"/>
    <w:rsid w:val="005F5A31"/>
    <w:rsid w:val="006047A0"/>
    <w:rsid w:val="006059D7"/>
    <w:rsid w:val="00613D3D"/>
    <w:rsid w:val="0062251F"/>
    <w:rsid w:val="006239C1"/>
    <w:rsid w:val="006245B5"/>
    <w:rsid w:val="00626BB0"/>
    <w:rsid w:val="0063681E"/>
    <w:rsid w:val="006443BB"/>
    <w:rsid w:val="0064621E"/>
    <w:rsid w:val="00673E33"/>
    <w:rsid w:val="00676562"/>
    <w:rsid w:val="00676CE7"/>
    <w:rsid w:val="0068530D"/>
    <w:rsid w:val="00691D9E"/>
    <w:rsid w:val="00693955"/>
    <w:rsid w:val="0069541D"/>
    <w:rsid w:val="006A49A6"/>
    <w:rsid w:val="006B1C70"/>
    <w:rsid w:val="006C4000"/>
    <w:rsid w:val="006D08FC"/>
    <w:rsid w:val="006D3ED8"/>
    <w:rsid w:val="006D5D0F"/>
    <w:rsid w:val="006E2BB1"/>
    <w:rsid w:val="006E34EC"/>
    <w:rsid w:val="006E4F59"/>
    <w:rsid w:val="006F4D28"/>
    <w:rsid w:val="00700B6C"/>
    <w:rsid w:val="00701601"/>
    <w:rsid w:val="007234AE"/>
    <w:rsid w:val="00725A47"/>
    <w:rsid w:val="00725DDB"/>
    <w:rsid w:val="00726951"/>
    <w:rsid w:val="00730F55"/>
    <w:rsid w:val="00735471"/>
    <w:rsid w:val="00736D58"/>
    <w:rsid w:val="00737025"/>
    <w:rsid w:val="00737CC6"/>
    <w:rsid w:val="00747CB1"/>
    <w:rsid w:val="0076217F"/>
    <w:rsid w:val="00762459"/>
    <w:rsid w:val="007627BE"/>
    <w:rsid w:val="007661E2"/>
    <w:rsid w:val="00772A17"/>
    <w:rsid w:val="00774004"/>
    <w:rsid w:val="00775546"/>
    <w:rsid w:val="0078104A"/>
    <w:rsid w:val="00781354"/>
    <w:rsid w:val="00785452"/>
    <w:rsid w:val="0079111D"/>
    <w:rsid w:val="007927D9"/>
    <w:rsid w:val="00793717"/>
    <w:rsid w:val="0079541F"/>
    <w:rsid w:val="00797641"/>
    <w:rsid w:val="007A1BE6"/>
    <w:rsid w:val="007A4BED"/>
    <w:rsid w:val="007A5185"/>
    <w:rsid w:val="007B740E"/>
    <w:rsid w:val="007C58D8"/>
    <w:rsid w:val="007D1B21"/>
    <w:rsid w:val="007D1C3D"/>
    <w:rsid w:val="007E251B"/>
    <w:rsid w:val="007E4AE4"/>
    <w:rsid w:val="007E7F88"/>
    <w:rsid w:val="007F0AB6"/>
    <w:rsid w:val="007F5453"/>
    <w:rsid w:val="007F6327"/>
    <w:rsid w:val="0080215F"/>
    <w:rsid w:val="008034C0"/>
    <w:rsid w:val="00810B33"/>
    <w:rsid w:val="00821093"/>
    <w:rsid w:val="00824FD1"/>
    <w:rsid w:val="00837F58"/>
    <w:rsid w:val="0084212A"/>
    <w:rsid w:val="0085054F"/>
    <w:rsid w:val="00850A18"/>
    <w:rsid w:val="00853B33"/>
    <w:rsid w:val="008561CB"/>
    <w:rsid w:val="008601DE"/>
    <w:rsid w:val="008624A9"/>
    <w:rsid w:val="00862E5F"/>
    <w:rsid w:val="00867F1C"/>
    <w:rsid w:val="008763E6"/>
    <w:rsid w:val="0087696D"/>
    <w:rsid w:val="0088373A"/>
    <w:rsid w:val="00891EF6"/>
    <w:rsid w:val="008A42B7"/>
    <w:rsid w:val="008B2036"/>
    <w:rsid w:val="008B4C92"/>
    <w:rsid w:val="008B6917"/>
    <w:rsid w:val="008C19D5"/>
    <w:rsid w:val="008C5B62"/>
    <w:rsid w:val="008C7DB2"/>
    <w:rsid w:val="008D03E2"/>
    <w:rsid w:val="008D1C80"/>
    <w:rsid w:val="008D30E0"/>
    <w:rsid w:val="008D319B"/>
    <w:rsid w:val="008D6CD6"/>
    <w:rsid w:val="008D75EB"/>
    <w:rsid w:val="008E4C00"/>
    <w:rsid w:val="008E51EB"/>
    <w:rsid w:val="008F2D71"/>
    <w:rsid w:val="009058EC"/>
    <w:rsid w:val="00923F96"/>
    <w:rsid w:val="00945BFE"/>
    <w:rsid w:val="00947E45"/>
    <w:rsid w:val="00956589"/>
    <w:rsid w:val="00974F49"/>
    <w:rsid w:val="00976B75"/>
    <w:rsid w:val="0099083E"/>
    <w:rsid w:val="00995234"/>
    <w:rsid w:val="009963A2"/>
    <w:rsid w:val="00997429"/>
    <w:rsid w:val="009A0846"/>
    <w:rsid w:val="009A1350"/>
    <w:rsid w:val="009A20C3"/>
    <w:rsid w:val="009B63FF"/>
    <w:rsid w:val="009C7E1C"/>
    <w:rsid w:val="009E4AB4"/>
    <w:rsid w:val="009F533B"/>
    <w:rsid w:val="009F7D2A"/>
    <w:rsid w:val="00A07911"/>
    <w:rsid w:val="00A14F15"/>
    <w:rsid w:val="00A15EC2"/>
    <w:rsid w:val="00A16338"/>
    <w:rsid w:val="00A16DA4"/>
    <w:rsid w:val="00A341DC"/>
    <w:rsid w:val="00A40008"/>
    <w:rsid w:val="00A52069"/>
    <w:rsid w:val="00A56717"/>
    <w:rsid w:val="00A7052F"/>
    <w:rsid w:val="00A7304C"/>
    <w:rsid w:val="00A74E59"/>
    <w:rsid w:val="00A760B1"/>
    <w:rsid w:val="00A8235A"/>
    <w:rsid w:val="00A90B7D"/>
    <w:rsid w:val="00A95DD4"/>
    <w:rsid w:val="00AA4822"/>
    <w:rsid w:val="00AA784B"/>
    <w:rsid w:val="00AB3F79"/>
    <w:rsid w:val="00AC470A"/>
    <w:rsid w:val="00AC72AA"/>
    <w:rsid w:val="00AD4BF3"/>
    <w:rsid w:val="00AD6EAA"/>
    <w:rsid w:val="00AD7EC4"/>
    <w:rsid w:val="00AE1C63"/>
    <w:rsid w:val="00AE7F32"/>
    <w:rsid w:val="00AF0AB2"/>
    <w:rsid w:val="00AF445F"/>
    <w:rsid w:val="00B16135"/>
    <w:rsid w:val="00B2645E"/>
    <w:rsid w:val="00B2722B"/>
    <w:rsid w:val="00B45182"/>
    <w:rsid w:val="00B602AC"/>
    <w:rsid w:val="00B60F7F"/>
    <w:rsid w:val="00B67ED6"/>
    <w:rsid w:val="00B7139A"/>
    <w:rsid w:val="00B73342"/>
    <w:rsid w:val="00B94922"/>
    <w:rsid w:val="00B94999"/>
    <w:rsid w:val="00BA2C21"/>
    <w:rsid w:val="00BA40ED"/>
    <w:rsid w:val="00BA6295"/>
    <w:rsid w:val="00BC1B24"/>
    <w:rsid w:val="00BC686D"/>
    <w:rsid w:val="00BD008A"/>
    <w:rsid w:val="00BD1A3D"/>
    <w:rsid w:val="00BE2418"/>
    <w:rsid w:val="00BE261B"/>
    <w:rsid w:val="00BE5E18"/>
    <w:rsid w:val="00BF2411"/>
    <w:rsid w:val="00BF3728"/>
    <w:rsid w:val="00BF4654"/>
    <w:rsid w:val="00BF58DB"/>
    <w:rsid w:val="00C005AA"/>
    <w:rsid w:val="00C02D4F"/>
    <w:rsid w:val="00C06D4A"/>
    <w:rsid w:val="00C13D08"/>
    <w:rsid w:val="00C15935"/>
    <w:rsid w:val="00C22049"/>
    <w:rsid w:val="00C34A1E"/>
    <w:rsid w:val="00C361AE"/>
    <w:rsid w:val="00C37AEA"/>
    <w:rsid w:val="00C37E93"/>
    <w:rsid w:val="00C4189B"/>
    <w:rsid w:val="00C41ED0"/>
    <w:rsid w:val="00C445E4"/>
    <w:rsid w:val="00C44B59"/>
    <w:rsid w:val="00C578BE"/>
    <w:rsid w:val="00C623E6"/>
    <w:rsid w:val="00C64335"/>
    <w:rsid w:val="00C6439F"/>
    <w:rsid w:val="00C743D7"/>
    <w:rsid w:val="00C77611"/>
    <w:rsid w:val="00C77C40"/>
    <w:rsid w:val="00C77FF7"/>
    <w:rsid w:val="00C935CB"/>
    <w:rsid w:val="00CA420C"/>
    <w:rsid w:val="00CA5F6F"/>
    <w:rsid w:val="00CA60C5"/>
    <w:rsid w:val="00CB093A"/>
    <w:rsid w:val="00CB36D6"/>
    <w:rsid w:val="00CB496A"/>
    <w:rsid w:val="00CB54BA"/>
    <w:rsid w:val="00CC26E3"/>
    <w:rsid w:val="00CC3B91"/>
    <w:rsid w:val="00CC7129"/>
    <w:rsid w:val="00CD605C"/>
    <w:rsid w:val="00CF3565"/>
    <w:rsid w:val="00CF6717"/>
    <w:rsid w:val="00D03B15"/>
    <w:rsid w:val="00D07AF0"/>
    <w:rsid w:val="00D2242A"/>
    <w:rsid w:val="00D521E4"/>
    <w:rsid w:val="00D52386"/>
    <w:rsid w:val="00D546BC"/>
    <w:rsid w:val="00D55B3C"/>
    <w:rsid w:val="00D56D99"/>
    <w:rsid w:val="00D607E6"/>
    <w:rsid w:val="00D70610"/>
    <w:rsid w:val="00D82038"/>
    <w:rsid w:val="00D85CF1"/>
    <w:rsid w:val="00D86611"/>
    <w:rsid w:val="00D92B22"/>
    <w:rsid w:val="00DA19E9"/>
    <w:rsid w:val="00DA3EFF"/>
    <w:rsid w:val="00DA4B2A"/>
    <w:rsid w:val="00DA5A96"/>
    <w:rsid w:val="00DA5EAF"/>
    <w:rsid w:val="00DB42C4"/>
    <w:rsid w:val="00DB688D"/>
    <w:rsid w:val="00DC313F"/>
    <w:rsid w:val="00DC56D5"/>
    <w:rsid w:val="00DD0D65"/>
    <w:rsid w:val="00DD3ED6"/>
    <w:rsid w:val="00DD554D"/>
    <w:rsid w:val="00DE0FCA"/>
    <w:rsid w:val="00DE156D"/>
    <w:rsid w:val="00DE4F8B"/>
    <w:rsid w:val="00DF0ACD"/>
    <w:rsid w:val="00DF6727"/>
    <w:rsid w:val="00DF6D62"/>
    <w:rsid w:val="00E068D1"/>
    <w:rsid w:val="00E11301"/>
    <w:rsid w:val="00E12C28"/>
    <w:rsid w:val="00E12E77"/>
    <w:rsid w:val="00E13366"/>
    <w:rsid w:val="00E1394E"/>
    <w:rsid w:val="00E163E4"/>
    <w:rsid w:val="00E26279"/>
    <w:rsid w:val="00E2633C"/>
    <w:rsid w:val="00E2652E"/>
    <w:rsid w:val="00E27C2D"/>
    <w:rsid w:val="00E40D5B"/>
    <w:rsid w:val="00E51BD8"/>
    <w:rsid w:val="00E61A48"/>
    <w:rsid w:val="00E67A4E"/>
    <w:rsid w:val="00E75541"/>
    <w:rsid w:val="00E75721"/>
    <w:rsid w:val="00E76998"/>
    <w:rsid w:val="00E80A2E"/>
    <w:rsid w:val="00E92685"/>
    <w:rsid w:val="00E9456E"/>
    <w:rsid w:val="00EA2FD1"/>
    <w:rsid w:val="00EA6982"/>
    <w:rsid w:val="00EB55E5"/>
    <w:rsid w:val="00EB6EF7"/>
    <w:rsid w:val="00EC7C9B"/>
    <w:rsid w:val="00ED247A"/>
    <w:rsid w:val="00ED5943"/>
    <w:rsid w:val="00ED5FB5"/>
    <w:rsid w:val="00EE4E6A"/>
    <w:rsid w:val="00EF2EA9"/>
    <w:rsid w:val="00F11967"/>
    <w:rsid w:val="00F222E0"/>
    <w:rsid w:val="00F23765"/>
    <w:rsid w:val="00F27995"/>
    <w:rsid w:val="00F322D3"/>
    <w:rsid w:val="00F32973"/>
    <w:rsid w:val="00F42C18"/>
    <w:rsid w:val="00F43076"/>
    <w:rsid w:val="00F43712"/>
    <w:rsid w:val="00F52B24"/>
    <w:rsid w:val="00F622E5"/>
    <w:rsid w:val="00F72224"/>
    <w:rsid w:val="00F77327"/>
    <w:rsid w:val="00F965AC"/>
    <w:rsid w:val="00F97AEB"/>
    <w:rsid w:val="00FA0BB6"/>
    <w:rsid w:val="00FA26E0"/>
    <w:rsid w:val="00FA2CAF"/>
    <w:rsid w:val="00FA4FE5"/>
    <w:rsid w:val="00FB0480"/>
    <w:rsid w:val="00FB08B3"/>
    <w:rsid w:val="00FD64CE"/>
    <w:rsid w:val="00FE1DC9"/>
    <w:rsid w:val="00FE22A4"/>
    <w:rsid w:val="00FE40A9"/>
    <w:rsid w:val="00F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C9C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7F0AB6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color w:val="0070C0"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9963A2"/>
    <w:pPr>
      <w:keepNext/>
      <w:keepLines/>
      <w:spacing w:before="180" w:after="120"/>
      <w:ind w:left="0"/>
      <w:jc w:val="left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7F0AB6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7F0AB6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7F0AB6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7F0AB6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7F0AB6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7F0AB6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7F0AB6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AB6"/>
    <w:rPr>
      <w:rFonts w:ascii="Arial" w:eastAsia="Arial Unicode MS" w:hAnsi="Arial" w:cs="Arial"/>
      <w:b/>
      <w:bCs/>
      <w:caps/>
      <w:color w:val="0070C0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963A2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F0AB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F0AB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F0AB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7F0AB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7F0AB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F0AB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F0AB6"/>
    <w:rPr>
      <w:rFonts w:ascii="Arial" w:eastAsia="Times New Roman" w:hAnsi="Arial" w:cs="Arial"/>
    </w:rPr>
  </w:style>
  <w:style w:type="paragraph" w:customStyle="1" w:styleId="TitleCover">
    <w:name w:val="Title Cover"/>
    <w:basedOn w:val="Normal"/>
    <w:rsid w:val="007F0AB6"/>
    <w:pPr>
      <w:keepNext/>
      <w:keepLines/>
      <w:spacing w:before="0" w:after="0" w:line="240" w:lineRule="atLeast"/>
      <w:ind w:left="1080"/>
      <w:jc w:val="left"/>
    </w:pPr>
    <w:rPr>
      <w:rFonts w:ascii="Arial" w:hAnsi="Arial"/>
      <w:b/>
      <w:spacing w:val="-48"/>
      <w:kern w:val="28"/>
      <w:sz w:val="72"/>
      <w:szCs w:val="20"/>
    </w:rPr>
  </w:style>
  <w:style w:type="paragraph" w:styleId="BodyText">
    <w:name w:val="Body Text"/>
    <w:basedOn w:val="Normal"/>
    <w:link w:val="BodyTextChar"/>
    <w:rsid w:val="007F0AB6"/>
    <w:pPr>
      <w:spacing w:before="0" w:after="220" w:line="220" w:lineRule="atLeast"/>
      <w:ind w:left="1080"/>
      <w:jc w:val="left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0AB6"/>
    <w:rPr>
      <w:rFonts w:ascii="Arial" w:eastAsia="Times New Roman" w:hAnsi="Arial" w:cs="Times New Roman"/>
      <w:sz w:val="20"/>
      <w:szCs w:val="20"/>
    </w:rPr>
  </w:style>
  <w:style w:type="paragraph" w:customStyle="1" w:styleId="SubtitleCover">
    <w:name w:val="Subtitle Cover"/>
    <w:basedOn w:val="TitleCover"/>
    <w:next w:val="BodyText"/>
    <w:rsid w:val="007F0AB6"/>
    <w:pPr>
      <w:ind w:right="1685"/>
    </w:pPr>
    <w:rPr>
      <w:rFonts w:ascii="Times New Roman" w:hAnsi="Times New Roman"/>
      <w:b w:val="0"/>
      <w:i/>
      <w:spacing w:val="-20"/>
      <w:sz w:val="40"/>
    </w:rPr>
  </w:style>
  <w:style w:type="paragraph" w:customStyle="1" w:styleId="Bullet1">
    <w:name w:val="Bullet 1"/>
    <w:basedOn w:val="Normal"/>
    <w:rsid w:val="0004370D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E2652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65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E2652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2652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2652E"/>
  </w:style>
  <w:style w:type="paragraph" w:styleId="ListParagraph">
    <w:name w:val="List Paragraph"/>
    <w:basedOn w:val="Normal"/>
    <w:uiPriority w:val="34"/>
    <w:qFormat/>
    <w:rsid w:val="00173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FF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F7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3342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34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7334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00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B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B6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B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ellHead">
    <w:name w:val="Cell Head"/>
    <w:basedOn w:val="Normal"/>
    <w:rsid w:val="001C3E97"/>
    <w:pPr>
      <w:spacing w:beforeLines="50" w:afterLines="25"/>
      <w:ind w:left="0"/>
    </w:pPr>
    <w:rPr>
      <w:rFonts w:ascii="Arial" w:hAnsi="Arial"/>
      <w:b/>
      <w:sz w:val="20"/>
      <w:szCs w:val="20"/>
    </w:rPr>
  </w:style>
  <w:style w:type="paragraph" w:styleId="Title">
    <w:name w:val="Title"/>
    <w:basedOn w:val="Normal"/>
    <w:link w:val="TitleChar"/>
    <w:qFormat/>
    <w:rsid w:val="001C3E97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1C3E97"/>
    <w:rPr>
      <w:rFonts w:ascii="Times New Roman" w:eastAsia="Times New Roman" w:hAnsi="Times New Roman" w:cs="Times New Roman"/>
      <w:b/>
      <w:bCs/>
      <w:caps/>
      <w:sz w:val="36"/>
      <w:szCs w:val="24"/>
    </w:rPr>
  </w:style>
  <w:style w:type="table" w:styleId="TableGrid">
    <w:name w:val="Table Grid"/>
    <w:basedOn w:val="TableNormal"/>
    <w:uiPriority w:val="59"/>
    <w:rsid w:val="001F2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04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C2204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204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22049"/>
    <w:pPr>
      <w:spacing w:after="100"/>
      <w:ind w:left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FEA35929-4590-481D-91DF-4B6C1D8F9A1E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DF8D08D0-722B-481D-83A5-AF7BE5FA4A78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B5428AC-8B54-4B4F-88DD-6B1B0CFE16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D36784-BB1E-4ED2-83CD-7A6372AC2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93DBB361-5037-43BD-A129-38F0FD83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USDA/FNS</Company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JSrigiriraju</dc:creator>
  <cp:lastModifiedBy>Windows User</cp:lastModifiedBy>
  <cp:revision>4</cp:revision>
  <cp:lastPrinted>2013-05-24T16:49:00Z</cp:lastPrinted>
  <dcterms:created xsi:type="dcterms:W3CDTF">2014-01-06T17:41:00Z</dcterms:created>
  <dcterms:modified xsi:type="dcterms:W3CDTF">2014-06-18T14:49:00Z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