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2"/>
        </w:numP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bookmarkStart w:id="0" w:name="docs-internal-guid-229e4c61-7fff-fc29-10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  <w:lang w:val="nl-NL"/>
        </w:rPr>
        <w:t>Implementatieplan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Namen en datum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Maaike Hovenkamp 1741256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Duur Alblas 1739724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21 februari 2020</w:t>
      </w:r>
    </w:p>
    <w:p>
      <w:pPr>
        <w:pStyle w:val="Heading2"/>
        <w:bidi w:val="0"/>
        <w:spacing w:lineRule="auto" w:line="331" w:before="360" w:after="8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Doel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Het vinden van de meest accurate gray scaling methode voor non real-time facial recognition uit vijf geselecteerde methoden. Voor gebruik van het opstellen van een profiel van misdadigers in een misdadigers database. Het opstellen van dit profiel vereist een monochrome afbeelding.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Welk van de 5 gray scaling methodes geeft ons het meest accurate facial recognition resultaat zonder er significant langer over te doen en zonder de andere processen van de pipeline aan te passen?</w:t>
      </w:r>
    </w:p>
    <w:p>
      <w:pPr>
        <w:pStyle w:val="Heading2"/>
        <w:bidi w:val="0"/>
        <w:spacing w:lineRule="auto" w:line="331" w:before="360" w:after="8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Methoden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Mogelijke methoden: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Gleam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Luma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Lightness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Intensity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Luster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Luminance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Value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Decolorize</w:t>
      </w:r>
    </w:p>
    <w:tbl>
      <w:tblPr>
        <w:tblW w:w="9360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51"/>
        <w:gridCol w:w="2724"/>
        <w:gridCol w:w="5185"/>
      </w:tblGrid>
      <w:tr>
        <w:trPr/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Methode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Voordelen</w:t>
            </w:r>
          </w:p>
        </w:tc>
        <w:tc>
          <w:tcPr>
            <w:tcW w:w="5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nadelen</w:t>
            </w:r>
          </w:p>
        </w:tc>
      </w:tr>
      <w:tr>
        <w:trPr/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Gleam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Gamma correction wordt intact gehouden.</w:t>
            </w:r>
          </w:p>
        </w:tc>
        <w:tc>
          <w:tcPr>
            <w:tcW w:w="5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Matched niet met menselijke helderheid perceptie.</w:t>
            </w:r>
          </w:p>
        </w:tc>
      </w:tr>
      <w:tr>
        <w:trPr/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Luma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numPr>
                <w:ilvl w:val="0"/>
                <w:numId w:val="6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Matched gedeeltelijk met menselijke helderheid perceptie. </w:t>
            </w:r>
          </w:p>
        </w:tc>
        <w:tc>
          <w:tcPr>
            <w:tcW w:w="5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numPr>
                <w:ilvl w:val="0"/>
                <w:numId w:val="7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Heeft gamma correctie nodig achteraf om de menselijke helderheid te matchen.</w:t>
            </w:r>
          </w:p>
        </w:tc>
      </w:tr>
      <w:tr>
        <w:trPr/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Lightness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numPr>
                <w:ilvl w:val="0"/>
                <w:numId w:val="8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Correspondeert met menselijke perceptie.</w:t>
            </w:r>
          </w:p>
          <w:p>
            <w:pPr>
              <w:pStyle w:val="TableContents"/>
              <w:numPr>
                <w:ilvl w:val="0"/>
                <w:numId w:val="8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ingebouwde gamma correctie.</w:t>
            </w:r>
          </w:p>
        </w:tc>
        <w:tc>
          <w:tcPr>
            <w:tcW w:w="5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numPr>
                <w:ilvl w:val="0"/>
                <w:numId w:val="9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Verminderd contrast.</w:t>
            </w:r>
          </w:p>
        </w:tc>
      </w:tr>
      <w:tr>
        <w:trPr/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Intensity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numPr>
                <w:ilvl w:val="0"/>
                <w:numId w:val="10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Mogelijk de makkelijkste methode.</w:t>
            </w:r>
          </w:p>
        </w:tc>
        <w:tc>
          <w:tcPr>
            <w:tcW w:w="5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numPr>
                <w:ilvl w:val="0"/>
                <w:numId w:val="11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Matched niet met menselijke helderheid perceptie.</w:t>
            </w:r>
          </w:p>
        </w:tc>
      </w:tr>
      <w:tr>
        <w:trPr/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Luster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numPr>
                <w:ilvl w:val="0"/>
                <w:numId w:val="12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Minder sensitief op verandering in helderheid.</w:t>
            </w:r>
          </w:p>
        </w:tc>
        <w:tc>
          <w:tcPr>
            <w:tcW w:w="5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numPr>
                <w:ilvl w:val="0"/>
                <w:numId w:val="13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Het lijkt uit de afbeelding dat er een gemiddelde grijze kleur wordt genomen waardoor de afbeelding wazig wordt.</w:t>
            </w:r>
          </w:p>
        </w:tc>
      </w:tr>
      <w:tr>
        <w:trPr/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Luminance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numPr>
                <w:ilvl w:val="0"/>
                <w:numId w:val="14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Matched gedeeltelijk met menselijke helderheid perceptie. </w:t>
            </w:r>
          </w:p>
        </w:tc>
        <w:tc>
          <w:tcPr>
            <w:tcW w:w="5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numPr>
                <w:ilvl w:val="0"/>
                <w:numId w:val="15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Heeft gamma correctie nodig achteraf om de menselijke helderheid te matchen.</w:t>
            </w:r>
          </w:p>
        </w:tc>
      </w:tr>
      <w:tr>
        <w:trPr/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value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numPr>
                <w:ilvl w:val="0"/>
                <w:numId w:val="16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Geeft absolute brightness informatie.</w:t>
            </w:r>
          </w:p>
        </w:tc>
        <w:tc>
          <w:tcPr>
            <w:tcW w:w="5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numPr>
                <w:ilvl w:val="0"/>
                <w:numId w:val="17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gevoelig voor grote helderheidsverschillen in 1 of meerdere kanalen</w:t>
            </w:r>
          </w:p>
        </w:tc>
      </w:tr>
      <w:tr>
        <w:trPr/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Decolorize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numPr>
                <w:ilvl w:val="0"/>
                <w:numId w:val="18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bewaard en versterkt kleurcontrast in omzetting naar grayscale.</w:t>
            </w:r>
          </w:p>
          <w:p>
            <w:pPr>
              <w:pStyle w:val="TableContents"/>
              <w:numPr>
                <w:ilvl w:val="0"/>
                <w:numId w:val="18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Heeft een lineaire tijd complexie.</w:t>
            </w:r>
          </w:p>
        </w:tc>
        <w:tc>
          <w:tcPr>
            <w:tcW w:w="5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numPr>
                <w:ilvl w:val="0"/>
                <w:numId w:val="19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Discrimineert niet tussen belangrijke en onbelangrijke details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2"/>
        <w:bidi w:val="0"/>
        <w:spacing w:lineRule="auto" w:line="331" w:before="360" w:after="8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Keuze</w:t>
      </w:r>
    </w:p>
    <w:p>
      <w:pPr>
        <w:pStyle w:val="TextBody"/>
        <w:rPr/>
      </w:pPr>
      <w:r>
        <w:rPr/>
      </w:r>
    </w:p>
    <w:p>
      <w:pPr>
        <w:pStyle w:val="Heading2"/>
        <w:bidi w:val="0"/>
        <w:spacing w:lineRule="auto" w:line="331" w:before="360" w:after="8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Implementatie</w:t>
      </w:r>
    </w:p>
    <w:p>
      <w:pPr>
        <w:pStyle w:val="TextBody"/>
        <w:rPr/>
      </w:pPr>
      <w:r>
        <w:rPr/>
      </w:r>
    </w:p>
    <w:p>
      <w:pPr>
        <w:pStyle w:val="Heading2"/>
        <w:bidi w:val="0"/>
        <w:spacing w:lineRule="auto" w:line="331" w:before="360" w:after="8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Evaluatie</w:t>
      </w:r>
    </w:p>
    <w:p>
      <w:pPr>
        <w:pStyle w:val="TextBody"/>
        <w:rPr>
          <w:b w:val="false"/>
        </w:rPr>
      </w:pPr>
      <w:r>
        <w:rPr>
          <w:b w:val="false"/>
        </w:rPr>
        <w:br/>
        <w:br/>
      </w:r>
    </w:p>
    <w:p>
      <w:pPr>
        <w:pStyle w:val="Heading2"/>
        <w:bidi w:val="0"/>
        <w:spacing w:lineRule="auto" w:line="331" w:before="240" w:after="24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Bronnen:</w:t>
      </w:r>
    </w:p>
    <w:p>
      <w:pPr>
        <w:pStyle w:val="TextBody"/>
        <w:numPr>
          <w:ilvl w:val="0"/>
          <w:numId w:val="20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Christopher Kanan &amp; Garrison W. Cottrell, 10-01-2012, “ Color-to-Grayscale: Does the Method Matter in Image recognition?”, </w:t>
      </w:r>
      <w:hyperlink r:id="rId2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</w:rPr>
          <w:t>https://www.ncbi.nlm.nih.gov/pmc/articles/PMC3254613/</w:t>
        </w:r>
      </w:hyperlink>
    </w:p>
    <w:p>
      <w:pPr>
        <w:pStyle w:val="TextBody"/>
        <w:numPr>
          <w:ilvl w:val="0"/>
          <w:numId w:val="20"/>
        </w:numPr>
        <w:tabs>
          <w:tab w:val="clear" w:pos="720"/>
          <w:tab w:val="left" w:pos="0" w:leader="none"/>
        </w:tabs>
        <w:bidi w:val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spacing w:before="0" w:after="140"/>
        <w:rPr/>
      </w:pPr>
      <w:r>
        <w:rPr>
          <w:b w:val="false"/>
        </w:rPr>
        <w:br/>
        <w:b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Quicksand Book">
    <w:charset w:val="00"/>
    <w:family w:val="roman"/>
    <w:pitch w:val="variable"/>
  </w:font>
  <w:font w:name="Cambria">
    <w:charset w:val="00"/>
    <w:family w:val="roman"/>
    <w:pitch w:val="variable"/>
  </w:font>
  <w:font w:name="Quicksand Bold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360" w:hanging="360"/>
      </w:pPr>
    </w:lvl>
    <w:lvl w:ilvl="1">
      <w:start w:val="1"/>
      <w:pStyle w:val="Heading2"/>
      <w:numFmt w:val="decimal"/>
      <w:lvlText w:val="%1.%2."/>
      <w:lvlJc w:val="left"/>
      <w:pPr>
        <w:ind w:left="720" w:hanging="36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6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e73a8"/>
    <w:pPr>
      <w:widowControl/>
      <w:bidi w:val="0"/>
      <w:spacing w:lineRule="auto" w:line="276" w:before="0" w:after="200"/>
      <w:jc w:val="both"/>
    </w:pPr>
    <w:rPr>
      <w:rFonts w:ascii="Quicksand Book" w:hAnsi="Quicksand Book" w:eastAsia="Calibri" w:cs="" w:cstheme="minorBidi" w:eastAsiaTheme="minorHAnsi"/>
      <w:color w:val="auto"/>
      <w:kern w:val="0"/>
      <w:sz w:val="20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 w:val="true"/>
      <w:keepLines/>
      <w:pageBreakBefore/>
      <w:numPr>
        <w:ilvl w:val="0"/>
        <w:numId w:val="1"/>
      </w:numPr>
      <w:spacing w:before="480" w:after="120"/>
      <w:outlineLvl w:val="0"/>
    </w:pPr>
    <w:rPr>
      <w:rFonts w:eastAsia="" w:cs="" w:cstheme="majorBidi" w:eastAsiaTheme="majorEastAsia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a8"/>
    <w:pPr>
      <w:keepNext w:val="true"/>
      <w:keepLines/>
      <w:numPr>
        <w:ilvl w:val="1"/>
        <w:numId w:val="1"/>
      </w:numPr>
      <w:spacing w:before="200" w:after="120"/>
      <w:outlineLvl w:val="1"/>
    </w:pPr>
    <w:rPr>
      <w:rFonts w:eastAsia="" w:cs="" w:cstheme="majorBidi" w:eastAsiaTheme="majorEastAsia"/>
      <w:b/>
      <w:bCs/>
      <w:color w:val="F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a8"/>
    <w:pPr>
      <w:keepNext w:val="true"/>
      <w:keepLines/>
      <w:spacing w:before="200" w:after="120"/>
      <w:ind w:left="1080" w:hanging="360"/>
      <w:outlineLvl w:val="2"/>
    </w:pPr>
    <w:rPr>
      <w:rFonts w:eastAsia="" w:cs="" w:cstheme="majorBidi" w:eastAsiaTheme="majorEastAsia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 w:val="true"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 w:val="true"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 w:val="true"/>
      <w:keepLines/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 w:val="true"/>
      <w:keepLines/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e73a8"/>
    <w:rPr>
      <w:rFonts w:ascii="Quicksand Book" w:hAnsi="Quicksand Book" w:eastAsia="" w:cs="" w:cstheme="majorBidi" w:eastAsiaTheme="majorEastAsia"/>
      <w:b/>
      <w:bCs/>
      <w:color w:val="C00000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e73a8"/>
    <w:rPr>
      <w:rFonts w:ascii="Quicksand Book" w:hAnsi="Quicksand Book" w:eastAsia="" w:cs="" w:cstheme="majorBidi" w:eastAsiaTheme="majorEastAsia"/>
      <w:b/>
      <w:bCs/>
      <w:color w:val="F0000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e73a8"/>
    <w:rPr>
      <w:rFonts w:ascii="Quicksand Book" w:hAnsi="Quicksand Book" w:eastAsia="" w:cs="" w:cstheme="majorBidi" w:eastAsiaTheme="majorEastAsia"/>
      <w:b/>
      <w:bCs/>
      <w:color w:val="C00000"/>
      <w:sz w:val="2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e73a8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e73a8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de73a8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e73a8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e73a8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e73a8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de73a8"/>
    <w:rPr>
      <w:rFonts w:ascii="Quicksand Bold" w:hAnsi="Quicksand Bold" w:eastAsia="" w:cs="" w:cstheme="majorBidi" w:eastAsiaTheme="majorEastAsia"/>
      <w:b/>
      <w:color w:val="C00000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e73a8"/>
    <w:rPr>
      <w:rFonts w:ascii="Quicksand Book" w:hAnsi="Quicksand Book" w:eastAsia="" w:cs="" w:cstheme="majorBidi" w:eastAsiaTheme="majorEastAsia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de73a8"/>
    <w:rPr>
      <w:rFonts w:ascii="Tahoma" w:hAnsi="Tahoma"/>
      <w:i/>
      <w:iCs/>
      <w:color w:val="000000" w:themeColor="text1"/>
      <w:sz w:val="2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de73a8"/>
    <w:pPr>
      <w:pBdr>
        <w:bottom w:val="single" w:sz="8" w:space="4" w:color="C00000"/>
      </w:pBdr>
      <w:spacing w:lineRule="auto" w:line="240" w:before="0" w:after="300"/>
      <w:contextualSpacing/>
      <w:jc w:val="right"/>
    </w:pPr>
    <w:rPr>
      <w:rFonts w:ascii="Quicksand Bold" w:hAnsi="Quicksand Bold" w:eastAsia="" w:cs="" w:cstheme="majorBidi" w:eastAsiaTheme="majorEastAsia"/>
      <w:b/>
      <w:color w:val="C00000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spacing w:before="0" w:after="0"/>
      <w:jc w:val="right"/>
    </w:pPr>
    <w:rPr>
      <w:rFonts w:eastAsia="" w:cs="" w:cstheme="majorBidi" w:eastAsiaTheme="majorEastAsia"/>
      <w:b/>
      <w:i/>
      <w:iCs/>
      <w:color w:val="FF0000"/>
      <w:spacing w:val="15"/>
      <w:sz w:val="24"/>
      <w:szCs w:val="24"/>
    </w:rPr>
  </w:style>
  <w:style w:type="paragraph" w:styleId="NoSpacing">
    <w:name w:val="No Spacing"/>
    <w:basedOn w:val="Normal"/>
    <w:uiPriority w:val="1"/>
    <w:qFormat/>
    <w:rsid w:val="00de73a8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e73a8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de73a8"/>
    <w:pPr/>
    <w:rPr>
      <w:rFonts w:ascii="Tahoma" w:hAnsi="Tahoma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sz="4" w:space="4" w:color="4F81BD"/>
      </w:pBdr>
      <w:spacing w:before="200" w:after="280"/>
      <w:ind w:left="936" w:right="936" w:hanging="0"/>
    </w:pPr>
    <w:rPr>
      <w:rFonts w:ascii="Tahoma" w:hAnsi="Tahoma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3a8"/>
    <w:pPr>
      <w:numPr>
        <w:ilvl w:val="0"/>
        <w:numId w:val="0"/>
      </w:numPr>
    </w:pPr>
    <w:rPr>
      <w:rFonts w:ascii="Cambria" w:hAnsi="Cambria" w:asciiTheme="majorHAnsi" w:hAnsiTheme="majorHAnsi"/>
      <w:color w:val="365F91" w:themeColor="accent1" w:themeShade="bf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cbi.nlm.nih.gov/pmc/articles/PMC3254613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LibreOffice/6.3.4.2$Windows_X86_64 LibreOffice_project/60da17e045e08f1793c57c00ba83cdfce946d0aa</Application>
  <Pages>3</Pages>
  <Words>286</Words>
  <Characters>1772</Characters>
  <CharactersWithSpaces>1978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2014-02-03T15:45:00Z</dcterms:created>
  <dc:creator>arno</dc:creator>
  <dc:description/>
  <dc:language>en-US</dc:language>
  <cp:lastModifiedBy/>
  <dcterms:modified xsi:type="dcterms:W3CDTF">2020-02-22T12:31:41Z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