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 a system that allows its users to utilize the facilities of a hospital lab through a website.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Scope: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online lab management database project encompasses the following functionalities: patient registration, test selection, lab-test history viewing, discounts display, home sample collection requests, online payment, test status updates, lab report delivery to patients, test result sharing with designated doctors/hospitals, and offering future test discounts to registered patients.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Stakeholders: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Manager </w:t>
        <w:br w:type="textWrapping"/>
        <w:br w:type="textWrapping"/>
        <w:t xml:space="preserve">Requirements: </w:t>
        <w:br w:type="textWrapping"/>
        <w:br w:type="textWrapping"/>
        <w:t xml:space="preserve">1) The system shall allow patients to register themselves. </w:t>
        <w:br w:type="textWrapping"/>
        <w:br w:type="textWrapping"/>
        <w:t xml:space="preserve">2) The system shall allow patients to select the tests based on the doctors’s recommendation. </w:t>
        <w:br w:type="textWrapping"/>
        <w:br w:type="textWrapping"/>
        <w:t xml:space="preserve">3) The system shall allow patients to see their lab-test history. </w:t>
        <w:br w:type="textWrapping"/>
        <w:br w:type="textWrapping"/>
        <w:t xml:space="preserve">4) The system shall allow patients to see the discounts available on different tests.</w:t>
        <w:br w:type="textWrapping"/>
        <w:br w:type="textWrapping"/>
        <w:t xml:space="preserve">5) The system shall allow patients to initiate a request for sample collection from their homes.</w:t>
        <w:br w:type="textWrapping"/>
        <w:br w:type="textWrapping"/>
        <w:t xml:space="preserve">6) The system shall allow patients to pay for their lab-reports through online transactions.</w:t>
        <w:br w:type="textWrapping"/>
        <w:br w:type="textWrapping"/>
        <w:t xml:space="preserve">7) The system shall allow the manager to update the test status of the patient.</w:t>
        <w:br w:type="textWrapping"/>
        <w:br w:type="textWrapping"/>
        <w:t xml:space="preserve">8) The system shall allow the manager to send lab-reports to the patient’s email.</w:t>
        <w:br w:type="textWrapping"/>
        <w:br w:type="textWrapping"/>
        <w:t xml:space="preserve">9) The system shall allow the manager to send the lab-reports to the designated doctor’s email.</w:t>
        <w:br w:type="textWrapping"/>
        <w:br w:type="textWrapping"/>
        <w:t xml:space="preserve">10) The system shall allow the manager to give discounts to the registered patients for any future tests.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11) The System shall allow the manager to update the registered patients details.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12)The System shall allow the manager to update the doctors details.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rial Black" w:cs="Arial Black" w:eastAsia="Arial Black" w:hAnsi="Arial Black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mallCaps w:val="0"/>
          <w:color w:val="000000"/>
          <w:sz w:val="36"/>
          <w:szCs w:val="36"/>
          <w:rtl w:val="0"/>
        </w:rPr>
        <w:t xml:space="preserve">Lab Management System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Test-Report:</w:t>
      </w:r>
      <w:r w:rsidDel="00000000" w:rsidR="00000000" w:rsidRPr="00000000">
        <w:rPr>
          <w:rtl w:val="0"/>
        </w:rPr>
      </w:r>
    </w:p>
    <w:tbl>
      <w:tblPr>
        <w:tblStyle w:val="Table1"/>
        <w:tblW w:w="36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250"/>
        <w:tblGridChange w:id="0">
          <w:tblGrid>
            <w:gridCol w:w="1440"/>
            <w:gridCol w:w="22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Test-Status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Patient:</w:t>
      </w: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55"/>
        <w:gridCol w:w="1140"/>
        <w:gridCol w:w="1125"/>
        <w:gridCol w:w="1155"/>
        <w:gridCol w:w="1140"/>
        <w:gridCol w:w="1155"/>
        <w:gridCol w:w="1455"/>
        <w:tblGridChange w:id="0">
          <w:tblGrid>
            <w:gridCol w:w="1110"/>
            <w:gridCol w:w="1155"/>
            <w:gridCol w:w="1140"/>
            <w:gridCol w:w="1125"/>
            <w:gridCol w:w="1155"/>
            <w:gridCol w:w="1140"/>
            <w:gridCol w:w="1155"/>
            <w:gridCol w:w="1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Bill:</w:t>
      </w:r>
      <w:r w:rsidDel="00000000" w:rsidR="00000000" w:rsidRPr="00000000">
        <w:rPr>
          <w:rtl w:val="0"/>
        </w:rPr>
      </w:r>
    </w:p>
    <w:tbl>
      <w:tblPr>
        <w:tblStyle w:val="Table3"/>
        <w:tblW w:w="27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275"/>
        <w:tblGridChange w:id="0">
          <w:tblGrid>
            <w:gridCol w:w="1440"/>
            <w:gridCol w:w="12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Lab-Test:</w:t>
      </w: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365"/>
        <w:gridCol w:w="1095"/>
        <w:gridCol w:w="1605"/>
        <w:gridCol w:w="1485"/>
        <w:gridCol w:w="1755"/>
        <w:tblGridChange w:id="0">
          <w:tblGrid>
            <w:gridCol w:w="990"/>
            <w:gridCol w:w="1365"/>
            <w:gridCol w:w="1095"/>
            <w:gridCol w:w="1605"/>
            <w:gridCol w:w="1485"/>
            <w:gridCol w:w="17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Test-Type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Discount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Doctor:</w:t>
      </w: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005"/>
        <w:gridCol w:w="2025"/>
        <w:gridCol w:w="1845"/>
        <w:gridCol w:w="855"/>
        <w:gridCol w:w="2250"/>
        <w:tblGridChange w:id="0">
          <w:tblGrid>
            <w:gridCol w:w="795"/>
            <w:gridCol w:w="1005"/>
            <w:gridCol w:w="2025"/>
            <w:gridCol w:w="1845"/>
            <w:gridCol w:w="855"/>
            <w:gridCol w:w="22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Hospital-name 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Specialization 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Hospital Address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Manager:</w:t>
      </w:r>
      <w:r w:rsidDel="00000000" w:rsidR="00000000" w:rsidRPr="00000000">
        <w:rPr>
          <w:rtl w:val="0"/>
        </w:rPr>
      </w:r>
    </w:p>
    <w:tbl>
      <w:tblPr>
        <w:tblStyle w:val="Table6"/>
        <w:tblW w:w="49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275"/>
        <w:gridCol w:w="1110"/>
        <w:gridCol w:w="1800"/>
        <w:tblGridChange w:id="0">
          <w:tblGrid>
            <w:gridCol w:w="720"/>
            <w:gridCol w:w="1275"/>
            <w:gridCol w:w="1110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d5dce4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8"/>
                <w:szCs w:val="28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114300" distR="114300">
            <wp:extent cx="6743700" cy="78269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82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Mapping To Relational Tables: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114300" distR="114300">
            <wp:extent cx="6499434" cy="65130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434" cy="651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DBMS Project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