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745695888"/>
        <w:docPartObj>
          <w:docPartGallery w:val="Cover Pages"/>
          <w:docPartUnique/>
        </w:docPartObj>
      </w:sdtPr>
      <w:sdtEndPr>
        <w:rPr>
          <w:sz w:val="22"/>
        </w:rPr>
      </w:sdtEndPr>
      <w:sdtContent>
        <w:p w14:paraId="3AEFC023" w14:textId="2867B320" w:rsidR="0043778B" w:rsidRDefault="007B3F0E">
          <w:pPr>
            <w:pStyle w:val="KeinLeerraum"/>
            <w:rPr>
              <w:sz w:val="2"/>
            </w:rPr>
          </w:pPr>
          <w:r>
            <w:rPr>
              <w:noProof/>
            </w:rPr>
            <w:drawing>
              <wp:anchor distT="0" distB="0" distL="114300" distR="114300" simplePos="0" relativeHeight="251675648" behindDoc="1" locked="0" layoutInCell="1" allowOverlap="1" wp14:anchorId="75CD09B0" wp14:editId="2D4F9F21">
                <wp:simplePos x="0" y="0"/>
                <wp:positionH relativeFrom="column">
                  <wp:posOffset>-213995</wp:posOffset>
                </wp:positionH>
                <wp:positionV relativeFrom="paragraph">
                  <wp:posOffset>-277495</wp:posOffset>
                </wp:positionV>
                <wp:extent cx="2362200" cy="1018540"/>
                <wp:effectExtent l="0" t="0" r="0" b="0"/>
                <wp:wrapNone/>
                <wp:docPr id="1947558966" name="Grafik 2"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8966" name="Grafik 2" descr="Ein Bild, das Text, Schrift, Grafiken, Screenshot enthält.&#10;&#10;Automatisch generierte Beschreibu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875"/>
                        <a:stretch/>
                      </pic:blipFill>
                      <pic:spPr bwMode="auto">
                        <a:xfrm>
                          <a:off x="0" y="0"/>
                          <a:ext cx="2362200" cy="1018540"/>
                        </a:xfrm>
                        <a:prstGeom prst="rect">
                          <a:avLst/>
                        </a:prstGeom>
                        <a:noFill/>
                        <a:ln>
                          <a:noFill/>
                        </a:ln>
                        <a:extLst>
                          <a:ext uri="{53640926-AAD7-44D8-BBD7-CCE9431645EC}">
                            <a14:shadowObscured xmlns:a14="http://schemas.microsoft.com/office/drawing/2010/main"/>
                          </a:ext>
                        </a:extLst>
                      </pic:spPr>
                    </pic:pic>
                  </a:graphicData>
                </a:graphic>
              </wp:anchor>
            </w:drawing>
          </w:r>
        </w:p>
        <w:p w14:paraId="0179A5F4" w14:textId="77777777" w:rsidR="007B3F0E" w:rsidRDefault="007B3F0E">
          <w:pPr>
            <w:rPr>
              <w:noProof/>
            </w:rPr>
          </w:pPr>
        </w:p>
        <w:p w14:paraId="1AAAD75C" w14:textId="37619615" w:rsidR="0043778B" w:rsidRDefault="0043778B"/>
        <w:p w14:paraId="63598E24" w14:textId="451D0FEA" w:rsidR="0043778B" w:rsidRDefault="004F1F95">
          <w:r>
            <w:rPr>
              <w:noProof/>
            </w:rPr>
            <mc:AlternateContent>
              <mc:Choice Requires="wps">
                <w:drawing>
                  <wp:anchor distT="0" distB="0" distL="114300" distR="114300" simplePos="0" relativeHeight="251661312" behindDoc="0" locked="0" layoutInCell="1" allowOverlap="1" wp14:anchorId="27149354" wp14:editId="1F4DFE49">
                    <wp:simplePos x="0" y="0"/>
                    <wp:positionH relativeFrom="page">
                      <wp:posOffset>917575</wp:posOffset>
                    </wp:positionH>
                    <wp:positionV relativeFrom="margin">
                      <wp:posOffset>1841500</wp:posOffset>
                    </wp:positionV>
                    <wp:extent cx="5943600" cy="914400"/>
                    <wp:effectExtent l="0" t="0" r="0" b="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43778B" w:rsidRPr="004F1F95" w:rsidRDefault="0043778B">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43778B" w:rsidRPr="004F1F95" w:rsidRDefault="00000000">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778B" w:rsidRPr="004F1F95">
                                      <w:rPr>
                                        <w:color w:val="262626" w:themeColor="text1" w:themeTint="D9"/>
                                        <w:sz w:val="32"/>
                                        <w:szCs w:val="32"/>
                                      </w:rPr>
                                      <w:t>Dokumentation zur eigenständigen Durchführung des Workshops</w:t>
                                    </w:r>
                                  </w:sdtContent>
                                </w:sdt>
                                <w:r w:rsidR="0043778B" w:rsidRPr="004F1F95">
                                  <w:rPr>
                                    <w:color w:val="262626" w:themeColor="text1" w:themeTint="D9"/>
                                    <w:sz w:val="20"/>
                                    <w:szCs w:val="20"/>
                                  </w:rPr>
                                  <w:t xml:space="preserve"> </w:t>
                                </w:r>
                              </w:p>
                              <w:p w14:paraId="7DCC905A" w14:textId="77777777" w:rsidR="0043778B" w:rsidRPr="004F1F95" w:rsidRDefault="0043778B">
                                <w:pPr>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149354" id="_x0000_t202" coordsize="21600,21600" o:spt="202" path="m,l,21600r21600,l21600,xe">
                    <v:stroke joinstyle="miter"/>
                    <v:path gradientshapeok="t" o:connecttype="rect"/>
                  </v:shapetype>
                  <v:shape id="Textfeld 9" o:spid="_x0000_s1026" type="#_x0000_t202" style="position:absolute;margin-left:72.25pt;margin-top:14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" filled="f" stroked="f" strokeweight=".5pt">
                    <v:textbox style="mso-fit-shape-to-text:t">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43778B" w:rsidRPr="004F1F95" w:rsidRDefault="0043778B">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43778B" w:rsidRPr="004F1F95" w:rsidRDefault="00000000">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778B" w:rsidRPr="004F1F95">
                                <w:rPr>
                                  <w:color w:val="262626" w:themeColor="text1" w:themeTint="D9"/>
                                  <w:sz w:val="32"/>
                                  <w:szCs w:val="32"/>
                                </w:rPr>
                                <w:t>Dokumentation zur eigenständigen Durchführung des Workshops</w:t>
                              </w:r>
                            </w:sdtContent>
                          </w:sdt>
                          <w:r w:rsidR="0043778B" w:rsidRPr="004F1F95">
                            <w:rPr>
                              <w:color w:val="262626" w:themeColor="text1" w:themeTint="D9"/>
                              <w:sz w:val="20"/>
                              <w:szCs w:val="20"/>
                            </w:rPr>
                            <w:t xml:space="preserve"> </w:t>
                          </w:r>
                        </w:p>
                        <w:p w14:paraId="7DCC905A" w14:textId="77777777" w:rsidR="0043778B" w:rsidRPr="004F1F95" w:rsidRDefault="0043778B">
                          <w:pPr>
                            <w:rPr>
                              <w:color w:val="262626" w:themeColor="text1" w:themeTint="D9"/>
                              <w:sz w:val="20"/>
                              <w:szCs w:val="20"/>
                            </w:rPr>
                          </w:pPr>
                        </w:p>
                      </w:txbxContent>
                    </v:textbox>
                    <w10:wrap anchorx="page" anchory="margin"/>
                  </v:shape>
                </w:pict>
              </mc:Fallback>
            </mc:AlternateContent>
          </w:r>
          <w:r>
            <w:rPr>
              <w:noProof/>
            </w:rPr>
            <mc:AlternateContent>
              <mc:Choice Requires="wps">
                <w:drawing>
                  <wp:anchor distT="45720" distB="45720" distL="114300" distR="114300" simplePos="0" relativeHeight="251663360" behindDoc="0" locked="0" layoutInCell="1" allowOverlap="1" wp14:anchorId="09F9DB63" wp14:editId="074FC7D4">
                    <wp:simplePos x="0" y="0"/>
                    <wp:positionH relativeFrom="column">
                      <wp:posOffset>35870</wp:posOffset>
                    </wp:positionH>
                    <wp:positionV relativeFrom="paragraph">
                      <wp:posOffset>5389880</wp:posOffset>
                    </wp:positionV>
                    <wp:extent cx="576199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4620"/>
                            </a:xfrm>
                            <a:prstGeom prst="rect">
                              <a:avLst/>
                            </a:prstGeom>
                            <a:noFill/>
                            <a:ln w="9525">
                              <a:noFill/>
                              <a:miter lim="800000"/>
                              <a:headEnd/>
                              <a:tailEnd/>
                            </a:ln>
                          </wps:spPr>
                          <wps:txbx>
                            <w:txbxContent>
                              <w:p w14:paraId="768B6D52" w14:textId="10449577" w:rsidR="0043778B" w:rsidRPr="004F1F95" w:rsidRDefault="0043778B" w:rsidP="004F1F95">
                                <w:pPr>
                                  <w:ind w:left="2829" w:hanging="2829"/>
                                  <w:rPr>
                                    <w:color w:val="3B3838" w:themeColor="background2" w:themeShade="40"/>
                                    <w:sz w:val="32"/>
                                    <w:szCs w:val="32"/>
                                  </w:rPr>
                                </w:pPr>
                                <w:r w:rsidRPr="004F1F95">
                                  <w:rPr>
                                    <w:b/>
                                    <w:color w:val="3B3838" w:themeColor="background2" w:themeShade="40"/>
                                    <w:sz w:val="32"/>
                                    <w:szCs w:val="32"/>
                                  </w:rPr>
                                  <w:t>Studentinnen</w:t>
                                </w:r>
                                <w:r w:rsidR="004F1F95">
                                  <w:rPr>
                                    <w:color w:val="3B3838" w:themeColor="background2" w:themeShade="40"/>
                                    <w:sz w:val="32"/>
                                    <w:szCs w:val="32"/>
                                  </w:rPr>
                                  <w:tab/>
                                </w:r>
                                <w:r w:rsidRPr="004F1F95">
                                  <w:rPr>
                                    <w:color w:val="3B3838" w:themeColor="background2" w:themeShade="40"/>
                                    <w:sz w:val="32"/>
                                    <w:szCs w:val="32"/>
                                  </w:rPr>
                                  <w:t>Sarah Glatt</w:t>
                                </w:r>
                                <w:r w:rsidR="004F1F95">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073633" w:rsidRPr="004F1F95" w:rsidRDefault="0043778B">
                                <w:pPr>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sidR="004F1F95">
                                  <w:rPr>
                                    <w:color w:val="3B3838" w:themeColor="background2" w:themeShade="40"/>
                                    <w:sz w:val="32"/>
                                    <w:szCs w:val="32"/>
                                  </w:rPr>
                                  <w:tab/>
                                </w:r>
                                <w:r w:rsidRPr="004F1F95">
                                  <w:rPr>
                                    <w:color w:val="3B3838" w:themeColor="background2" w:themeShade="40"/>
                                    <w:sz w:val="32"/>
                                    <w:szCs w:val="32"/>
                                  </w:rPr>
                                  <w:t>Lea Schenk</w:t>
                                </w:r>
                              </w:p>
                              <w:p w14:paraId="344DD890" w14:textId="0EF065F3" w:rsidR="00420D59" w:rsidRPr="004F1F95" w:rsidRDefault="00420D59">
                                <w:pPr>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sidR="004F1F95">
                                  <w:rPr>
                                    <w:color w:val="3B3838" w:themeColor="background2" w:themeShade="40"/>
                                    <w:sz w:val="32"/>
                                    <w:szCs w:val="32"/>
                                  </w:rPr>
                                  <w:tab/>
                                </w:r>
                                <w:r w:rsidR="00073633" w:rsidRPr="004F1F95">
                                  <w:rPr>
                                    <w:color w:val="3B3838" w:themeColor="background2" w:themeShade="40"/>
                                    <w:sz w:val="32"/>
                                    <w:szCs w:val="32"/>
                                  </w:rPr>
                                  <w:t xml:space="preserve">Dr. </w:t>
                                </w:r>
                                <w:r w:rsidRPr="004F1F95">
                                  <w:rPr>
                                    <w:color w:val="3B3838" w:themeColor="background2" w:themeShade="40"/>
                                    <w:sz w:val="32"/>
                                    <w:szCs w:val="32"/>
                                  </w:rPr>
                                  <w:t>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sidR="004F1F95">
                                  <w:rPr>
                                    <w:color w:val="3B3838" w:themeColor="background2" w:themeShade="40"/>
                                    <w:sz w:val="32"/>
                                    <w:szCs w:val="32"/>
                                  </w:rPr>
                                  <w:tab/>
                                </w:r>
                                <w:r w:rsidRPr="004F1F95">
                                  <w:rPr>
                                    <w:color w:val="3B3838" w:themeColor="background2" w:themeShade="40"/>
                                    <w:sz w:val="32"/>
                                    <w:szCs w:val="32"/>
                                  </w:rPr>
                                  <w:t>Stephanie Hofmann</w:t>
                                </w:r>
                                <w:r w:rsidR="00073633" w:rsidRPr="004F1F95">
                                  <w:rPr>
                                    <w:color w:val="3B3838" w:themeColor="background2" w:themeShade="40"/>
                                    <w:sz w:val="32"/>
                                    <w:szCs w:val="32"/>
                                  </w:rPr>
                                  <w:br/>
                                </w:r>
                                <w:r w:rsidR="00073633" w:rsidRPr="004F1F95">
                                  <w:rPr>
                                    <w:color w:val="3B3838" w:themeColor="background2" w:themeShade="40"/>
                                    <w:sz w:val="32"/>
                                    <w:szCs w:val="32"/>
                                  </w:rPr>
                                  <w:tab/>
                                </w:r>
                                <w:r w:rsidR="00073633" w:rsidRPr="004F1F95">
                                  <w:rPr>
                                    <w:color w:val="3B3838" w:themeColor="background2" w:themeShade="40"/>
                                    <w:sz w:val="32"/>
                                    <w:szCs w:val="32"/>
                                  </w:rPr>
                                  <w:tab/>
                                </w:r>
                                <w:r w:rsidR="00073633" w:rsidRPr="004F1F95">
                                  <w:rPr>
                                    <w:color w:val="3B3838" w:themeColor="background2" w:themeShade="40"/>
                                    <w:sz w:val="32"/>
                                    <w:szCs w:val="32"/>
                                  </w:rPr>
                                  <w:tab/>
                                </w:r>
                                <w:r w:rsidR="004F1F95">
                                  <w:rPr>
                                    <w:color w:val="3B3838" w:themeColor="background2" w:themeShade="40"/>
                                    <w:sz w:val="32"/>
                                    <w:szCs w:val="32"/>
                                  </w:rPr>
                                  <w:tab/>
                                </w:r>
                                <w:r w:rsidR="00073633" w:rsidRPr="004F1F95">
                                  <w:rPr>
                                    <w:color w:val="3B3838" w:themeColor="background2" w:themeShade="40"/>
                                    <w:sz w:val="32"/>
                                    <w:szCs w:val="32"/>
                                  </w:rPr>
                                  <w:t>Lea Schenk</w:t>
                                </w:r>
                              </w:p>
                              <w:p w14:paraId="4A93C7E8" w14:textId="3783CA1C" w:rsidR="004F1F95" w:rsidRDefault="004F1F95" w:rsidP="004F1F95">
                                <w:pPr>
                                  <w:ind w:left="2830" w:hanging="2830"/>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4F1F95" w:rsidRPr="004F1F95" w:rsidRDefault="004F1F95" w:rsidP="004F1F95">
                                <w:pPr>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9DB63" id="Textfeld 2" o:spid="_x0000_s1027" type="#_x0000_t202" style="position:absolute;margin-left:2.8pt;margin-top:424.4pt;width:453.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" filled="f" stroked="f">
                    <v:textbox style="mso-fit-shape-to-text:t">
                      <w:txbxContent>
                        <w:p w14:paraId="768B6D52" w14:textId="10449577" w:rsidR="0043778B" w:rsidRPr="004F1F95" w:rsidRDefault="0043778B" w:rsidP="004F1F95">
                          <w:pPr>
                            <w:ind w:left="2829" w:hanging="2829"/>
                            <w:rPr>
                              <w:color w:val="3B3838" w:themeColor="background2" w:themeShade="40"/>
                              <w:sz w:val="32"/>
                              <w:szCs w:val="32"/>
                            </w:rPr>
                          </w:pPr>
                          <w:r w:rsidRPr="004F1F95">
                            <w:rPr>
                              <w:b/>
                              <w:color w:val="3B3838" w:themeColor="background2" w:themeShade="40"/>
                              <w:sz w:val="32"/>
                              <w:szCs w:val="32"/>
                            </w:rPr>
                            <w:t>Studentinnen</w:t>
                          </w:r>
                          <w:r w:rsidR="004F1F95">
                            <w:rPr>
                              <w:color w:val="3B3838" w:themeColor="background2" w:themeShade="40"/>
                              <w:sz w:val="32"/>
                              <w:szCs w:val="32"/>
                            </w:rPr>
                            <w:tab/>
                          </w:r>
                          <w:r w:rsidRPr="004F1F95">
                            <w:rPr>
                              <w:color w:val="3B3838" w:themeColor="background2" w:themeShade="40"/>
                              <w:sz w:val="32"/>
                              <w:szCs w:val="32"/>
                            </w:rPr>
                            <w:t>Sarah Glatt</w:t>
                          </w:r>
                          <w:r w:rsidR="004F1F95">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073633" w:rsidRPr="004F1F95" w:rsidRDefault="0043778B">
                          <w:pPr>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sidR="004F1F95">
                            <w:rPr>
                              <w:color w:val="3B3838" w:themeColor="background2" w:themeShade="40"/>
                              <w:sz w:val="32"/>
                              <w:szCs w:val="32"/>
                            </w:rPr>
                            <w:tab/>
                          </w:r>
                          <w:r w:rsidRPr="004F1F95">
                            <w:rPr>
                              <w:color w:val="3B3838" w:themeColor="background2" w:themeShade="40"/>
                              <w:sz w:val="32"/>
                              <w:szCs w:val="32"/>
                            </w:rPr>
                            <w:t>Lea Schenk</w:t>
                          </w:r>
                        </w:p>
                        <w:p w14:paraId="344DD890" w14:textId="0EF065F3" w:rsidR="00420D59" w:rsidRPr="004F1F95" w:rsidRDefault="00420D59">
                          <w:pPr>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sidR="004F1F95">
                            <w:rPr>
                              <w:color w:val="3B3838" w:themeColor="background2" w:themeShade="40"/>
                              <w:sz w:val="32"/>
                              <w:szCs w:val="32"/>
                            </w:rPr>
                            <w:tab/>
                          </w:r>
                          <w:r w:rsidR="00073633" w:rsidRPr="004F1F95">
                            <w:rPr>
                              <w:color w:val="3B3838" w:themeColor="background2" w:themeShade="40"/>
                              <w:sz w:val="32"/>
                              <w:szCs w:val="32"/>
                            </w:rPr>
                            <w:t xml:space="preserve">Dr. </w:t>
                          </w:r>
                          <w:r w:rsidRPr="004F1F95">
                            <w:rPr>
                              <w:color w:val="3B3838" w:themeColor="background2" w:themeShade="40"/>
                              <w:sz w:val="32"/>
                              <w:szCs w:val="32"/>
                            </w:rPr>
                            <w:t>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sidR="004F1F95">
                            <w:rPr>
                              <w:color w:val="3B3838" w:themeColor="background2" w:themeShade="40"/>
                              <w:sz w:val="32"/>
                              <w:szCs w:val="32"/>
                            </w:rPr>
                            <w:tab/>
                          </w:r>
                          <w:r w:rsidRPr="004F1F95">
                            <w:rPr>
                              <w:color w:val="3B3838" w:themeColor="background2" w:themeShade="40"/>
                              <w:sz w:val="32"/>
                              <w:szCs w:val="32"/>
                            </w:rPr>
                            <w:t>Stephanie Hofmann</w:t>
                          </w:r>
                          <w:r w:rsidR="00073633" w:rsidRPr="004F1F95">
                            <w:rPr>
                              <w:color w:val="3B3838" w:themeColor="background2" w:themeShade="40"/>
                              <w:sz w:val="32"/>
                              <w:szCs w:val="32"/>
                            </w:rPr>
                            <w:br/>
                          </w:r>
                          <w:r w:rsidR="00073633" w:rsidRPr="004F1F95">
                            <w:rPr>
                              <w:color w:val="3B3838" w:themeColor="background2" w:themeShade="40"/>
                              <w:sz w:val="32"/>
                              <w:szCs w:val="32"/>
                            </w:rPr>
                            <w:tab/>
                          </w:r>
                          <w:r w:rsidR="00073633" w:rsidRPr="004F1F95">
                            <w:rPr>
                              <w:color w:val="3B3838" w:themeColor="background2" w:themeShade="40"/>
                              <w:sz w:val="32"/>
                              <w:szCs w:val="32"/>
                            </w:rPr>
                            <w:tab/>
                          </w:r>
                          <w:r w:rsidR="00073633" w:rsidRPr="004F1F95">
                            <w:rPr>
                              <w:color w:val="3B3838" w:themeColor="background2" w:themeShade="40"/>
                              <w:sz w:val="32"/>
                              <w:szCs w:val="32"/>
                            </w:rPr>
                            <w:tab/>
                          </w:r>
                          <w:r w:rsidR="004F1F95">
                            <w:rPr>
                              <w:color w:val="3B3838" w:themeColor="background2" w:themeShade="40"/>
                              <w:sz w:val="32"/>
                              <w:szCs w:val="32"/>
                            </w:rPr>
                            <w:tab/>
                          </w:r>
                          <w:r w:rsidR="00073633" w:rsidRPr="004F1F95">
                            <w:rPr>
                              <w:color w:val="3B3838" w:themeColor="background2" w:themeShade="40"/>
                              <w:sz w:val="32"/>
                              <w:szCs w:val="32"/>
                            </w:rPr>
                            <w:t>Lea Schenk</w:t>
                          </w:r>
                        </w:p>
                        <w:p w14:paraId="4A93C7E8" w14:textId="3783CA1C" w:rsidR="004F1F95" w:rsidRDefault="004F1F95" w:rsidP="004F1F95">
                          <w:pPr>
                            <w:ind w:left="2830" w:hanging="2830"/>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4F1F95" w:rsidRPr="004F1F95" w:rsidRDefault="004F1F95" w:rsidP="004F1F95">
                          <w:pPr>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v:textbox>
                    <w10:wrap type="square"/>
                  </v:shape>
                </w:pict>
              </mc:Fallback>
            </mc:AlternateContent>
          </w:r>
          <w:r w:rsidR="0043778B">
            <w:br w:type="page"/>
          </w:r>
        </w:p>
      </w:sdtContent>
    </w:sdt>
    <w:bookmarkStart w:id="0" w:name="_Hlk139883126" w:displacedByCustomXml="next"/>
    <w:sdt>
      <w:sdtPr>
        <w:rPr>
          <w:rFonts w:asciiTheme="minorHAnsi" w:eastAsiaTheme="minorHAnsi" w:hAnsiTheme="minorHAnsi" w:cstheme="minorBidi"/>
          <w:color w:val="auto"/>
          <w:kern w:val="2"/>
          <w:sz w:val="22"/>
          <w:szCs w:val="22"/>
          <w:lang w:eastAsia="en-US"/>
          <w14:ligatures w14:val="standardContextual"/>
        </w:rPr>
        <w:id w:val="-306480450"/>
        <w:docPartObj>
          <w:docPartGallery w:val="Table of Contents"/>
          <w:docPartUnique/>
        </w:docPartObj>
      </w:sdtPr>
      <w:sdtEndPr>
        <w:rPr>
          <w:b/>
          <w:bCs/>
        </w:rPr>
      </w:sdtEndPr>
      <w:sdtContent>
        <w:p w14:paraId="1B8E1EA8" w14:textId="2035FC66" w:rsidR="00F20F11" w:rsidRPr="00F20F11" w:rsidRDefault="00F20F11">
          <w:pPr>
            <w:pStyle w:val="Inhaltsverzeichnisberschrift"/>
            <w:rPr>
              <w:color w:val="44546A" w:themeColor="text2"/>
            </w:rPr>
          </w:pPr>
          <w:r w:rsidRPr="00F20F11">
            <w:rPr>
              <w:color w:val="44546A" w:themeColor="text2"/>
            </w:rPr>
            <w:t>Übersicht</w:t>
          </w:r>
        </w:p>
        <w:p w14:paraId="40495125" w14:textId="3A874CFB" w:rsidR="000845DC" w:rsidRPr="007B3F0E" w:rsidRDefault="00F20F11">
          <w:pPr>
            <w:pStyle w:val="Verzeichnis1"/>
            <w:rPr>
              <w:rFonts w:cstheme="minorBidi"/>
              <w:color w:val="3B3838" w:themeColor="background2" w:themeShade="40"/>
              <w:kern w:val="2"/>
              <w14:ligatures w14:val="standardContextual"/>
            </w:rPr>
          </w:pPr>
          <w:r w:rsidRPr="007B3F0E">
            <w:rPr>
              <w:color w:val="3B3838" w:themeColor="background2" w:themeShade="40"/>
            </w:rPr>
            <w:fldChar w:fldCharType="begin"/>
          </w:r>
          <w:r w:rsidRPr="007B3F0E">
            <w:rPr>
              <w:color w:val="3B3838" w:themeColor="background2" w:themeShade="40"/>
            </w:rPr>
            <w:instrText xml:space="preserve"> TOC \o "1-3" \h \z \u </w:instrText>
          </w:r>
          <w:r w:rsidRPr="007B3F0E">
            <w:rPr>
              <w:color w:val="3B3838" w:themeColor="background2" w:themeShade="40"/>
            </w:rPr>
            <w:fldChar w:fldCharType="separate"/>
          </w:r>
          <w:hyperlink w:anchor="_Toc139899133" w:history="1">
            <w:r w:rsidR="000845DC" w:rsidRPr="007B3F0E">
              <w:rPr>
                <w:rStyle w:val="Hyperlink"/>
                <w:color w:val="3B3838" w:themeColor="background2" w:themeShade="40"/>
              </w:rPr>
              <w:t>Kurzbeschreibung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_Toc139899133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1</w:t>
            </w:r>
            <w:r w:rsidR="000845DC" w:rsidRPr="007B3F0E">
              <w:rPr>
                <w:webHidden/>
                <w:color w:val="3B3838" w:themeColor="background2" w:themeShade="40"/>
              </w:rPr>
              <w:fldChar w:fldCharType="end"/>
            </w:r>
          </w:hyperlink>
        </w:p>
        <w:p w14:paraId="57BAC8B0" w14:textId="7E1DE399" w:rsidR="000845DC" w:rsidRPr="007B3F0E" w:rsidRDefault="00000000">
          <w:pPr>
            <w:pStyle w:val="Verzeichnis1"/>
            <w:rPr>
              <w:rFonts w:cstheme="minorBidi"/>
              <w:color w:val="3B3838" w:themeColor="background2" w:themeShade="40"/>
              <w:kern w:val="2"/>
              <w14:ligatures w14:val="standardContextual"/>
            </w:rPr>
          </w:pPr>
          <w:hyperlink w:anchor="_Toc139899134" w:history="1">
            <w:r w:rsidR="000845DC" w:rsidRPr="007B3F0E">
              <w:rPr>
                <w:rStyle w:val="Hyperlink"/>
                <w:color w:val="3B3838" w:themeColor="background2" w:themeShade="40"/>
              </w:rPr>
              <w:t>1 Vor dem Workshop</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_Toc139899134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2</w:t>
            </w:r>
            <w:r w:rsidR="000845DC" w:rsidRPr="007B3F0E">
              <w:rPr>
                <w:webHidden/>
                <w:color w:val="3B3838" w:themeColor="background2" w:themeShade="40"/>
              </w:rPr>
              <w:fldChar w:fldCharType="end"/>
            </w:r>
          </w:hyperlink>
        </w:p>
        <w:p w14:paraId="33B1F662" w14:textId="3FA80270"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35" w:history="1">
            <w:r w:rsidR="000845DC" w:rsidRPr="007B3F0E">
              <w:rPr>
                <w:rStyle w:val="Hyperlink"/>
                <w:noProof/>
                <w:color w:val="3B3838" w:themeColor="background2" w:themeShade="40"/>
              </w:rPr>
              <w:t>I Fachliche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_Toc139899135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2</w:t>
            </w:r>
            <w:r w:rsidR="000845DC" w:rsidRPr="007B3F0E">
              <w:rPr>
                <w:noProof/>
                <w:webHidden/>
                <w:color w:val="3B3838" w:themeColor="background2" w:themeShade="40"/>
              </w:rPr>
              <w:fldChar w:fldCharType="end"/>
            </w:r>
          </w:hyperlink>
        </w:p>
        <w:p w14:paraId="4D45DD66" w14:textId="5EB04911"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36" w:history="1">
            <w:r w:rsidR="000845DC" w:rsidRPr="007B3F0E">
              <w:rPr>
                <w:rStyle w:val="Hyperlink"/>
                <w:noProof/>
                <w:color w:val="3B3838" w:themeColor="background2" w:themeShade="40"/>
              </w:rPr>
              <w:t>II Technische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_Toc139899136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3</w:t>
            </w:r>
            <w:r w:rsidR="000845DC" w:rsidRPr="007B3F0E">
              <w:rPr>
                <w:noProof/>
                <w:webHidden/>
                <w:color w:val="3B3838" w:themeColor="background2" w:themeShade="40"/>
              </w:rPr>
              <w:fldChar w:fldCharType="end"/>
            </w:r>
          </w:hyperlink>
        </w:p>
        <w:p w14:paraId="0C4B7D0E" w14:textId="2E096AC6"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37" w:history="1">
            <w:r w:rsidR="000845DC" w:rsidRPr="007B3F0E">
              <w:rPr>
                <w:rStyle w:val="Hyperlink"/>
                <w:noProof/>
                <w:color w:val="3B3838" w:themeColor="background2" w:themeShade="40"/>
              </w:rPr>
              <w:t>III Vorbereitung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_Toc139899137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4</w:t>
            </w:r>
            <w:r w:rsidR="000845DC" w:rsidRPr="007B3F0E">
              <w:rPr>
                <w:noProof/>
                <w:webHidden/>
                <w:color w:val="3B3838" w:themeColor="background2" w:themeShade="40"/>
              </w:rPr>
              <w:fldChar w:fldCharType="end"/>
            </w:r>
          </w:hyperlink>
        </w:p>
        <w:p w14:paraId="4709443F" w14:textId="754661A9" w:rsidR="000845DC" w:rsidRPr="007B3F0E" w:rsidRDefault="00000000">
          <w:pPr>
            <w:pStyle w:val="Verzeichnis1"/>
            <w:rPr>
              <w:rFonts w:cstheme="minorBidi"/>
              <w:color w:val="3B3838" w:themeColor="background2" w:themeShade="40"/>
              <w:kern w:val="2"/>
              <w14:ligatures w14:val="standardContextual"/>
            </w:rPr>
          </w:pPr>
          <w:hyperlink w:anchor="_Toc139899138" w:history="1">
            <w:r w:rsidR="000845DC" w:rsidRPr="007B3F0E">
              <w:rPr>
                <w:rStyle w:val="Hyperlink"/>
                <w:color w:val="3B3838" w:themeColor="background2" w:themeShade="40"/>
              </w:rPr>
              <w:t>2 Durchführung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_Toc139899138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5</w:t>
            </w:r>
            <w:r w:rsidR="000845DC" w:rsidRPr="007B3F0E">
              <w:rPr>
                <w:webHidden/>
                <w:color w:val="3B3838" w:themeColor="background2" w:themeShade="40"/>
              </w:rPr>
              <w:fldChar w:fldCharType="end"/>
            </w:r>
          </w:hyperlink>
        </w:p>
        <w:p w14:paraId="498C0DA3" w14:textId="11C82954" w:rsidR="000845DC" w:rsidRPr="007B3F0E" w:rsidRDefault="00000000">
          <w:pPr>
            <w:pStyle w:val="Verzeichnis1"/>
            <w:rPr>
              <w:rFonts w:cstheme="minorBidi"/>
              <w:color w:val="3B3838" w:themeColor="background2" w:themeShade="40"/>
              <w:kern w:val="2"/>
              <w14:ligatures w14:val="standardContextual"/>
            </w:rPr>
          </w:pPr>
          <w:hyperlink w:anchor="_Toc139899139" w:history="1">
            <w:r w:rsidR="000845DC" w:rsidRPr="007B3F0E">
              <w:rPr>
                <w:rStyle w:val="Hyperlink"/>
                <w:color w:val="3B3838" w:themeColor="background2" w:themeShade="40"/>
              </w:rPr>
              <w:t>3 Nachbereitung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_Toc139899139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7</w:t>
            </w:r>
            <w:r w:rsidR="000845DC" w:rsidRPr="007B3F0E">
              <w:rPr>
                <w:webHidden/>
                <w:color w:val="3B3838" w:themeColor="background2" w:themeShade="40"/>
              </w:rPr>
              <w:fldChar w:fldCharType="end"/>
            </w:r>
          </w:hyperlink>
        </w:p>
        <w:p w14:paraId="1CF3FD82" w14:textId="096323E7" w:rsidR="000845DC" w:rsidRPr="007B3F0E" w:rsidRDefault="00000000">
          <w:pPr>
            <w:pStyle w:val="Verzeichnis1"/>
            <w:rPr>
              <w:rFonts w:cstheme="minorBidi"/>
              <w:color w:val="3B3838" w:themeColor="background2" w:themeShade="40"/>
              <w:kern w:val="2"/>
              <w14:ligatures w14:val="standardContextual"/>
            </w:rPr>
          </w:pPr>
          <w:hyperlink w:anchor="_Toc139899140" w:history="1">
            <w:r w:rsidR="000845DC" w:rsidRPr="007B3F0E">
              <w:rPr>
                <w:rStyle w:val="Hyperlink"/>
                <w:color w:val="3B3838" w:themeColor="background2" w:themeShade="40"/>
              </w:rPr>
              <w:t>4 Anhang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_Toc139899140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40450B">
              <w:rPr>
                <w:webHidden/>
                <w:color w:val="3B3838" w:themeColor="background2" w:themeShade="40"/>
              </w:rPr>
              <w:t>8</w:t>
            </w:r>
            <w:r w:rsidR="000845DC" w:rsidRPr="007B3F0E">
              <w:rPr>
                <w:webHidden/>
                <w:color w:val="3B3838" w:themeColor="background2" w:themeShade="40"/>
              </w:rPr>
              <w:fldChar w:fldCharType="end"/>
            </w:r>
          </w:hyperlink>
        </w:p>
        <w:p w14:paraId="57512F27" w14:textId="2FF125FE"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41" w:history="1">
            <w:r w:rsidR="000845DC" w:rsidRPr="007B3F0E">
              <w:rPr>
                <w:rStyle w:val="Hyperlink"/>
                <w:noProof/>
                <w:color w:val="3B3838" w:themeColor="background2" w:themeShade="40"/>
              </w:rPr>
              <w:t>Materialien</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_Toc139899141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8</w:t>
            </w:r>
            <w:r w:rsidR="000845DC" w:rsidRPr="007B3F0E">
              <w:rPr>
                <w:noProof/>
                <w:webHidden/>
                <w:color w:val="3B3838" w:themeColor="background2" w:themeShade="40"/>
              </w:rPr>
              <w:fldChar w:fldCharType="end"/>
            </w:r>
          </w:hyperlink>
        </w:p>
        <w:p w14:paraId="608ADD95" w14:textId="4F8680A7"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42" w:history="1">
            <w:r w:rsidR="000845DC" w:rsidRPr="007B3F0E">
              <w:rPr>
                <w:rStyle w:val="Hyperlink"/>
                <w:noProof/>
                <w:color w:val="3B3838" w:themeColor="background2" w:themeShade="40"/>
              </w:rPr>
              <w:t>Literatur- und Quellenverzeichnis</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_Toc139899142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9</w:t>
            </w:r>
            <w:r w:rsidR="000845DC" w:rsidRPr="007B3F0E">
              <w:rPr>
                <w:noProof/>
                <w:webHidden/>
                <w:color w:val="3B3838" w:themeColor="background2" w:themeShade="40"/>
              </w:rPr>
              <w:fldChar w:fldCharType="end"/>
            </w:r>
          </w:hyperlink>
        </w:p>
        <w:p w14:paraId="4A6384FB" w14:textId="52D01D52" w:rsidR="000845DC" w:rsidRPr="007B3F0E" w:rsidRDefault="00000000">
          <w:pPr>
            <w:pStyle w:val="Verzeichnis2"/>
            <w:tabs>
              <w:tab w:val="right" w:leader="dot" w:pos="9062"/>
            </w:tabs>
            <w:rPr>
              <w:rFonts w:cstheme="minorBidi"/>
              <w:noProof/>
              <w:color w:val="3B3838" w:themeColor="background2" w:themeShade="40"/>
              <w:kern w:val="2"/>
              <w14:ligatures w14:val="standardContextual"/>
            </w:rPr>
          </w:pPr>
          <w:hyperlink w:anchor="_Toc139899143" w:history="1">
            <w:r w:rsidR="000845DC" w:rsidRPr="007B3F0E">
              <w:rPr>
                <w:rStyle w:val="Hyperlink"/>
                <w:noProof/>
                <w:color w:val="3B3838" w:themeColor="background2" w:themeShade="40"/>
              </w:rPr>
              <w:t>Erklärung zur Selbstständigkeit</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_Toc139899143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sidR="0040450B">
              <w:rPr>
                <w:noProof/>
                <w:webHidden/>
                <w:color w:val="3B3838" w:themeColor="background2" w:themeShade="40"/>
              </w:rPr>
              <w:t>9</w:t>
            </w:r>
            <w:r w:rsidR="000845DC" w:rsidRPr="007B3F0E">
              <w:rPr>
                <w:noProof/>
                <w:webHidden/>
                <w:color w:val="3B3838" w:themeColor="background2" w:themeShade="40"/>
              </w:rPr>
              <w:fldChar w:fldCharType="end"/>
            </w:r>
          </w:hyperlink>
        </w:p>
        <w:p w14:paraId="16A2CA18" w14:textId="66F16194" w:rsidR="00F20F11" w:rsidRDefault="00F20F11" w:rsidP="00F20F11">
          <w:pPr>
            <w:rPr>
              <w:b/>
              <w:bCs/>
            </w:rPr>
          </w:pPr>
          <w:r w:rsidRPr="007B3F0E">
            <w:rPr>
              <w:b/>
              <w:bCs/>
              <w:color w:val="3B3838" w:themeColor="background2" w:themeShade="40"/>
            </w:rPr>
            <w:fldChar w:fldCharType="end"/>
          </w:r>
        </w:p>
      </w:sdtContent>
    </w:sdt>
    <w:bookmarkStart w:id="1" w:name="_Kurzbeschreibung" w:displacedByCustomXml="prev"/>
    <w:bookmarkEnd w:id="1" w:displacedByCustomXml="prev"/>
    <w:p w14:paraId="01B7ADD8" w14:textId="7BCD8636" w:rsidR="00C32C9C" w:rsidRPr="00F20F11" w:rsidRDefault="00C32C9C" w:rsidP="00F20F11">
      <w:pPr>
        <w:pStyle w:val="berschrift1"/>
        <w:rPr>
          <w:color w:val="44546A" w:themeColor="text2"/>
        </w:rPr>
      </w:pPr>
      <w:bookmarkStart w:id="2" w:name="_Toc139899133"/>
      <w:r w:rsidRPr="00F20F11">
        <w:rPr>
          <w:color w:val="44546A" w:themeColor="text2"/>
        </w:rPr>
        <w:t>Kurzbeschreibung</w:t>
      </w:r>
      <w:bookmarkEnd w:id="2"/>
    </w:p>
    <w:bookmarkEnd w:id="0"/>
    <w:p w14:paraId="3D97FCD9" w14:textId="72217CED" w:rsidR="00C32C9C" w:rsidRDefault="00C32C9C" w:rsidP="00C32C9C">
      <w:r>
        <w:t xml:space="preserve">Im Rahmen des Workshops soll den </w:t>
      </w:r>
      <w:r w:rsidR="00F818B1">
        <w:t>Schüler</w:t>
      </w:r>
      <w:r>
        <w:t xml:space="preserve">*innen anhand der unterschiedlichen im deutschen Wahlsystem verwendeten Sitzverteilungsverfahren der Einfluss mathematischer Modelle auf den Alltag verdeutlicht werden. </w:t>
      </w:r>
    </w:p>
    <w:tbl>
      <w:tblPr>
        <w:tblStyle w:val="EinfacheTabelle4"/>
        <w:tblW w:w="0" w:type="auto"/>
        <w:tblLook w:val="04A0" w:firstRow="1" w:lastRow="0" w:firstColumn="1" w:lastColumn="0" w:noHBand="0" w:noVBand="1"/>
      </w:tblPr>
      <w:tblGrid>
        <w:gridCol w:w="1701"/>
        <w:gridCol w:w="7371"/>
      </w:tblGrid>
      <w:tr w:rsidR="00C32C9C" w14:paraId="5C024217" w14:textId="77777777" w:rsidTr="0088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ACBF640" w14:textId="77777777" w:rsidR="00C32C9C" w:rsidRDefault="00C32C9C" w:rsidP="00DE7D6C">
            <w:r>
              <w:t>Zielgruppe</w:t>
            </w:r>
          </w:p>
        </w:tc>
        <w:tc>
          <w:tcPr>
            <w:tcW w:w="7371" w:type="dxa"/>
          </w:tcPr>
          <w:p w14:paraId="4DB2B623" w14:textId="77777777" w:rsidR="00C32C9C" w:rsidRPr="00C32C9C" w:rsidRDefault="00C32C9C" w:rsidP="00DE7D6C">
            <w:pPr>
              <w:cnfStyle w:val="100000000000" w:firstRow="1" w:lastRow="0" w:firstColumn="0" w:lastColumn="0" w:oddVBand="0" w:evenVBand="0" w:oddHBand="0" w:evenHBand="0" w:firstRowFirstColumn="0" w:firstRowLastColumn="0" w:lastRowFirstColumn="0" w:lastRowLastColumn="0"/>
              <w:rPr>
                <w:b w:val="0"/>
              </w:rPr>
            </w:pPr>
            <w:r w:rsidRPr="00C32C9C">
              <w:rPr>
                <w:b w:val="0"/>
              </w:rPr>
              <w:t>Klassenstufe 10-12 (Gymnasien)</w:t>
            </w:r>
          </w:p>
        </w:tc>
      </w:tr>
      <w:tr w:rsidR="00C32C9C" w14:paraId="77C97B99" w14:textId="77777777" w:rsidTr="008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DAE6357" w14:textId="77777777" w:rsidR="00C32C9C" w:rsidRDefault="00C32C9C" w:rsidP="00DE7D6C">
            <w:r>
              <w:t>Fachinhalte</w:t>
            </w:r>
          </w:p>
        </w:tc>
        <w:tc>
          <w:tcPr>
            <w:tcW w:w="7371" w:type="dxa"/>
          </w:tcPr>
          <w:p w14:paraId="0625EB88" w14:textId="77777777" w:rsidR="00C32C9C" w:rsidRPr="00C32C9C" w:rsidRDefault="00C32C9C" w:rsidP="00DE7D6C">
            <w:pPr>
              <w:cnfStyle w:val="000000100000" w:firstRow="0" w:lastRow="0" w:firstColumn="0" w:lastColumn="0" w:oddVBand="0" w:evenVBand="0" w:oddHBand="1" w:evenHBand="0" w:firstRowFirstColumn="0" w:firstRowLastColumn="0" w:lastRowFirstColumn="0" w:lastRowLastColumn="0"/>
            </w:pPr>
            <w:r w:rsidRPr="00C32C9C">
              <w:t xml:space="preserve">Sitzverteilungsverfahren (Niemeyer, </w:t>
            </w:r>
            <w:proofErr w:type="spellStart"/>
            <w:r w:rsidRPr="00C32C9C">
              <w:t>D’Hondt</w:t>
            </w:r>
            <w:proofErr w:type="spellEnd"/>
            <w:r w:rsidRPr="00C32C9C">
              <w:t>, Sainte-</w:t>
            </w:r>
            <w:proofErr w:type="spellStart"/>
            <w:r w:rsidRPr="00C32C9C">
              <w:t>Laguë</w:t>
            </w:r>
            <w:proofErr w:type="spellEnd"/>
            <w:r w:rsidRPr="00C32C9C">
              <w:t>)</w:t>
            </w:r>
          </w:p>
        </w:tc>
      </w:tr>
      <w:tr w:rsidR="00C32C9C" w14:paraId="7EA233C4" w14:textId="77777777" w:rsidTr="00882FB7">
        <w:tc>
          <w:tcPr>
            <w:cnfStyle w:val="001000000000" w:firstRow="0" w:lastRow="0" w:firstColumn="1" w:lastColumn="0" w:oddVBand="0" w:evenVBand="0" w:oddHBand="0" w:evenHBand="0" w:firstRowFirstColumn="0" w:firstRowLastColumn="0" w:lastRowFirstColumn="0" w:lastRowLastColumn="0"/>
            <w:tcW w:w="1701" w:type="dxa"/>
          </w:tcPr>
          <w:p w14:paraId="07978975" w14:textId="77777777" w:rsidR="00C32C9C" w:rsidRDefault="00C32C9C" w:rsidP="00DE7D6C">
            <w:r>
              <w:t>Vorkenntnisse</w:t>
            </w:r>
          </w:p>
        </w:tc>
        <w:tc>
          <w:tcPr>
            <w:tcW w:w="7371" w:type="dxa"/>
          </w:tcPr>
          <w:p w14:paraId="5B80FE22" w14:textId="5B3B4C67" w:rsidR="00C32C9C" w:rsidRPr="00C32C9C" w:rsidRDefault="00C32C9C" w:rsidP="00DE7D6C">
            <w:pPr>
              <w:cnfStyle w:val="000000000000" w:firstRow="0" w:lastRow="0" w:firstColumn="0" w:lastColumn="0" w:oddVBand="0" w:evenVBand="0" w:oddHBand="0" w:evenHBand="0" w:firstRowFirstColumn="0" w:firstRowLastColumn="0" w:lastRowFirstColumn="0" w:lastRowLastColumn="0"/>
            </w:pPr>
            <w:r w:rsidRPr="00C32C9C">
              <w:t>Prozentrechnung</w:t>
            </w:r>
            <w:r w:rsidR="00420D59">
              <w:t>, Grundkenntnisse deutsches Wahlsystem</w:t>
            </w:r>
          </w:p>
        </w:tc>
      </w:tr>
      <w:tr w:rsidR="00C32C9C" w14:paraId="650E0076" w14:textId="77777777" w:rsidTr="008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A8E91B" w14:textId="77777777" w:rsidR="00C32C9C" w:rsidRDefault="00C32C9C" w:rsidP="00DE7D6C">
            <w:r>
              <w:t>Material</w:t>
            </w:r>
          </w:p>
        </w:tc>
        <w:tc>
          <w:tcPr>
            <w:tcW w:w="7371" w:type="dxa"/>
          </w:tcPr>
          <w:p w14:paraId="7E0370DE" w14:textId="78181535" w:rsidR="00C32C9C" w:rsidRPr="00C32C9C" w:rsidRDefault="00C32C9C" w:rsidP="00DE7D6C">
            <w:pPr>
              <w:cnfStyle w:val="000000100000" w:firstRow="0" w:lastRow="0" w:firstColumn="0" w:lastColumn="0" w:oddVBand="0" w:evenVBand="0" w:oddHBand="1" w:evenHBand="0" w:firstRowFirstColumn="0" w:firstRowLastColumn="0" w:lastRowFirstColumn="0" w:lastRowLastColumn="0"/>
            </w:pPr>
            <w:r w:rsidRPr="00C32C9C">
              <w:t xml:space="preserve">Halber Klassensatz Laptops mit Internetzugang, </w:t>
            </w:r>
            <w:proofErr w:type="spellStart"/>
            <w:r w:rsidRPr="00C32C9C">
              <w:t>Beamer</w:t>
            </w:r>
            <w:proofErr w:type="spellEnd"/>
            <w:r w:rsidRPr="00C32C9C">
              <w:t>, Tafel</w:t>
            </w:r>
            <w:r w:rsidR="00DE45BF">
              <w:t>, Handouts</w:t>
            </w:r>
          </w:p>
        </w:tc>
      </w:tr>
      <w:tr w:rsidR="00882FB7" w:rsidRPr="00882FB7" w14:paraId="7350D3CD" w14:textId="77777777" w:rsidTr="00882FB7">
        <w:tc>
          <w:tcPr>
            <w:cnfStyle w:val="001000000000" w:firstRow="0" w:lastRow="0" w:firstColumn="1" w:lastColumn="0" w:oddVBand="0" w:evenVBand="0" w:oddHBand="0" w:evenHBand="0" w:firstRowFirstColumn="0" w:firstRowLastColumn="0" w:lastRowFirstColumn="0" w:lastRowLastColumn="0"/>
            <w:tcW w:w="1701" w:type="dxa"/>
          </w:tcPr>
          <w:p w14:paraId="364D4E4C" w14:textId="2152A60A" w:rsidR="00882FB7" w:rsidRDefault="00882FB7" w:rsidP="00DE7D6C">
            <w:r>
              <w:t>Digitale Medien</w:t>
            </w:r>
          </w:p>
        </w:tc>
        <w:tc>
          <w:tcPr>
            <w:tcW w:w="7371" w:type="dxa"/>
          </w:tcPr>
          <w:p w14:paraId="4EC193D3" w14:textId="738F704A" w:rsidR="00882FB7" w:rsidRPr="00882FB7" w:rsidRDefault="00882FB7" w:rsidP="00DE7D6C">
            <w:pPr>
              <w:cnfStyle w:val="000000000000" w:firstRow="0" w:lastRow="0" w:firstColumn="0" w:lastColumn="0" w:oddVBand="0" w:evenVBand="0" w:oddHBand="0" w:evenHBand="0" w:firstRowFirstColumn="0" w:firstRowLastColumn="0" w:lastRowFirstColumn="0" w:lastRowLastColumn="0"/>
              <w:rPr>
                <w:lang w:val="en-GB"/>
              </w:rPr>
            </w:pPr>
            <w:r w:rsidRPr="00882FB7">
              <w:rPr>
                <w:lang w:val="en-GB"/>
              </w:rPr>
              <w:t>Online-Workbook</w:t>
            </w:r>
            <w:r>
              <w:rPr>
                <w:lang w:val="en-GB"/>
              </w:rPr>
              <w:t xml:space="preserve"> (H5P-Elemente)</w:t>
            </w:r>
            <w:r w:rsidRPr="00882FB7">
              <w:rPr>
                <w:lang w:val="en-GB"/>
              </w:rPr>
              <w:t>, GeoGebra</w:t>
            </w:r>
            <w:r>
              <w:rPr>
                <w:lang w:val="en-GB"/>
              </w:rPr>
              <w:t xml:space="preserve">, </w:t>
            </w:r>
            <w:r w:rsidRPr="00882FB7">
              <w:rPr>
                <w:lang w:val="en-GB"/>
              </w:rPr>
              <w:t>Pow</w:t>
            </w:r>
            <w:r>
              <w:rPr>
                <w:lang w:val="en-GB"/>
              </w:rPr>
              <w:t>erPoint-</w:t>
            </w:r>
            <w:proofErr w:type="spellStart"/>
            <w:r>
              <w:rPr>
                <w:lang w:val="en-GB"/>
              </w:rPr>
              <w:t>Folien</w:t>
            </w:r>
            <w:proofErr w:type="spellEnd"/>
          </w:p>
        </w:tc>
      </w:tr>
      <w:tr w:rsidR="00C32C9C" w14:paraId="1A2CB712" w14:textId="77777777" w:rsidTr="008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34ACF8" w14:textId="77777777" w:rsidR="00C32C9C" w:rsidRDefault="00C32C9C" w:rsidP="00DE7D6C">
            <w:r>
              <w:t>Umfang</w:t>
            </w:r>
          </w:p>
        </w:tc>
        <w:tc>
          <w:tcPr>
            <w:tcW w:w="7371" w:type="dxa"/>
          </w:tcPr>
          <w:p w14:paraId="30DC9AD5" w14:textId="569D27F8" w:rsidR="00E74B89" w:rsidRPr="00C32C9C" w:rsidRDefault="00C32C9C" w:rsidP="00DE7D6C">
            <w:pPr>
              <w:cnfStyle w:val="000000100000" w:firstRow="0" w:lastRow="0" w:firstColumn="0" w:lastColumn="0" w:oddVBand="0" w:evenVBand="0" w:oddHBand="1" w:evenHBand="0" w:firstRowFirstColumn="0" w:firstRowLastColumn="0" w:lastRowFirstColumn="0" w:lastRowLastColumn="0"/>
            </w:pPr>
            <w:r w:rsidRPr="00C32C9C">
              <w:t>90 Minuten</w:t>
            </w:r>
          </w:p>
        </w:tc>
      </w:tr>
    </w:tbl>
    <w:p w14:paraId="4DE34162" w14:textId="22503B59" w:rsidR="00E74B89" w:rsidRDefault="00E74B89" w:rsidP="00E74B89">
      <w:r>
        <w:tab/>
      </w:r>
    </w:p>
    <w:p w14:paraId="5B2B581E" w14:textId="06131CAB" w:rsidR="00E74B89" w:rsidRPr="00E74B89" w:rsidRDefault="00E74B89" w:rsidP="00E74B89"/>
    <w:p w14:paraId="14D63EB5" w14:textId="6F05BF7D" w:rsidR="0023668A" w:rsidRPr="005E2FF9" w:rsidRDefault="00E74B89" w:rsidP="003801FA">
      <w:pPr>
        <w:pStyle w:val="berschrift1"/>
        <w:pageBreakBefore/>
        <w:rPr>
          <w:color w:val="323E4F" w:themeColor="text2" w:themeShade="BF"/>
        </w:rPr>
      </w:pPr>
      <w:bookmarkStart w:id="3" w:name="_1_Vor_dem"/>
      <w:bookmarkStart w:id="4" w:name="_Toc139899134"/>
      <w:bookmarkEnd w:id="3"/>
      <w:r>
        <w:rPr>
          <w:color w:val="323E4F" w:themeColor="text2" w:themeShade="BF"/>
        </w:rPr>
        <w:lastRenderedPageBreak/>
        <w:t xml:space="preserve">1 </w:t>
      </w:r>
      <w:r w:rsidR="0023668A" w:rsidRPr="005E2FF9">
        <w:rPr>
          <w:color w:val="323E4F" w:themeColor="text2" w:themeShade="BF"/>
        </w:rPr>
        <w:t>Vor dem Workshop</w:t>
      </w:r>
      <w:bookmarkEnd w:id="4"/>
    </w:p>
    <w:p w14:paraId="3ED90B0A" w14:textId="734A33DA" w:rsidR="005E2FF9" w:rsidRDefault="00C32C9C" w:rsidP="00882FB7">
      <w:r>
        <w:t xml:space="preserve">Zur Leitung des Workshops ist ein Grundverständnis des Wahlsystems, sowie der drei behandelten Sitzverteilungsverfahren vonnöten. </w:t>
      </w:r>
      <w:r w:rsidR="00882FB7">
        <w:t>Diese werden im Folgenden kurz vorgestellt.</w:t>
      </w:r>
    </w:p>
    <w:p w14:paraId="0DA53557" w14:textId="1666399D" w:rsidR="00543F8C" w:rsidRDefault="00E74B89" w:rsidP="0023668A">
      <w:pPr>
        <w:pStyle w:val="berschrift2"/>
        <w:rPr>
          <w:color w:val="323E4F" w:themeColor="text2" w:themeShade="BF"/>
        </w:rPr>
      </w:pPr>
      <w:bookmarkStart w:id="5" w:name="_I_Fachliche_Einführung"/>
      <w:bookmarkStart w:id="6" w:name="_Toc139899135"/>
      <w:bookmarkEnd w:id="5"/>
      <w:r>
        <w:rPr>
          <w:color w:val="323E4F" w:themeColor="text2" w:themeShade="BF"/>
        </w:rPr>
        <w:t xml:space="preserve">I </w:t>
      </w:r>
      <w:r w:rsidR="0023668A" w:rsidRPr="005E2FF9">
        <w:rPr>
          <w:color w:val="323E4F" w:themeColor="text2" w:themeShade="BF"/>
        </w:rPr>
        <w:t>Fachliche Einführung</w:t>
      </w:r>
      <w:bookmarkEnd w:id="6"/>
    </w:p>
    <w:p w14:paraId="56E1CB7B" w14:textId="1CAC016E" w:rsidR="00882FB7" w:rsidRPr="00882FB7" w:rsidRDefault="00882FB7" w:rsidP="00882FB7">
      <w:pPr>
        <w:pStyle w:val="berschrift4"/>
        <w:rPr>
          <w:color w:val="323E4F" w:themeColor="text2" w:themeShade="BF"/>
        </w:rPr>
      </w:pPr>
      <w:r w:rsidRPr="00882FB7">
        <w:rPr>
          <w:color w:val="323E4F" w:themeColor="text2" w:themeShade="BF"/>
        </w:rPr>
        <w:t>Wahlsysteme</w:t>
      </w:r>
    </w:p>
    <w:p w14:paraId="7DE33965" w14:textId="56E77923"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Zu Beginn des Kurses werden die Grundlagen der Verhältniswahl, sowie der absoluten und relativen Mehrheitswahl wiederholt. </w:t>
      </w:r>
      <w:r>
        <w:rPr>
          <w:rFonts w:asciiTheme="minorHAnsi" w:eastAsiaTheme="minorHAnsi" w:hAnsiTheme="minorHAnsi" w:cstheme="minorBidi"/>
          <w:kern w:val="2"/>
          <w:sz w:val="22"/>
          <w:szCs w:val="22"/>
          <w:lang w:eastAsia="en-US"/>
          <w14:ligatures w14:val="standardContextual"/>
        </w:rPr>
        <w:br/>
      </w: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Verhältniswahl</w:t>
      </w:r>
      <w:r w:rsidRPr="00882FB7">
        <w:rPr>
          <w:rFonts w:asciiTheme="minorHAnsi" w:eastAsiaTheme="minorHAnsi" w:hAnsiTheme="minorHAnsi" w:cstheme="minorBidi"/>
          <w:kern w:val="2"/>
          <w:sz w:val="22"/>
          <w:szCs w:val="22"/>
          <w:lang w:eastAsia="en-US"/>
          <w14:ligatures w14:val="standardContextual"/>
        </w:rPr>
        <w:t xml:space="preserve"> werden</w:t>
      </w:r>
      <w:r>
        <w:rPr>
          <w:rFonts w:asciiTheme="minorHAnsi" w:eastAsiaTheme="minorHAnsi" w:hAnsiTheme="minorHAnsi" w:cstheme="minorBidi"/>
          <w:kern w:val="2"/>
          <w:sz w:val="22"/>
          <w:szCs w:val="22"/>
          <w:lang w:eastAsia="en-US"/>
          <w14:ligatures w14:val="standardContextual"/>
        </w:rPr>
        <w:t xml:space="preserve"> entsprechend des prozentualen Anteils der</w:t>
      </w:r>
      <w:r w:rsidRPr="00882FB7">
        <w:rPr>
          <w:rFonts w:asciiTheme="minorHAnsi" w:eastAsiaTheme="minorHAnsi" w:hAnsiTheme="minorHAnsi" w:cstheme="minorBidi"/>
          <w:kern w:val="2"/>
          <w:sz w:val="22"/>
          <w:szCs w:val="22"/>
          <w:lang w:eastAsia="en-US"/>
          <w14:ligatures w14:val="standardContextual"/>
        </w:rPr>
        <w:t xml:space="preserve"> abgegebenen Stimmen </w:t>
      </w:r>
      <w:r>
        <w:rPr>
          <w:rFonts w:asciiTheme="minorHAnsi" w:eastAsiaTheme="minorHAnsi" w:hAnsiTheme="minorHAnsi" w:cstheme="minorBidi"/>
          <w:kern w:val="2"/>
          <w:sz w:val="22"/>
          <w:szCs w:val="22"/>
          <w:lang w:eastAsia="en-US"/>
          <w14:ligatures w14:val="standardContextual"/>
        </w:rPr>
        <w:t xml:space="preserve">Sitze </w:t>
      </w:r>
      <w:proofErr w:type="gramStart"/>
      <w:r>
        <w:rPr>
          <w:rFonts w:asciiTheme="minorHAnsi" w:eastAsiaTheme="minorHAnsi" w:hAnsiTheme="minorHAnsi" w:cstheme="minorBidi"/>
          <w:kern w:val="2"/>
          <w:sz w:val="22"/>
          <w:szCs w:val="22"/>
          <w:lang w:eastAsia="en-US"/>
          <w14:ligatures w14:val="standardContextual"/>
        </w:rPr>
        <w:t xml:space="preserve">an </w:t>
      </w:r>
      <w:r w:rsidRPr="00882FB7">
        <w:rPr>
          <w:rFonts w:asciiTheme="minorHAnsi" w:eastAsiaTheme="minorHAnsi" w:hAnsiTheme="minorHAnsi" w:cstheme="minorBidi"/>
          <w:kern w:val="2"/>
          <w:sz w:val="22"/>
          <w:szCs w:val="22"/>
          <w:lang w:eastAsia="en-US"/>
          <w14:ligatures w14:val="standardContextual"/>
        </w:rPr>
        <w:t xml:space="preserve">die aufgestellten </w:t>
      </w:r>
      <w:r>
        <w:rPr>
          <w:rFonts w:asciiTheme="minorHAnsi" w:eastAsiaTheme="minorHAnsi" w:hAnsiTheme="minorHAnsi" w:cstheme="minorBidi"/>
          <w:kern w:val="2"/>
          <w:sz w:val="22"/>
          <w:szCs w:val="22"/>
          <w:lang w:eastAsia="en-US"/>
          <w14:ligatures w14:val="standardContextual"/>
        </w:rPr>
        <w:t>Kandidat</w:t>
      </w:r>
      <w:proofErr w:type="gramEnd"/>
      <w:r>
        <w:rPr>
          <w:rFonts w:asciiTheme="minorHAnsi" w:eastAsiaTheme="minorHAnsi" w:hAnsiTheme="minorHAnsi" w:cstheme="minorBidi"/>
          <w:kern w:val="2"/>
          <w:sz w:val="22"/>
          <w:szCs w:val="22"/>
          <w:lang w:eastAsia="en-US"/>
          <w14:ligatures w14:val="standardContextual"/>
        </w:rPr>
        <w:t>*innen</w:t>
      </w:r>
      <w:r w:rsidRPr="00882FB7">
        <w:rPr>
          <w:rFonts w:asciiTheme="minorHAnsi" w:eastAsiaTheme="minorHAnsi" w:hAnsiTheme="minorHAnsi" w:cstheme="minorBidi"/>
          <w:kern w:val="2"/>
          <w:sz w:val="22"/>
          <w:szCs w:val="22"/>
          <w:lang w:eastAsia="en-US"/>
          <w14:ligatures w14:val="standardContextual"/>
        </w:rPr>
        <w:t xml:space="preserve"> verteilt</w:t>
      </w:r>
      <w:r>
        <w:rPr>
          <w:rFonts w:asciiTheme="minorHAnsi" w:eastAsiaTheme="minorHAnsi" w:hAnsiTheme="minorHAnsi" w:cstheme="minorBidi"/>
          <w:kern w:val="2"/>
          <w:sz w:val="22"/>
          <w:szCs w:val="22"/>
          <w:lang w:eastAsia="en-US"/>
          <w14:ligatures w14:val="standardContextual"/>
        </w:rPr>
        <w:t>. Dieses Prinzip kommt bei der Zweitstimme der Bundestagswahl zum Einsatz.</w:t>
      </w:r>
    </w:p>
    <w:p w14:paraId="111DC5B0" w14:textId="35ECF7FA"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Die</w:t>
      </w:r>
      <w:r w:rsidRPr="00882FB7">
        <w:rPr>
          <w:rFonts w:asciiTheme="minorHAnsi" w:eastAsiaTheme="minorHAnsi" w:hAnsiTheme="minorHAnsi" w:cstheme="minorBidi"/>
          <w:kern w:val="2"/>
          <w:sz w:val="22"/>
          <w:szCs w:val="22"/>
          <w:lang w:eastAsia="en-US"/>
          <w14:ligatures w14:val="standardContextual"/>
        </w:rPr>
        <w:t xml:space="preserve"> </w:t>
      </w:r>
      <w:r w:rsidRPr="00882FB7">
        <w:rPr>
          <w:rFonts w:asciiTheme="minorHAnsi" w:eastAsiaTheme="minorHAnsi" w:hAnsiTheme="minorHAnsi" w:cstheme="minorBidi"/>
          <w:b/>
          <w:kern w:val="2"/>
          <w:sz w:val="22"/>
          <w:szCs w:val="22"/>
          <w:lang w:eastAsia="en-US"/>
          <w14:ligatures w14:val="standardContextual"/>
        </w:rPr>
        <w:t>Mehrheitswahl</w:t>
      </w:r>
      <w:r w:rsidRPr="00882FB7">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kommt zum Einsatz, wenn nur ein*e Gewinner*in bestimmt wird</w:t>
      </w:r>
      <w:r w:rsidRPr="00882FB7">
        <w:rPr>
          <w:rFonts w:asciiTheme="minorHAnsi" w:eastAsiaTheme="minorHAnsi" w:hAnsiTheme="minorHAnsi" w:cstheme="minorBidi"/>
          <w:kern w:val="2"/>
          <w:sz w:val="22"/>
          <w:szCs w:val="22"/>
          <w:lang w:eastAsia="en-US"/>
          <w14:ligatures w14:val="standardContextual"/>
        </w:rPr>
        <w:t xml:space="preserve">. Hierbei wird zwischen der relativen und absoluten Mehrheitswahl differenziert. </w:t>
      </w:r>
      <w:r w:rsidR="00CC0350">
        <w:rPr>
          <w:rFonts w:asciiTheme="minorHAnsi" w:eastAsiaTheme="minorHAnsi" w:hAnsiTheme="minorHAnsi" w:cstheme="minorBidi"/>
          <w:kern w:val="2"/>
          <w:sz w:val="22"/>
          <w:szCs w:val="22"/>
          <w:lang w:eastAsia="en-US"/>
          <w14:ligatures w14:val="standardContextual"/>
        </w:rPr>
        <w:br/>
      </w: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relativen Mehrheitswahl</w:t>
      </w:r>
      <w:r w:rsidRPr="00882FB7">
        <w:rPr>
          <w:rFonts w:asciiTheme="minorHAnsi" w:eastAsiaTheme="minorHAnsi" w:hAnsiTheme="minorHAnsi" w:cstheme="minorBidi"/>
          <w:kern w:val="2"/>
          <w:sz w:val="22"/>
          <w:szCs w:val="22"/>
          <w:lang w:eastAsia="en-US"/>
          <w14:ligatures w14:val="standardContextual"/>
        </w:rPr>
        <w:t xml:space="preserve"> reicht es aus, wenn ein</w:t>
      </w:r>
      <w:r w:rsidR="00CC0350">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e Kandidat</w:t>
      </w:r>
      <w:r>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 xml:space="preserve">in mehr Stimmen erhält als die anderen. Ein Beispiel ist hierfür in Deutschland die </w:t>
      </w:r>
      <w:r>
        <w:rPr>
          <w:rFonts w:asciiTheme="minorHAnsi" w:eastAsiaTheme="minorHAnsi" w:hAnsiTheme="minorHAnsi" w:cstheme="minorBidi"/>
          <w:kern w:val="2"/>
          <w:sz w:val="22"/>
          <w:szCs w:val="22"/>
          <w:lang w:eastAsia="en-US"/>
          <w14:ligatures w14:val="standardContextual"/>
        </w:rPr>
        <w:t>Ersts</w:t>
      </w:r>
      <w:r w:rsidRPr="00882FB7">
        <w:rPr>
          <w:rFonts w:asciiTheme="minorHAnsi" w:eastAsiaTheme="minorHAnsi" w:hAnsiTheme="minorHAnsi" w:cstheme="minorBidi"/>
          <w:kern w:val="2"/>
          <w:sz w:val="22"/>
          <w:szCs w:val="22"/>
          <w:lang w:eastAsia="en-US"/>
          <w14:ligatures w14:val="standardContextual"/>
        </w:rPr>
        <w:t xml:space="preserve">timme bei der Bundestagswahl. </w:t>
      </w:r>
      <w:r w:rsidR="00CC0350">
        <w:rPr>
          <w:rFonts w:asciiTheme="minorHAnsi" w:eastAsiaTheme="minorHAnsi" w:hAnsiTheme="minorHAnsi" w:cstheme="minorBidi"/>
          <w:kern w:val="2"/>
          <w:sz w:val="22"/>
          <w:szCs w:val="22"/>
          <w:lang w:eastAsia="en-US"/>
          <w14:ligatures w14:val="standardContextual"/>
        </w:rPr>
        <w:br/>
        <w:t xml:space="preserve">Bei der </w:t>
      </w:r>
      <w:r w:rsidR="00CC0350" w:rsidRPr="00CC0350">
        <w:rPr>
          <w:rFonts w:asciiTheme="minorHAnsi" w:eastAsiaTheme="minorHAnsi" w:hAnsiTheme="minorHAnsi" w:cstheme="minorBidi"/>
          <w:b/>
          <w:kern w:val="2"/>
          <w:sz w:val="22"/>
          <w:szCs w:val="22"/>
          <w:lang w:eastAsia="en-US"/>
          <w14:ligatures w14:val="standardContextual"/>
        </w:rPr>
        <w:t>absoluten Mehrheitswahl</w:t>
      </w:r>
      <w:r w:rsidR="00CC0350">
        <w:rPr>
          <w:rFonts w:asciiTheme="minorHAnsi" w:eastAsiaTheme="minorHAnsi" w:hAnsiTheme="minorHAnsi" w:cstheme="minorBidi"/>
          <w:kern w:val="2"/>
          <w:sz w:val="22"/>
          <w:szCs w:val="22"/>
          <w:lang w:eastAsia="en-US"/>
          <w14:ligatures w14:val="standardContextual"/>
        </w:rPr>
        <w:t xml:space="preserve"> benötigt ein*e Kandidat*in mehr als </w:t>
      </w:r>
      <w:r w:rsidRPr="00882FB7">
        <w:rPr>
          <w:rFonts w:asciiTheme="minorHAnsi" w:eastAsiaTheme="minorHAnsi" w:hAnsiTheme="minorHAnsi" w:cstheme="minorBidi"/>
          <w:kern w:val="2"/>
          <w:sz w:val="22"/>
          <w:szCs w:val="22"/>
          <w:lang w:eastAsia="en-US"/>
          <w14:ligatures w14:val="standardContextual"/>
        </w:rPr>
        <w:t>50 Prozent der Stimmen</w:t>
      </w:r>
      <w:r w:rsidR="00CC0350">
        <w:rPr>
          <w:rFonts w:asciiTheme="minorHAnsi" w:eastAsiaTheme="minorHAnsi" w:hAnsiTheme="minorHAnsi" w:cstheme="minorBidi"/>
          <w:kern w:val="2"/>
          <w:sz w:val="22"/>
          <w:szCs w:val="22"/>
          <w:lang w:eastAsia="en-US"/>
          <w14:ligatures w14:val="standardContextual"/>
        </w:rPr>
        <w:t>, um zu gewinnen</w:t>
      </w:r>
      <w:r w:rsidRPr="00882FB7">
        <w:rPr>
          <w:rFonts w:asciiTheme="minorHAnsi" w:eastAsiaTheme="minorHAnsi" w:hAnsiTheme="minorHAnsi" w:cstheme="minorBidi"/>
          <w:kern w:val="2"/>
          <w:sz w:val="22"/>
          <w:szCs w:val="22"/>
          <w:lang w:eastAsia="en-US"/>
          <w14:ligatures w14:val="standardContextual"/>
        </w:rPr>
        <w:t xml:space="preserve">. Die absolute Mehrheitswahl wird beispielsweise bei der Präsidentschaftswahl in Frankreich </w:t>
      </w:r>
      <w:r w:rsidR="00CC0350">
        <w:rPr>
          <w:rFonts w:asciiTheme="minorHAnsi" w:eastAsiaTheme="minorHAnsi" w:hAnsiTheme="minorHAnsi" w:cstheme="minorBidi"/>
          <w:kern w:val="2"/>
          <w:sz w:val="22"/>
          <w:szCs w:val="22"/>
          <w:lang w:eastAsia="en-US"/>
          <w14:ligatures w14:val="standardContextual"/>
        </w:rPr>
        <w:t>angewandt</w:t>
      </w:r>
      <w:r w:rsidRPr="00882FB7">
        <w:rPr>
          <w:rFonts w:asciiTheme="minorHAnsi" w:eastAsiaTheme="minorHAnsi" w:hAnsiTheme="minorHAnsi" w:cstheme="minorBidi"/>
          <w:kern w:val="2"/>
          <w:sz w:val="22"/>
          <w:szCs w:val="22"/>
          <w:lang w:eastAsia="en-US"/>
          <w14:ligatures w14:val="standardContextual"/>
        </w:rPr>
        <w:t>.</w:t>
      </w:r>
      <w:r w:rsidR="00A62F3B">
        <w:rPr>
          <w:rFonts w:asciiTheme="minorHAnsi" w:eastAsiaTheme="minorHAnsi" w:hAnsiTheme="minorHAnsi" w:cstheme="minorBidi"/>
          <w:kern w:val="2"/>
          <w:sz w:val="22"/>
          <w:szCs w:val="22"/>
          <w:lang w:eastAsia="en-US"/>
          <w14:ligatures w14:val="standardContextual"/>
        </w:rPr>
        <w:t xml:space="preserve"> </w:t>
      </w:r>
      <w:r w:rsidR="00A62F3B" w:rsidRPr="00A62F3B">
        <w:rPr>
          <w:rFonts w:asciiTheme="minorHAnsi" w:eastAsiaTheme="minorHAnsi" w:hAnsiTheme="minorHAnsi" w:cstheme="minorBidi"/>
          <w:kern w:val="2"/>
          <w:sz w:val="22"/>
          <w:szCs w:val="22"/>
          <w:highlight w:val="yellow"/>
          <w:lang w:eastAsia="en-US"/>
          <w14:ligatures w14:val="standardContextual"/>
        </w:rPr>
        <w:t>Quelle</w:t>
      </w:r>
    </w:p>
    <w:p w14:paraId="3E35BD4A" w14:textId="28799B73" w:rsidR="00882FB7" w:rsidRPr="00882FB7" w:rsidRDefault="00CC0350" w:rsidP="00CC0350">
      <w:pPr>
        <w:pStyle w:val="berschrift4"/>
        <w:rPr>
          <w:rFonts w:asciiTheme="minorHAnsi" w:eastAsiaTheme="minorHAnsi" w:hAnsiTheme="minorHAnsi" w:cstheme="minorBidi"/>
        </w:rPr>
      </w:pPr>
      <w:r>
        <w:rPr>
          <w:color w:val="323E4F" w:themeColor="text2" w:themeShade="BF"/>
        </w:rPr>
        <w:br/>
      </w:r>
      <w:r w:rsidR="00882FB7" w:rsidRPr="00CC0350">
        <w:rPr>
          <w:color w:val="323E4F" w:themeColor="text2" w:themeShade="BF"/>
        </w:rPr>
        <w:t>Sitzverteilungsverfahren</w:t>
      </w:r>
    </w:p>
    <w:p w14:paraId="67643436" w14:textId="72C6C3E1" w:rsidR="006B323A" w:rsidRDefault="00BC2BEF" w:rsidP="00882FB7">
      <w:pPr>
        <w:pStyle w:val="StandardWeb"/>
        <w:spacing w:before="0" w:beforeAutospacing="0" w:after="0" w:afterAutospacing="0"/>
        <w:jc w:val="both"/>
        <w:rPr>
          <w:rFonts w:eastAsiaTheme="minorHAnsi"/>
        </w:rPr>
      </w:pPr>
      <w:r w:rsidRPr="00BC2BEF">
        <w:rPr>
          <w:rFonts w:eastAsiaTheme="minorHAnsi"/>
          <w:noProof/>
        </w:rPr>
        <w:drawing>
          <wp:anchor distT="0" distB="0" distL="114300" distR="114300" simplePos="0" relativeHeight="251668480" behindDoc="0" locked="0" layoutInCell="1" allowOverlap="1" wp14:anchorId="6473B226" wp14:editId="0B7F77FA">
            <wp:simplePos x="0" y="0"/>
            <wp:positionH relativeFrom="column">
              <wp:posOffset>1162889</wp:posOffset>
            </wp:positionH>
            <wp:positionV relativeFrom="paragraph">
              <wp:posOffset>1372487</wp:posOffset>
            </wp:positionV>
            <wp:extent cx="3709827" cy="1066598"/>
            <wp:effectExtent l="0" t="0" r="5080" b="635"/>
            <wp:wrapTopAndBottom/>
            <wp:docPr id="137537374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7387" t="7097" r="28179" b="-1"/>
                    <a:stretch/>
                  </pic:blipFill>
                  <pic:spPr bwMode="auto">
                    <a:xfrm>
                      <a:off x="0" y="0"/>
                      <a:ext cx="3709827" cy="106659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6432" behindDoc="0" locked="0" layoutInCell="1" allowOverlap="1" wp14:anchorId="770A16F0" wp14:editId="0D654D43">
                <wp:simplePos x="0" y="0"/>
                <wp:positionH relativeFrom="column">
                  <wp:posOffset>1064895</wp:posOffset>
                </wp:positionH>
                <wp:positionV relativeFrom="paragraph">
                  <wp:posOffset>1118235</wp:posOffset>
                </wp:positionV>
                <wp:extent cx="3719195" cy="253365"/>
                <wp:effectExtent l="0" t="0" r="0" b="0"/>
                <wp:wrapTopAndBottom/>
                <wp:docPr id="1577869974" name="Textfeld 1"/>
                <wp:cNvGraphicFramePr/>
                <a:graphic xmlns:a="http://schemas.openxmlformats.org/drawingml/2006/main">
                  <a:graphicData uri="http://schemas.microsoft.com/office/word/2010/wordprocessingShape">
                    <wps:wsp>
                      <wps:cNvSpPr txBox="1"/>
                      <wps:spPr>
                        <a:xfrm>
                          <a:off x="0" y="0"/>
                          <a:ext cx="3719195" cy="253365"/>
                        </a:xfrm>
                        <a:prstGeom prst="rect">
                          <a:avLst/>
                        </a:prstGeom>
                        <a:solidFill>
                          <a:prstClr val="white"/>
                        </a:solidFill>
                        <a:ln>
                          <a:noFill/>
                        </a:ln>
                      </wps:spPr>
                      <wps:txbx>
                        <w:txbxContent>
                          <w:p w14:paraId="5BFAD402" w14:textId="0FD43ECA" w:rsidR="00A62F3B" w:rsidRPr="00FD35F8" w:rsidRDefault="00A62F3B" w:rsidP="00A62F3B">
                            <w:pPr>
                              <w:pStyle w:val="Beschriftung"/>
                              <w:jc w:val="center"/>
                              <w:rPr>
                                <w:rFonts w:ascii="Times New Roman" w:hAnsi="Times New Roman" w:cs="Times New Roman"/>
                                <w:kern w:val="0"/>
                                <w:sz w:val="24"/>
                                <w:szCs w:val="24"/>
                                <w14:ligatures w14:val="none"/>
                              </w:rPr>
                            </w:pPr>
                            <w:r>
                              <w:t xml:space="preserve">Tab. </w:t>
                            </w:r>
                            <w:fldSimple w:instr=" SEQ Tab. \* ARABIC ">
                              <w:r w:rsidR="0040450B">
                                <w:rPr>
                                  <w:noProof/>
                                </w:rPr>
                                <w:t>1</w:t>
                              </w:r>
                            </w:fldSimple>
                            <w:r w:rsidRPr="00301876">
                              <w:t xml:space="preserve"> Berechnung einer Sitzverteilung bei 10 Sitzen nach Niemeye</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A16F0" id="Textfeld 1" o:spid="_x0000_s1028" type="#_x0000_t202" style="position:absolute;left:0;text-align:left;margin-left:83.85pt;margin-top:88.05pt;width:292.85pt;height:19.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" stroked="f">
                <v:textbox inset="0,0,0,0">
                  <w:txbxContent>
                    <w:p w14:paraId="5BFAD402" w14:textId="0FD43ECA" w:rsidR="00A62F3B" w:rsidRPr="00FD35F8" w:rsidRDefault="00A62F3B" w:rsidP="00A62F3B">
                      <w:pPr>
                        <w:pStyle w:val="Beschriftung"/>
                        <w:jc w:val="center"/>
                        <w:rPr>
                          <w:rFonts w:ascii="Times New Roman" w:hAnsi="Times New Roman" w:cs="Times New Roman"/>
                          <w:kern w:val="0"/>
                          <w:sz w:val="24"/>
                          <w:szCs w:val="24"/>
                          <w14:ligatures w14:val="none"/>
                        </w:rPr>
                      </w:pPr>
                      <w:r>
                        <w:t xml:space="preserve">Tab. </w:t>
                      </w:r>
                      <w:fldSimple w:instr=" SEQ Tab. \* ARABIC ">
                        <w:r w:rsidR="0040450B">
                          <w:rPr>
                            <w:noProof/>
                          </w:rPr>
                          <w:t>1</w:t>
                        </w:r>
                      </w:fldSimple>
                      <w:r w:rsidRPr="00301876">
                        <w:t xml:space="preserve"> Berechnung einer Sitzverteilung bei 10 Sitzen nach Niemeye</w:t>
                      </w:r>
                      <w:r>
                        <w:t>r</w:t>
                      </w:r>
                    </w:p>
                  </w:txbxContent>
                </v:textbox>
                <w10:wrap type="topAndBottom"/>
              </v:shape>
            </w:pict>
          </mc:Fallback>
        </mc:AlternateContent>
      </w:r>
      <w:r w:rsidR="00882FB7" w:rsidRPr="00882FB7">
        <w:rPr>
          <w:rFonts w:asciiTheme="minorHAnsi" w:eastAsiaTheme="minorHAnsi" w:hAnsiTheme="minorHAnsi" w:cstheme="minorBidi"/>
          <w:kern w:val="2"/>
          <w:sz w:val="22"/>
          <w:szCs w:val="22"/>
          <w:lang w:eastAsia="en-US"/>
          <w14:ligatures w14:val="standardContextual"/>
        </w:rPr>
        <w:t xml:space="preserve">Bei dem Sitzverteilungsverfahren nach </w:t>
      </w:r>
      <w:r w:rsidR="00882FB7" w:rsidRPr="00CC0350">
        <w:rPr>
          <w:rFonts w:asciiTheme="minorHAnsi" w:eastAsiaTheme="minorHAnsi" w:hAnsiTheme="minorHAnsi" w:cstheme="minorBidi"/>
          <w:b/>
          <w:kern w:val="2"/>
          <w:sz w:val="22"/>
          <w:szCs w:val="22"/>
          <w:lang w:eastAsia="en-US"/>
          <w14:ligatures w14:val="standardContextual"/>
        </w:rPr>
        <w:t>Niemeyer</w:t>
      </w:r>
      <w:r w:rsidR="00882FB7" w:rsidRPr="00882FB7">
        <w:rPr>
          <w:rFonts w:asciiTheme="minorHAnsi" w:eastAsiaTheme="minorHAnsi" w:hAnsiTheme="minorHAnsi" w:cstheme="minorBidi"/>
          <w:kern w:val="2"/>
          <w:sz w:val="22"/>
          <w:szCs w:val="22"/>
          <w:lang w:eastAsia="en-US"/>
          <w14:ligatures w14:val="standardContextual"/>
        </w:rPr>
        <w:t xml:space="preserve"> wird </w:t>
      </w:r>
      <w:r w:rsidR="006B323A">
        <w:rPr>
          <w:rFonts w:asciiTheme="minorHAnsi" w:eastAsiaTheme="minorHAnsi" w:hAnsiTheme="minorHAnsi" w:cstheme="minorBidi"/>
          <w:kern w:val="2"/>
          <w:sz w:val="22"/>
          <w:szCs w:val="22"/>
          <w:lang w:eastAsia="en-US"/>
          <w14:ligatures w14:val="standardContextual"/>
        </w:rPr>
        <w:t xml:space="preserve">zunächst </w:t>
      </w:r>
      <w:r w:rsidR="00882FB7" w:rsidRPr="00882FB7">
        <w:rPr>
          <w:rFonts w:asciiTheme="minorHAnsi" w:eastAsiaTheme="minorHAnsi" w:hAnsiTheme="minorHAnsi" w:cstheme="minorBidi"/>
          <w:kern w:val="2"/>
          <w:sz w:val="22"/>
          <w:szCs w:val="22"/>
          <w:lang w:eastAsia="en-US"/>
          <w14:ligatures w14:val="standardContextual"/>
        </w:rPr>
        <w:t xml:space="preserve">berechnet, wie viele </w:t>
      </w:r>
      <w:r w:rsidR="00B308F9">
        <w:rPr>
          <w:rFonts w:asciiTheme="minorHAnsi" w:eastAsiaTheme="minorHAnsi" w:hAnsiTheme="minorHAnsi" w:cstheme="minorBidi"/>
          <w:kern w:val="2"/>
          <w:sz w:val="22"/>
          <w:szCs w:val="22"/>
          <w:lang w:eastAsia="en-US"/>
          <w14:ligatures w14:val="standardContextual"/>
        </w:rPr>
        <w:t xml:space="preserve">der N </w:t>
      </w:r>
      <w:r w:rsidR="00882FB7" w:rsidRPr="00882FB7">
        <w:rPr>
          <w:rFonts w:asciiTheme="minorHAnsi" w:eastAsiaTheme="minorHAnsi" w:hAnsiTheme="minorHAnsi" w:cstheme="minorBidi"/>
          <w:kern w:val="2"/>
          <w:sz w:val="22"/>
          <w:szCs w:val="22"/>
          <w:lang w:eastAsia="en-US"/>
          <w14:ligatures w14:val="standardContextual"/>
        </w:rPr>
        <w:t xml:space="preserve">Sitze den einzelnen Parteien nach der prozentualen Stimmenverteilung zustehen. Da nur ganzzahlige Sitzplätze vergeben werden können, erhalten </w:t>
      </w:r>
      <w:r w:rsidR="00A62F3B">
        <w:rPr>
          <w:rFonts w:asciiTheme="minorHAnsi" w:eastAsiaTheme="minorHAnsi" w:hAnsiTheme="minorHAnsi" w:cstheme="minorBidi"/>
          <w:kern w:val="2"/>
          <w:sz w:val="22"/>
          <w:szCs w:val="22"/>
          <w:lang w:eastAsia="en-US"/>
          <w14:ligatures w14:val="standardContextual"/>
        </w:rPr>
        <w:t xml:space="preserve">die </w:t>
      </w:r>
      <w:r w:rsidR="00882FB7" w:rsidRPr="00882FB7">
        <w:rPr>
          <w:rFonts w:asciiTheme="minorHAnsi" w:eastAsiaTheme="minorHAnsi" w:hAnsiTheme="minorHAnsi" w:cstheme="minorBidi"/>
          <w:kern w:val="2"/>
          <w:sz w:val="22"/>
          <w:szCs w:val="22"/>
          <w:lang w:eastAsia="en-US"/>
          <w14:ligatures w14:val="standardContextual"/>
        </w:rPr>
        <w:t xml:space="preserve">Parteien im </w:t>
      </w:r>
      <w:r w:rsidR="00A62F3B">
        <w:rPr>
          <w:rFonts w:asciiTheme="minorHAnsi" w:eastAsiaTheme="minorHAnsi" w:hAnsiTheme="minorHAnsi" w:cstheme="minorBidi"/>
          <w:kern w:val="2"/>
          <w:sz w:val="22"/>
          <w:szCs w:val="22"/>
          <w:lang w:eastAsia="en-US"/>
          <w14:ligatures w14:val="standardContextual"/>
        </w:rPr>
        <w:t>daraufhin nur</w:t>
      </w:r>
      <w:r w:rsidR="00882FB7" w:rsidRPr="00882FB7">
        <w:rPr>
          <w:rFonts w:asciiTheme="minorHAnsi" w:eastAsiaTheme="minorHAnsi" w:hAnsiTheme="minorHAnsi" w:cstheme="minorBidi"/>
          <w:kern w:val="2"/>
          <w:sz w:val="22"/>
          <w:szCs w:val="22"/>
          <w:lang w:eastAsia="en-US"/>
          <w14:ligatures w14:val="standardContextual"/>
        </w:rPr>
        <w:t xml:space="preserve"> den ganzzahligen Anteil der ihnen zustehenden Sitzplätze. </w:t>
      </w:r>
      <w:r w:rsidR="00A62F3B">
        <w:rPr>
          <w:rFonts w:asciiTheme="minorHAnsi" w:eastAsiaTheme="minorHAnsi" w:hAnsiTheme="minorHAnsi" w:cstheme="minorBidi"/>
          <w:kern w:val="2"/>
          <w:sz w:val="22"/>
          <w:szCs w:val="22"/>
          <w:lang w:eastAsia="en-US"/>
          <w14:ligatures w14:val="standardContextual"/>
        </w:rPr>
        <w:t>Zuletzt</w:t>
      </w:r>
      <w:r w:rsidR="00882FB7" w:rsidRPr="00882FB7">
        <w:rPr>
          <w:rFonts w:asciiTheme="minorHAnsi" w:eastAsiaTheme="minorHAnsi" w:hAnsiTheme="minorHAnsi" w:cstheme="minorBidi"/>
          <w:kern w:val="2"/>
          <w:sz w:val="22"/>
          <w:szCs w:val="22"/>
          <w:lang w:eastAsia="en-US"/>
          <w14:ligatures w14:val="standardContextual"/>
        </w:rPr>
        <w:t xml:space="preserve"> werden die übrigen Sitzplätze an die Parteien vergeben, welche den höchsten Nachkomma-Anteil besitzen.</w:t>
      </w:r>
      <w:r w:rsidR="006B323A" w:rsidRPr="006B323A">
        <w:t xml:space="preserve"> </w:t>
      </w:r>
      <w:r w:rsidRPr="00882FB7">
        <w:rPr>
          <w:rFonts w:asciiTheme="minorHAnsi" w:eastAsiaTheme="minorHAnsi" w:hAnsiTheme="minorHAnsi" w:cstheme="minorBidi"/>
          <w:kern w:val="2"/>
          <w:sz w:val="22"/>
          <w:szCs w:val="22"/>
          <w:lang w:eastAsia="en-US"/>
          <w14:ligatures w14:val="standardContextual"/>
        </w:rPr>
        <w:t xml:space="preserve">Das Sitzverteilungsverfahren nach </w:t>
      </w:r>
      <w:proofErr w:type="spellStart"/>
      <w:r w:rsidRPr="00882FB7">
        <w:rPr>
          <w:rFonts w:asciiTheme="minorHAnsi" w:eastAsiaTheme="minorHAnsi" w:hAnsiTheme="minorHAnsi" w:cstheme="minorBidi"/>
          <w:kern w:val="2"/>
          <w:sz w:val="22"/>
          <w:szCs w:val="22"/>
          <w:lang w:eastAsia="en-US"/>
          <w14:ligatures w14:val="standardContextual"/>
        </w:rPr>
        <w:t>NIemeyer</w:t>
      </w:r>
      <w:proofErr w:type="spellEnd"/>
      <w:r w:rsidRPr="00882FB7">
        <w:rPr>
          <w:rFonts w:asciiTheme="minorHAnsi" w:eastAsiaTheme="minorHAnsi" w:hAnsiTheme="minorHAnsi" w:cstheme="minorBidi"/>
          <w:kern w:val="2"/>
          <w:sz w:val="22"/>
          <w:szCs w:val="22"/>
          <w:lang w:eastAsia="en-US"/>
          <w14:ligatures w14:val="standardContextual"/>
        </w:rPr>
        <w:t xml:space="preserve"> bevorzugt bei Wahlen tendenziell kleinere Parteien mit weniger Stimmen.</w:t>
      </w:r>
      <w:r>
        <w:rPr>
          <w:rFonts w:asciiTheme="minorHAnsi" w:eastAsiaTheme="minorHAnsi" w:hAnsiTheme="minorHAnsi" w:cstheme="minorBidi"/>
          <w:kern w:val="2"/>
          <w:sz w:val="22"/>
          <w:szCs w:val="22"/>
          <w:lang w:eastAsia="en-US"/>
          <w14:ligatures w14:val="standardContextual"/>
        </w:rPr>
        <w:t xml:space="preserve"> </w:t>
      </w:r>
      <w:r w:rsidR="00A62F3B" w:rsidRPr="00A62F3B">
        <w:rPr>
          <w:highlight w:val="yellow"/>
        </w:rPr>
        <w:t>Quelle</w:t>
      </w:r>
    </w:p>
    <w:p w14:paraId="08BC39CE" w14:textId="62C58ED8" w:rsidR="00882FB7" w:rsidRPr="00882FB7" w:rsidRDefault="00882FB7" w:rsidP="00882FB7">
      <w:pPr>
        <w:pStyle w:val="StandardWeb"/>
        <w:spacing w:before="0" w:beforeAutospacing="0" w:after="0" w:afterAutospacing="0"/>
        <w:jc w:val="both"/>
        <w:rPr>
          <w:rFonts w:asciiTheme="minorHAnsi" w:eastAsiaTheme="minorHAnsi" w:hAnsiTheme="minorHAnsi" w:cstheme="minorBidi"/>
          <w:kern w:val="2"/>
          <w:sz w:val="22"/>
          <w:szCs w:val="22"/>
          <w:lang w:eastAsia="en-US"/>
          <w14:ligatures w14:val="standardContextual"/>
        </w:rPr>
      </w:pPr>
    </w:p>
    <w:p w14:paraId="380244FD" w14:textId="4F830D6A" w:rsidR="00882FB7" w:rsidRDefault="00434699" w:rsidP="003801FA">
      <w:r>
        <w:rPr>
          <w:noProof/>
        </w:rPr>
        <mc:AlternateContent>
          <mc:Choice Requires="wps">
            <w:drawing>
              <wp:anchor distT="0" distB="0" distL="114300" distR="114300" simplePos="0" relativeHeight="251671552" behindDoc="0" locked="0" layoutInCell="1" allowOverlap="1" wp14:anchorId="6E73AEA2" wp14:editId="34514F3D">
                <wp:simplePos x="0" y="0"/>
                <wp:positionH relativeFrom="column">
                  <wp:posOffset>1093470</wp:posOffset>
                </wp:positionH>
                <wp:positionV relativeFrom="paragraph">
                  <wp:posOffset>1196051</wp:posOffset>
                </wp:positionV>
                <wp:extent cx="3782060" cy="196850"/>
                <wp:effectExtent l="0" t="0" r="8890" b="0"/>
                <wp:wrapTopAndBottom/>
                <wp:docPr id="442433010" name="Textfeld 1"/>
                <wp:cNvGraphicFramePr/>
                <a:graphic xmlns:a="http://schemas.openxmlformats.org/drawingml/2006/main">
                  <a:graphicData uri="http://schemas.microsoft.com/office/word/2010/wordprocessingShape">
                    <wps:wsp>
                      <wps:cNvSpPr txBox="1"/>
                      <wps:spPr>
                        <a:xfrm>
                          <a:off x="0" y="0"/>
                          <a:ext cx="3782060" cy="196850"/>
                        </a:xfrm>
                        <a:prstGeom prst="rect">
                          <a:avLst/>
                        </a:prstGeom>
                        <a:solidFill>
                          <a:prstClr val="white"/>
                        </a:solidFill>
                        <a:ln>
                          <a:noFill/>
                        </a:ln>
                      </wps:spPr>
                      <wps:txbx>
                        <w:txbxContent>
                          <w:p w14:paraId="6C602D92" w14:textId="22812954" w:rsidR="00420D59" w:rsidRPr="0053093A" w:rsidRDefault="00420D59" w:rsidP="00420D59">
                            <w:pPr>
                              <w:pStyle w:val="Beschriftung"/>
                              <w:jc w:val="center"/>
                              <w:rPr>
                                <w:rFonts w:ascii="Times New Roman" w:hAnsi="Times New Roman" w:cs="Times New Roman"/>
                                <w:kern w:val="0"/>
                                <w:sz w:val="24"/>
                                <w:szCs w:val="24"/>
                                <w14:ligatures w14:val="none"/>
                              </w:rPr>
                            </w:pPr>
                            <w:r>
                              <w:t xml:space="preserve">Tab. </w:t>
                            </w:r>
                            <w:fldSimple w:instr=" SEQ Tab. \* ARABIC ">
                              <w:r w:rsidR="0040450B">
                                <w:rPr>
                                  <w:noProof/>
                                </w:rPr>
                                <w:t>2</w:t>
                              </w:r>
                            </w:fldSimple>
                            <w:r>
                              <w:t xml:space="preserve"> </w:t>
                            </w:r>
                            <w:r w:rsidRPr="00C0362F">
                              <w:t>Berechnung einer Sitzverteilung bei 1</w:t>
                            </w:r>
                            <w:r>
                              <w:t>1</w:t>
                            </w:r>
                            <w:r w:rsidRPr="00C0362F">
                              <w:t xml:space="preserve"> Sitzen nach Niemeyer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3AEA2" id="_x0000_s1029" type="#_x0000_t202" style="position:absolute;margin-left:86.1pt;margin-top:94.2pt;width:297.8pt;height: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" stroked="f">
                <v:textbox inset="0,0,0,0">
                  <w:txbxContent>
                    <w:p w14:paraId="6C602D92" w14:textId="22812954" w:rsidR="00420D59" w:rsidRPr="0053093A" w:rsidRDefault="00420D59" w:rsidP="00420D59">
                      <w:pPr>
                        <w:pStyle w:val="Beschriftung"/>
                        <w:jc w:val="center"/>
                        <w:rPr>
                          <w:rFonts w:ascii="Times New Roman" w:hAnsi="Times New Roman" w:cs="Times New Roman"/>
                          <w:kern w:val="0"/>
                          <w:sz w:val="24"/>
                          <w:szCs w:val="24"/>
                          <w14:ligatures w14:val="none"/>
                        </w:rPr>
                      </w:pPr>
                      <w:r>
                        <w:t xml:space="preserve">Tab. </w:t>
                      </w:r>
                      <w:fldSimple w:instr=" SEQ Tab. \* ARABIC ">
                        <w:r w:rsidR="0040450B">
                          <w:rPr>
                            <w:noProof/>
                          </w:rPr>
                          <w:t>2</w:t>
                        </w:r>
                      </w:fldSimple>
                      <w:r>
                        <w:t xml:space="preserve"> </w:t>
                      </w:r>
                      <w:r w:rsidRPr="00C0362F">
                        <w:t>Berechnung einer Sitzverteilung bei 1</w:t>
                      </w:r>
                      <w:r>
                        <w:t>1</w:t>
                      </w:r>
                      <w:r w:rsidRPr="00C0362F">
                        <w:t xml:space="preserve"> Sitzen nach Niemeyer</w:t>
                      </w:r>
                    </w:p>
                  </w:txbxContent>
                </v:textbox>
                <w10:wrap type="topAndBottom"/>
              </v:shape>
            </w:pict>
          </mc:Fallback>
        </mc:AlternateContent>
      </w:r>
      <w:r w:rsidRPr="00420D59">
        <w:rPr>
          <w:noProof/>
        </w:rPr>
        <w:drawing>
          <wp:anchor distT="0" distB="0" distL="114300" distR="114300" simplePos="0" relativeHeight="251669504" behindDoc="0" locked="0" layoutInCell="1" allowOverlap="1" wp14:anchorId="3532F009" wp14:editId="38164021">
            <wp:simplePos x="0" y="0"/>
            <wp:positionH relativeFrom="column">
              <wp:posOffset>1048473</wp:posOffset>
            </wp:positionH>
            <wp:positionV relativeFrom="paragraph">
              <wp:posOffset>1455672</wp:posOffset>
            </wp:positionV>
            <wp:extent cx="3782060" cy="1061085"/>
            <wp:effectExtent l="0" t="0" r="8890" b="5715"/>
            <wp:wrapTopAndBottom/>
            <wp:docPr id="106159927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6283" t="7730" r="28065"/>
                    <a:stretch/>
                  </pic:blipFill>
                  <pic:spPr bwMode="auto">
                    <a:xfrm>
                      <a:off x="0" y="0"/>
                      <a:ext cx="3782060" cy="1061085"/>
                    </a:xfrm>
                    <a:prstGeom prst="rect">
                      <a:avLst/>
                    </a:prstGeom>
                    <a:noFill/>
                    <a:ln>
                      <a:noFill/>
                    </a:ln>
                    <a:extLst>
                      <a:ext uri="{53640926-AAD7-44D8-BBD7-CCE9431645EC}">
                        <a14:shadowObscured xmlns:a14="http://schemas.microsoft.com/office/drawing/2010/main"/>
                      </a:ext>
                    </a:extLst>
                  </pic:spPr>
                </pic:pic>
              </a:graphicData>
            </a:graphic>
          </wp:anchor>
        </w:drawing>
      </w:r>
      <w:r w:rsidR="00882FB7" w:rsidRPr="00882FB7">
        <w:t xml:space="preserve">Aufgrund der Verteilungsvorschrift kann bei Niemeyer das sogenannte </w:t>
      </w:r>
      <w:r w:rsidR="00882FB7" w:rsidRPr="00A62F3B">
        <w:rPr>
          <w:b/>
        </w:rPr>
        <w:t>Sitzzuwachs</w:t>
      </w:r>
      <w:r w:rsidR="00882FB7" w:rsidRPr="00882FB7">
        <w:t xml:space="preserve">- oder auch </w:t>
      </w:r>
      <w:r w:rsidR="00882FB7" w:rsidRPr="00A62F3B">
        <w:rPr>
          <w:b/>
        </w:rPr>
        <w:t>Alabama-Paradoxon</w:t>
      </w:r>
      <w:r w:rsidR="00882FB7" w:rsidRPr="00882FB7">
        <w:t xml:space="preserve"> auftreten. </w:t>
      </w:r>
      <w:r w:rsidR="00A62F3B">
        <w:t>In solchen Fällen</w:t>
      </w:r>
      <w:r w:rsidR="00882FB7" w:rsidRPr="00882FB7">
        <w:t xml:space="preserve"> erhält eine Partei weniger Sitze, wenn insgesamt ein Sitz mehr vergeben wird. </w:t>
      </w:r>
      <w:r w:rsidR="00A62F3B">
        <w:t xml:space="preserve">Grund hierfür ist die vertauschte Reihenfolge der Nachkommaanteile bei Division durch eine andere Sitzanzahl.  </w:t>
      </w:r>
      <w:r w:rsidR="00882FB7" w:rsidRPr="00882FB7">
        <w:t>Aufgrund des Paradoxons, welches i</w:t>
      </w:r>
      <w:r w:rsidR="00A62F3B">
        <w:t>m Bundesstaat</w:t>
      </w:r>
      <w:r w:rsidR="00882FB7" w:rsidRPr="00882FB7">
        <w:t xml:space="preserve"> Alabama das erste Mal bei einer Wahl aufgetreten ist, wird </w:t>
      </w:r>
      <w:r w:rsidR="00A62F3B">
        <w:t xml:space="preserve">das Verfahren nach </w:t>
      </w:r>
      <w:r w:rsidR="00882FB7" w:rsidRPr="00882FB7">
        <w:t xml:space="preserve">Niemeyer </w:t>
      </w:r>
      <w:r w:rsidR="00A62F3B">
        <w:t xml:space="preserve">beispielsweise </w:t>
      </w:r>
      <w:r w:rsidR="00882FB7" w:rsidRPr="00882FB7">
        <w:t>in Alabama nicht mehr verwendet.</w:t>
      </w:r>
      <w:r w:rsidR="00A62F3B">
        <w:t xml:space="preserve"> </w:t>
      </w:r>
      <w:r w:rsidR="00A62F3B" w:rsidRPr="00A62F3B">
        <w:rPr>
          <w:highlight w:val="yellow"/>
        </w:rPr>
        <w:t>Quelle</w:t>
      </w:r>
      <w:r w:rsidR="00A62F3B">
        <w:t xml:space="preserve"> </w:t>
      </w:r>
    </w:p>
    <w:p w14:paraId="4A1D7DBE" w14:textId="58BED9EF" w:rsidR="00882FB7" w:rsidRDefault="00882FB7" w:rsidP="003801FA">
      <w:r w:rsidRPr="00882FB7">
        <w:lastRenderedPageBreak/>
        <w:t xml:space="preserve">In Deutschland wird das Sitzverteilungsverfahren nach Niemeyer </w:t>
      </w:r>
      <w:r w:rsidR="00BC2BEF">
        <w:t xml:space="preserve">Stand 2023 </w:t>
      </w:r>
      <w:r w:rsidRPr="00882FB7">
        <w:t>bei den Landtagswahlen in Berlin, Brandenburg, Hamburg, Hessen, Mecklenburg-Vorpommern, Sachsen-Anhalt und Thüringen eingesetzt.</w:t>
      </w:r>
    </w:p>
    <w:p w14:paraId="1B7A773F" w14:textId="6EBFB701" w:rsidR="007919C3" w:rsidRDefault="00A54E23" w:rsidP="003801FA">
      <w:r w:rsidRPr="007919C3">
        <w:rPr>
          <w:noProof/>
        </w:rPr>
        <w:drawing>
          <wp:anchor distT="0" distB="0" distL="114300" distR="114300" simplePos="0" relativeHeight="251672576" behindDoc="0" locked="0" layoutInCell="1" allowOverlap="1" wp14:anchorId="7F5D49EE" wp14:editId="34A3DE8D">
            <wp:simplePos x="0" y="0"/>
            <wp:positionH relativeFrom="column">
              <wp:posOffset>960120</wp:posOffset>
            </wp:positionH>
            <wp:positionV relativeFrom="paragraph">
              <wp:posOffset>1546225</wp:posOffset>
            </wp:positionV>
            <wp:extent cx="3872230" cy="1273175"/>
            <wp:effectExtent l="0" t="0" r="0" b="3175"/>
            <wp:wrapTopAndBottom/>
            <wp:docPr id="14377357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6073" t="38202" r="26708"/>
                    <a:stretch/>
                  </pic:blipFill>
                  <pic:spPr bwMode="auto">
                    <a:xfrm>
                      <a:off x="0" y="0"/>
                      <a:ext cx="3872230" cy="1273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4C847B19" wp14:editId="5A3082E9">
                <wp:simplePos x="0" y="0"/>
                <wp:positionH relativeFrom="column">
                  <wp:posOffset>1005205</wp:posOffset>
                </wp:positionH>
                <wp:positionV relativeFrom="paragraph">
                  <wp:posOffset>1300008</wp:posOffset>
                </wp:positionV>
                <wp:extent cx="3872230" cy="214630"/>
                <wp:effectExtent l="0" t="0" r="0" b="0"/>
                <wp:wrapTopAndBottom/>
                <wp:docPr id="132031629" name="Textfeld 1"/>
                <wp:cNvGraphicFramePr/>
                <a:graphic xmlns:a="http://schemas.openxmlformats.org/drawingml/2006/main">
                  <a:graphicData uri="http://schemas.microsoft.com/office/word/2010/wordprocessingShape">
                    <wps:wsp>
                      <wps:cNvSpPr txBox="1"/>
                      <wps:spPr>
                        <a:xfrm>
                          <a:off x="0" y="0"/>
                          <a:ext cx="3872230" cy="214630"/>
                        </a:xfrm>
                        <a:prstGeom prst="rect">
                          <a:avLst/>
                        </a:prstGeom>
                        <a:solidFill>
                          <a:prstClr val="white"/>
                        </a:solidFill>
                        <a:ln>
                          <a:noFill/>
                        </a:ln>
                      </wps:spPr>
                      <wps:txbx>
                        <w:txbxContent>
                          <w:p w14:paraId="1197D91B" w14:textId="6A419838" w:rsidR="007919C3" w:rsidRPr="00037BF7" w:rsidRDefault="007919C3" w:rsidP="007919C3">
                            <w:pPr>
                              <w:pStyle w:val="Beschriftung"/>
                              <w:jc w:val="center"/>
                              <w:rPr>
                                <w:rFonts w:ascii="Times New Roman" w:hAnsi="Times New Roman" w:cs="Times New Roman"/>
                                <w:kern w:val="0"/>
                                <w:sz w:val="24"/>
                                <w:szCs w:val="24"/>
                                <w14:ligatures w14:val="none"/>
                              </w:rPr>
                            </w:pPr>
                            <w:r>
                              <w:t xml:space="preserve">Tab. </w:t>
                            </w:r>
                            <w:fldSimple w:instr=" SEQ Tab. \* ARABIC ">
                              <w:r w:rsidR="0040450B">
                                <w:rPr>
                                  <w:noProof/>
                                </w:rPr>
                                <w:t>3</w:t>
                              </w:r>
                            </w:fldSimple>
                            <w:r>
                              <w:t xml:space="preserve"> Verfahren nach Sainte-</w:t>
                            </w:r>
                            <w:r w:rsidR="00537D4B" w:rsidRPr="00537D4B">
                              <w:t xml:space="preserve"> </w:t>
                            </w:r>
                            <w:proofErr w:type="spellStart"/>
                            <w:r w:rsidR="00537D4B" w:rsidRPr="00537D4B">
                              <w:t>Laguë</w:t>
                            </w:r>
                            <w:proofErr w:type="spellEnd"/>
                            <w:r w:rsidR="00537D4B">
                              <w:t xml:space="preserve"> </w:t>
                            </w:r>
                            <w:r>
                              <w:t xml:space="preserve">und </w:t>
                            </w:r>
                            <w:proofErr w:type="spellStart"/>
                            <w:r>
                              <w:t>D'Hondt</w:t>
                            </w:r>
                            <w:proofErr w:type="spellEnd"/>
                            <w:r>
                              <w:t xml:space="preserve"> für 10 Sitze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47B19" id="_x0000_s1030" type="#_x0000_t202" style="position:absolute;margin-left:79.15pt;margin-top:102.35pt;width:304.9pt;height:16.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" stroked="f">
                <v:textbox inset="0,0,0,0">
                  <w:txbxContent>
                    <w:p w14:paraId="1197D91B" w14:textId="6A419838" w:rsidR="007919C3" w:rsidRPr="00037BF7" w:rsidRDefault="007919C3" w:rsidP="007919C3">
                      <w:pPr>
                        <w:pStyle w:val="Beschriftung"/>
                        <w:jc w:val="center"/>
                        <w:rPr>
                          <w:rFonts w:ascii="Times New Roman" w:hAnsi="Times New Roman" w:cs="Times New Roman"/>
                          <w:kern w:val="0"/>
                          <w:sz w:val="24"/>
                          <w:szCs w:val="24"/>
                          <w14:ligatures w14:val="none"/>
                        </w:rPr>
                      </w:pPr>
                      <w:r>
                        <w:t xml:space="preserve">Tab. </w:t>
                      </w:r>
                      <w:fldSimple w:instr=" SEQ Tab. \* ARABIC ">
                        <w:r w:rsidR="0040450B">
                          <w:rPr>
                            <w:noProof/>
                          </w:rPr>
                          <w:t>3</w:t>
                        </w:r>
                      </w:fldSimple>
                      <w:r>
                        <w:t xml:space="preserve"> Verfahren nach Sainte-</w:t>
                      </w:r>
                      <w:r w:rsidR="00537D4B" w:rsidRPr="00537D4B">
                        <w:t xml:space="preserve"> </w:t>
                      </w:r>
                      <w:proofErr w:type="spellStart"/>
                      <w:r w:rsidR="00537D4B" w:rsidRPr="00537D4B">
                        <w:t>Laguë</w:t>
                      </w:r>
                      <w:proofErr w:type="spellEnd"/>
                      <w:r w:rsidR="00537D4B">
                        <w:t xml:space="preserve"> </w:t>
                      </w:r>
                      <w:r>
                        <w:t xml:space="preserve">und </w:t>
                      </w:r>
                      <w:proofErr w:type="spellStart"/>
                      <w:r>
                        <w:t>D'Hondt</w:t>
                      </w:r>
                      <w:proofErr w:type="spellEnd"/>
                      <w:r>
                        <w:t xml:space="preserve"> für 10 Sitze</w:t>
                      </w:r>
                    </w:p>
                  </w:txbxContent>
                </v:textbox>
                <w10:wrap type="topAndBottom"/>
              </v:shape>
            </w:pict>
          </mc:Fallback>
        </mc:AlternateContent>
      </w:r>
      <w:r w:rsidR="00882FB7" w:rsidRPr="00882FB7">
        <w:t xml:space="preserve">Die </w:t>
      </w:r>
      <w:r w:rsidR="00073633">
        <w:t xml:space="preserve">Funktionsweisen der </w:t>
      </w:r>
      <w:r w:rsidR="00882FB7" w:rsidRPr="00882FB7">
        <w:t xml:space="preserve">Sitzverteilungsverfahren nach </w:t>
      </w:r>
      <w:proofErr w:type="spellStart"/>
      <w:r w:rsidR="00882FB7" w:rsidRPr="00073633">
        <w:rPr>
          <w:b/>
        </w:rPr>
        <w:t>D’Hondt</w:t>
      </w:r>
      <w:proofErr w:type="spellEnd"/>
      <w:r w:rsidR="00882FB7" w:rsidRPr="00882FB7">
        <w:t xml:space="preserve"> und </w:t>
      </w:r>
      <w:r w:rsidR="00882FB7" w:rsidRPr="00073633">
        <w:rPr>
          <w:b/>
        </w:rPr>
        <w:t>Saint</w:t>
      </w:r>
      <w:r w:rsidR="00073633">
        <w:rPr>
          <w:b/>
        </w:rPr>
        <w:t>e</w:t>
      </w:r>
      <w:r w:rsidR="00882FB7" w:rsidRPr="00073633">
        <w:rPr>
          <w:b/>
        </w:rPr>
        <w:t>-</w:t>
      </w:r>
      <w:proofErr w:type="spellStart"/>
      <w:r w:rsidR="00882FB7" w:rsidRPr="00073633">
        <w:rPr>
          <w:b/>
        </w:rPr>
        <w:t>Laguë</w:t>
      </w:r>
      <w:proofErr w:type="spellEnd"/>
      <w:r w:rsidR="00882FB7" w:rsidRPr="00882FB7">
        <w:t xml:space="preserve"> </w:t>
      </w:r>
      <w:r w:rsidR="00110B36">
        <w:t>ähneln sich stark</w:t>
      </w:r>
      <w:r w:rsidR="00073633">
        <w:t>.</w:t>
      </w:r>
      <w:r w:rsidR="00882FB7" w:rsidRPr="00882FB7">
        <w:t xml:space="preserve"> </w:t>
      </w:r>
      <w:r w:rsidR="00073633">
        <w:t xml:space="preserve">Zunächst werden bei beiden Verfahren die Stimmen </w:t>
      </w:r>
      <w:r w:rsidR="00882FB7" w:rsidRPr="00882FB7">
        <w:t xml:space="preserve">der einzelnen Parteien </w:t>
      </w:r>
      <w:r w:rsidR="00073633">
        <w:t xml:space="preserve">durch eine Anzahl </w:t>
      </w:r>
      <w:r w:rsidR="00882FB7" w:rsidRPr="00882FB7">
        <w:t>vorgegebene</w:t>
      </w:r>
      <w:r w:rsidR="00073633">
        <w:t>r</w:t>
      </w:r>
      <w:r w:rsidR="00882FB7" w:rsidRPr="00882FB7">
        <w:t xml:space="preserve"> Teiler dividiert</w:t>
      </w:r>
      <w:r w:rsidR="00110B36">
        <w:t>. Die so errechneten Vergleichszahlen werden in eine Tabelle übertragen</w:t>
      </w:r>
      <w:r w:rsidR="00073633">
        <w:t xml:space="preserve">. </w:t>
      </w:r>
      <w:r w:rsidR="00882FB7" w:rsidRPr="00882FB7">
        <w:t xml:space="preserve">Bei </w:t>
      </w:r>
      <w:proofErr w:type="spellStart"/>
      <w:r w:rsidR="00882FB7" w:rsidRPr="00882FB7">
        <w:t>D’Hondt</w:t>
      </w:r>
      <w:proofErr w:type="spellEnd"/>
      <w:r w:rsidR="00882FB7" w:rsidRPr="00882FB7">
        <w:t xml:space="preserve"> sind di</w:t>
      </w:r>
      <w:r w:rsidR="00110B36">
        <w:t>e Teiler</w:t>
      </w:r>
      <w:r w:rsidR="00882FB7" w:rsidRPr="00882FB7">
        <w:t xml:space="preserve"> </w:t>
      </w:r>
      <w:r w:rsidR="00073633">
        <w:t>ganzzahlig (</w:t>
      </w:r>
      <w:r w:rsidR="00882FB7" w:rsidRPr="00882FB7">
        <w:t>1</w:t>
      </w:r>
      <w:r w:rsidR="00073633">
        <w:t xml:space="preserve"> -</w:t>
      </w:r>
      <w:r w:rsidR="00882FB7" w:rsidRPr="00882FB7">
        <w:t xml:space="preserve"> 2</w:t>
      </w:r>
      <w:r w:rsidR="00073633">
        <w:t xml:space="preserve"> -</w:t>
      </w:r>
      <w:r w:rsidR="00882FB7" w:rsidRPr="00882FB7">
        <w:t xml:space="preserve"> 3 ...</w:t>
      </w:r>
      <w:r w:rsidR="00073633">
        <w:t xml:space="preserve">), </w:t>
      </w:r>
      <w:r w:rsidR="00882FB7" w:rsidRPr="00882FB7">
        <w:t>bei Saint</w:t>
      </w:r>
      <w:r w:rsidR="00073633">
        <w:t>e</w:t>
      </w:r>
      <w:r w:rsidR="00882FB7" w:rsidRPr="00882FB7">
        <w:t>-</w:t>
      </w:r>
      <w:proofErr w:type="spellStart"/>
      <w:r w:rsidR="00882FB7" w:rsidRPr="00882FB7">
        <w:t>Laguë</w:t>
      </w:r>
      <w:proofErr w:type="spellEnd"/>
      <w:r w:rsidR="00882FB7" w:rsidRPr="00882FB7">
        <w:t xml:space="preserve"> </w:t>
      </w:r>
      <w:r w:rsidR="00110B36">
        <w:t xml:space="preserve">betragen sie </w:t>
      </w:r>
      <w:r w:rsidR="00882FB7" w:rsidRPr="00882FB7">
        <w:t>0</w:t>
      </w:r>
      <w:r w:rsidR="00110B36">
        <w:t>.</w:t>
      </w:r>
      <w:r w:rsidR="00882FB7" w:rsidRPr="00882FB7">
        <w:t>5</w:t>
      </w:r>
      <w:r w:rsidR="00110B36">
        <w:t xml:space="preserve"> –</w:t>
      </w:r>
      <w:r w:rsidR="00882FB7" w:rsidRPr="00882FB7">
        <w:t xml:space="preserve"> 1</w:t>
      </w:r>
      <w:r w:rsidR="00110B36">
        <w:t>.</w:t>
      </w:r>
      <w:r w:rsidR="00882FB7" w:rsidRPr="00882FB7">
        <w:t>5</w:t>
      </w:r>
      <w:r w:rsidR="00110B36">
        <w:t xml:space="preserve"> –</w:t>
      </w:r>
      <w:r w:rsidR="00882FB7" w:rsidRPr="00882FB7">
        <w:t xml:space="preserve"> 2</w:t>
      </w:r>
      <w:r w:rsidR="00110B36">
        <w:t>.</w:t>
      </w:r>
      <w:r w:rsidR="00882FB7" w:rsidRPr="00882FB7">
        <w:t>5</w:t>
      </w:r>
      <w:r w:rsidR="00110B36">
        <w:t xml:space="preserve"> etc. Anschließend werden die größten N Vergleichszahlen in absteigender Reihenfolge ermittelt. N entspricht </w:t>
      </w:r>
      <w:r w:rsidR="00B308F9">
        <w:t xml:space="preserve">dabei </w:t>
      </w:r>
      <w:r w:rsidR="00110B36">
        <w:t xml:space="preserve">der Anzahl </w:t>
      </w:r>
      <w:r w:rsidR="00B308F9">
        <w:t>Sitze</w:t>
      </w:r>
      <w:r w:rsidR="00110B36">
        <w:t xml:space="preserve">. </w:t>
      </w:r>
      <w:r w:rsidR="00882FB7" w:rsidRPr="00882FB7">
        <w:t>Jede Partei erhält Sitzplätze</w:t>
      </w:r>
      <w:r w:rsidR="00110B36">
        <w:t xml:space="preserve"> entsprechend der ermittelten Vergleichszahlen</w:t>
      </w:r>
      <w:r w:rsidR="00882FB7" w:rsidRPr="00882FB7">
        <w:t>.</w:t>
      </w:r>
    </w:p>
    <w:p w14:paraId="0967A293" w14:textId="6273E563" w:rsidR="00882FB7" w:rsidRPr="00882FB7" w:rsidRDefault="00B308F9" w:rsidP="003801FA">
      <w:r>
        <w:br/>
        <w:t xml:space="preserve">Da für die Berechnung der Vergleichszahlen die Gesamtzahl Sitze nicht benötigt wird, kann das Sitzzuwachsparadoxon bei </w:t>
      </w:r>
      <w:r w:rsidR="00A54E23">
        <w:t>k</w:t>
      </w:r>
      <w:r>
        <w:t>ei</w:t>
      </w:r>
      <w:r w:rsidR="00A54E23">
        <w:t>n</w:t>
      </w:r>
      <w:r>
        <w:t>e</w:t>
      </w:r>
      <w:r w:rsidR="00A54E23">
        <w:t>m der</w:t>
      </w:r>
      <w:r>
        <w:t xml:space="preserve"> Verfahren auftreten.</w:t>
      </w:r>
    </w:p>
    <w:p w14:paraId="67D49FF7" w14:textId="763E5CF1" w:rsidR="00882FB7" w:rsidRPr="00882FB7" w:rsidRDefault="00882FB7" w:rsidP="003801FA">
      <w:r w:rsidRPr="00882FB7">
        <w:t xml:space="preserve">Das Verfahren nach </w:t>
      </w:r>
      <w:proofErr w:type="spellStart"/>
      <w:r w:rsidRPr="00882FB7">
        <w:t>D’Hondt</w:t>
      </w:r>
      <w:proofErr w:type="spellEnd"/>
      <w:r w:rsidRPr="00882FB7">
        <w:t xml:space="preserve"> wird bei den deutschen Landtagswahlen in Saarland, Sachsen und Niedersachsen verwendet. </w:t>
      </w:r>
      <w:proofErr w:type="spellStart"/>
      <w:r w:rsidRPr="00882FB7">
        <w:t>D’Hondt</w:t>
      </w:r>
      <w:proofErr w:type="spellEnd"/>
      <w:r w:rsidRPr="00882FB7">
        <w:t xml:space="preserve"> bevorzugt bei Wahlen tendenziell größere Parteien mit mehr Stimmen.</w:t>
      </w:r>
      <w:r w:rsidR="00A54E23">
        <w:t xml:space="preserve"> </w:t>
      </w:r>
      <w:r w:rsidR="00A54E23" w:rsidRPr="00A62F3B">
        <w:rPr>
          <w:highlight w:val="yellow"/>
        </w:rPr>
        <w:t>Quelle</w:t>
      </w:r>
    </w:p>
    <w:p w14:paraId="49C1560A" w14:textId="4C41A4ED" w:rsidR="00A54E23" w:rsidRDefault="00882FB7" w:rsidP="003801FA">
      <w:r w:rsidRPr="00882FB7">
        <w:t>Saint</w:t>
      </w:r>
      <w:r w:rsidR="00073633">
        <w:t>e</w:t>
      </w:r>
      <w:r w:rsidRPr="00882FB7">
        <w:t>-</w:t>
      </w:r>
      <w:proofErr w:type="spellStart"/>
      <w:r w:rsidRPr="00882FB7">
        <w:t>Laguë</w:t>
      </w:r>
      <w:proofErr w:type="spellEnd"/>
      <w:r w:rsidRPr="00882FB7">
        <w:t xml:space="preserve"> wird bei den Landtagswahlen in Baden-Württemberg, Bayern, Bremen, Hamburg, Nordrhein-Westfalen, Rheinland-Pfalz und Schleswig-Holstein sowie bei der Bundestagswahl eingesetzt. Das Verfahren bevorzugt bei Wahlen </w:t>
      </w:r>
      <w:r w:rsidR="00A54E23">
        <w:t>weder große noch kleine Parteien systematisch</w:t>
      </w:r>
      <w:r w:rsidRPr="00882FB7">
        <w:t>.</w:t>
      </w:r>
      <w:r w:rsidR="00A54E23">
        <w:t xml:space="preserve"> </w:t>
      </w:r>
      <w:r w:rsidR="00A54E23" w:rsidRPr="00A62F3B">
        <w:rPr>
          <w:highlight w:val="yellow"/>
        </w:rPr>
        <w:t>Quelle</w:t>
      </w:r>
    </w:p>
    <w:p w14:paraId="12CD47D6" w14:textId="62DC6ED6" w:rsidR="0023668A" w:rsidRPr="00A54E23" w:rsidRDefault="00E74B89" w:rsidP="00434699">
      <w:pPr>
        <w:pStyle w:val="berschrift2"/>
        <w:rPr>
          <w:rFonts w:asciiTheme="minorHAnsi" w:eastAsiaTheme="minorHAnsi" w:hAnsiTheme="minorHAnsi" w:cstheme="minorBidi"/>
          <w:sz w:val="22"/>
          <w:szCs w:val="22"/>
        </w:rPr>
      </w:pPr>
      <w:bookmarkStart w:id="7" w:name="_II_Technische_Einführung"/>
      <w:bookmarkStart w:id="8" w:name="_Toc139899136"/>
      <w:bookmarkEnd w:id="7"/>
      <w:r>
        <w:rPr>
          <w:color w:val="323E4F" w:themeColor="text2" w:themeShade="BF"/>
        </w:rPr>
        <w:t xml:space="preserve">II </w:t>
      </w:r>
      <w:r w:rsidR="0023668A" w:rsidRPr="005E2FF9">
        <w:rPr>
          <w:color w:val="323E4F" w:themeColor="text2" w:themeShade="BF"/>
        </w:rPr>
        <w:t>Technische Einführung</w:t>
      </w:r>
      <w:bookmarkEnd w:id="8"/>
    </w:p>
    <w:p w14:paraId="08D762E1" w14:textId="443BF0F6" w:rsidR="0023668A" w:rsidRDefault="00E74B89" w:rsidP="003801FA">
      <w:r>
        <w:t>Der Workshop ist darauf ausgelegt, auch mit wenigen technischen Vorkenntnissen durchgeführt werden zu können. Zur Vorbereitung folgt hier eine Übersicht der verwendeten Medien.</w:t>
      </w:r>
    </w:p>
    <w:p w14:paraId="06E1EE7D" w14:textId="0E69BE92" w:rsidR="00E74B89" w:rsidRDefault="00E74B89" w:rsidP="00E74B89">
      <w:pPr>
        <w:pStyle w:val="berschrift4"/>
        <w:rPr>
          <w:color w:val="323E4F" w:themeColor="text2" w:themeShade="BF"/>
        </w:rPr>
      </w:pPr>
      <w:r>
        <w:rPr>
          <w:color w:val="323E4F" w:themeColor="text2" w:themeShade="BF"/>
        </w:rPr>
        <w:t>Online Workbook mit H5P-Elementen</w:t>
      </w:r>
    </w:p>
    <w:p w14:paraId="540D7410" w14:textId="16C66B05" w:rsidR="00E74B89" w:rsidRDefault="003801FA" w:rsidP="00E74B89">
      <w:r>
        <w:t xml:space="preserve">Der Kurs wird mithilfe eines </w:t>
      </w:r>
      <w:r w:rsidRPr="00F20F11">
        <w:rPr>
          <w:b/>
        </w:rPr>
        <w:t>Online-Workbooks</w:t>
      </w:r>
      <w:r>
        <w:t xml:space="preserve"> des Anbieters </w:t>
      </w:r>
      <w:hyperlink r:id="rId12" w:history="1">
        <w:r w:rsidRPr="003801FA">
          <w:rPr>
            <w:rStyle w:val="Hyperlink"/>
          </w:rPr>
          <w:t>Notion</w:t>
        </w:r>
      </w:hyperlink>
      <w:r>
        <w:t xml:space="preserve"> durchgeführt. Notion ermöglicht es, interaktive H5P-Elemente und GeoGebra-Inhalte einzubetten, sodass beim Bearbeiten des Workbooks nicht zwischen verschiedenen Medien</w:t>
      </w:r>
      <w:r w:rsidR="00F20F11">
        <w:t xml:space="preserve"> und Webseiten</w:t>
      </w:r>
      <w:r>
        <w:t xml:space="preserve"> gewechselt werden muss. </w:t>
      </w:r>
      <w:r w:rsidR="00C90979">
        <w:t>Für jede Arbeitsphase sind ein bis zwei Seiten des Workbooks eingeplant. Das Ende einer Arbeitsphase wird durch ein STOP-Feld gekennzeichnet. Verlinkungen zu den Weiterführenden Seiten finden sich am Ende der Seiten.</w:t>
      </w:r>
      <w:r>
        <w:br/>
        <w:t xml:space="preserve">Die </w:t>
      </w:r>
      <w:r w:rsidRPr="00F20F11">
        <w:rPr>
          <w:b/>
        </w:rPr>
        <w:t>H5P-Elemente</w:t>
      </w:r>
      <w:r>
        <w:t xml:space="preserve"> können</w:t>
      </w:r>
      <w:r w:rsidR="00F20F11">
        <w:t xml:space="preserve"> per Texteingabe, </w:t>
      </w:r>
      <w:proofErr w:type="spellStart"/>
      <w:r w:rsidR="00F20F11">
        <w:t>Drag&amp;Drop</w:t>
      </w:r>
      <w:proofErr w:type="spellEnd"/>
      <w:r w:rsidR="00F20F11">
        <w:t xml:space="preserve"> oder Mausklick bearbeitet werden.</w:t>
      </w:r>
      <w:r w:rsidR="00F20F11">
        <w:br/>
        <w:t>Viele der H5P-Elemente können mithilfe des Knopfs „Überprüfen“ die Eingabe auf Korrektheit prüfen und beliebig oft wiederholt werden. Es kann</w:t>
      </w:r>
      <w:r w:rsidR="00871EB3">
        <w:t xml:space="preserve"> manchmal</w:t>
      </w:r>
      <w:r w:rsidR="00F20F11">
        <w:t xml:space="preserve"> vorkommen, dass ein Element nicht </w:t>
      </w:r>
      <w:r w:rsidR="00871EB3">
        <w:t xml:space="preserve">auf Eingaben </w:t>
      </w:r>
      <w:r w:rsidR="00F20F11">
        <w:t xml:space="preserve">reagiert. In diesem Fall </w:t>
      </w:r>
      <w:r w:rsidR="00871EB3">
        <w:t xml:space="preserve">muss die Seite neu geladen werden. Dabei ist zu beachten, dass alle vorherigen Eingaben zurückgesetzt werden. </w:t>
      </w:r>
      <w:r w:rsidR="00871EB3">
        <w:br/>
        <w:t>Sollten die H5P-Elemente zu klein sein, können diese über die Funktion „Original anzeigen“</w:t>
      </w:r>
      <w:r>
        <w:t xml:space="preserve"> </w:t>
      </w:r>
      <w:r w:rsidR="00871EB3">
        <w:lastRenderedPageBreak/>
        <w:t>vergrößert werden. Alternativ kann das Element auch im Vollbildmodus geöffnet werden. Dieser kann mit der ESC-Taste verlassen werden.</w:t>
      </w:r>
      <w:r w:rsidR="00871EB3">
        <w:br/>
        <w:t xml:space="preserve">Im Online-Workbook sind außerdem einige GeoGebra-Dateien eingebettet. </w:t>
      </w:r>
    </w:p>
    <w:p w14:paraId="62C9D13F" w14:textId="1659D872" w:rsidR="00871EB3" w:rsidRDefault="00871EB3" w:rsidP="00871EB3">
      <w:pPr>
        <w:pStyle w:val="berschrift4"/>
        <w:rPr>
          <w:color w:val="44546A" w:themeColor="text2"/>
        </w:rPr>
      </w:pPr>
      <w:proofErr w:type="spellStart"/>
      <w:r w:rsidRPr="00871EB3">
        <w:rPr>
          <w:color w:val="44546A" w:themeColor="text2"/>
        </w:rPr>
        <w:t>Geogebra</w:t>
      </w:r>
      <w:proofErr w:type="spellEnd"/>
    </w:p>
    <w:p w14:paraId="770FECAC" w14:textId="0632823A" w:rsidR="00871EB3" w:rsidRDefault="00871EB3" w:rsidP="00871EB3">
      <w:r>
        <w:t xml:space="preserve">Die </w:t>
      </w:r>
      <w:r w:rsidRPr="00C90979">
        <w:rPr>
          <w:b/>
        </w:rPr>
        <w:t>GeoGebra</w:t>
      </w:r>
      <w:r>
        <w:t xml:space="preserve">-Inhalte beschränken sich auf Texteingaben und Tabellen. Letztere können ähnlich wie Excel-Tabellen ausgefüllt werden. Bei einigen Tabellen wird die Eingabe überprüft und durch eine farbige Markierung (rot/grün) bewertet. </w:t>
      </w:r>
      <w:r w:rsidR="00E80BBC">
        <w:t xml:space="preserve">Diese Markierung kann entfallen, wenn ein*e </w:t>
      </w:r>
      <w:r w:rsidR="00F818B1">
        <w:t>Schüler</w:t>
      </w:r>
      <w:r w:rsidR="00E80BBC">
        <w:t xml:space="preserve">*in das Eingabefeld zuvor durch „Entfernen“ geleert hat. Dieses Problem kann durch erneutes Laden der Seite behoben werden. </w:t>
      </w:r>
    </w:p>
    <w:p w14:paraId="73F8E1BE" w14:textId="2DAB1200" w:rsidR="0023668A" w:rsidRPr="005E2FF9" w:rsidRDefault="00E74B89" w:rsidP="0023668A">
      <w:pPr>
        <w:pStyle w:val="berschrift2"/>
        <w:rPr>
          <w:color w:val="323E4F" w:themeColor="text2" w:themeShade="BF"/>
        </w:rPr>
      </w:pPr>
      <w:bookmarkStart w:id="9" w:name="_III_Vorbereitung"/>
      <w:bookmarkStart w:id="10" w:name="_Toc139899137"/>
      <w:bookmarkEnd w:id="9"/>
      <w:r>
        <w:rPr>
          <w:color w:val="323E4F" w:themeColor="text2" w:themeShade="BF"/>
        </w:rPr>
        <w:t xml:space="preserve">III </w:t>
      </w:r>
      <w:r w:rsidR="0023668A" w:rsidRPr="005E2FF9">
        <w:rPr>
          <w:color w:val="323E4F" w:themeColor="text2" w:themeShade="BF"/>
        </w:rPr>
        <w:t>Vorbereitung</w:t>
      </w:r>
      <w:bookmarkEnd w:id="10"/>
    </w:p>
    <w:p w14:paraId="617C1A7B" w14:textId="03D04026" w:rsidR="00E80BBC" w:rsidRPr="00E80BBC" w:rsidRDefault="00E80BBC" w:rsidP="00E80BBC">
      <w:pPr>
        <w:pStyle w:val="berschrift4"/>
        <w:rPr>
          <w:color w:val="44546A" w:themeColor="text2"/>
        </w:rPr>
      </w:pPr>
      <w:r w:rsidRPr="00E80BBC">
        <w:rPr>
          <w:color w:val="44546A" w:themeColor="text2"/>
        </w:rPr>
        <w:t>Gruppeneinteilung</w:t>
      </w:r>
    </w:p>
    <w:p w14:paraId="595A8A0C" w14:textId="41D09CD1" w:rsidR="00E80BBC" w:rsidRPr="00E80BBC" w:rsidRDefault="00E80BBC" w:rsidP="00E80BBC">
      <w:r w:rsidRPr="00E80BBC">
        <w:t>Im Rahmen des Workshops ist erst eine Einteilung des Kurses in zwei und später in drei Gruppen notwendig.</w:t>
      </w:r>
      <w:r>
        <w:t xml:space="preserve"> Die Aufteilung sollte im Idealfall so erfolgen, dass in den drei Gruppen Mitglieder beider Teilgruppen der ersten Aufteilung vertreten sind.</w:t>
      </w:r>
      <w:r w:rsidRPr="00E80BBC">
        <w:t xml:space="preserve"> Die Lehrkraft sollte sich vorher Gedanken machen, ob eine Einteilung nach Sitzplatz oder eine andere Art der Verteilung zu wählen ist.</w:t>
      </w:r>
    </w:p>
    <w:p w14:paraId="68314591" w14:textId="2202D9AB" w:rsidR="00E80BBC" w:rsidRPr="00E80BBC" w:rsidRDefault="00E80BBC" w:rsidP="00E80BBC">
      <w:pPr>
        <w:pStyle w:val="berschrift4"/>
        <w:rPr>
          <w:color w:val="44546A" w:themeColor="text2"/>
        </w:rPr>
      </w:pPr>
      <w:r>
        <w:rPr>
          <w:color w:val="44546A" w:themeColor="text2"/>
        </w:rPr>
        <w:t>(Bürgermeister-)Wahl</w:t>
      </w:r>
    </w:p>
    <w:p w14:paraId="016EC7C1" w14:textId="00A0E4AD" w:rsidR="00E80BBC" w:rsidRPr="00E80BBC" w:rsidRDefault="00E80BBC" w:rsidP="00E80BBC">
      <w:r>
        <w:t xml:space="preserve">Zu Beginn </w:t>
      </w:r>
      <w:r w:rsidRPr="00E80BBC">
        <w:t xml:space="preserve">des Workshops </w:t>
      </w:r>
      <w:r>
        <w:t xml:space="preserve">findet </w:t>
      </w:r>
      <w:r w:rsidRPr="00E80BBC">
        <w:t xml:space="preserve">eine “Bürgermeisterwahl” statt. Diese kann per Handzeichen, Zettel oder einem digitalen </w:t>
      </w:r>
      <w:r w:rsidR="00C90979">
        <w:t xml:space="preserve">Werkzeug, wie </w:t>
      </w:r>
      <w:hyperlink r:id="rId13" w:history="1">
        <w:proofErr w:type="spellStart"/>
        <w:r w:rsidR="00C90979" w:rsidRPr="00C90979">
          <w:rPr>
            <w:rStyle w:val="Hyperlink"/>
          </w:rPr>
          <w:t>Menti</w:t>
        </w:r>
        <w:r w:rsidR="00C90979">
          <w:rPr>
            <w:rStyle w:val="Hyperlink"/>
          </w:rPr>
          <w:t>m</w:t>
        </w:r>
        <w:r w:rsidR="00C90979" w:rsidRPr="00C90979">
          <w:rPr>
            <w:rStyle w:val="Hyperlink"/>
          </w:rPr>
          <w:t>eter</w:t>
        </w:r>
        <w:proofErr w:type="spellEnd"/>
      </w:hyperlink>
      <w:r w:rsidRPr="00E80BBC">
        <w:t xml:space="preserve"> durchgeführt werden. Wenn die Wahl mit einem </w:t>
      </w:r>
      <w:r w:rsidR="00C90979">
        <w:t>solchen Werkzeug</w:t>
      </w:r>
      <w:r w:rsidRPr="00E80BBC">
        <w:t xml:space="preserve"> durchgeführt werden soll, ist dieses vorzubereiten.</w:t>
      </w:r>
      <w:r w:rsidR="00C90979">
        <w:t xml:space="preserve"> </w:t>
      </w:r>
    </w:p>
    <w:p w14:paraId="13FBE32F" w14:textId="768CA43A" w:rsidR="00C90979" w:rsidRPr="00E80BBC" w:rsidRDefault="00C90979" w:rsidP="00C90979">
      <w:pPr>
        <w:pStyle w:val="berschrift4"/>
        <w:rPr>
          <w:color w:val="44546A" w:themeColor="text2"/>
        </w:rPr>
      </w:pPr>
      <w:r>
        <w:rPr>
          <w:color w:val="44546A" w:themeColor="text2"/>
        </w:rPr>
        <w:t>Handout</w:t>
      </w:r>
    </w:p>
    <w:p w14:paraId="11F1DEFA" w14:textId="43951BB7" w:rsidR="00E80BBC" w:rsidRPr="00E80BBC" w:rsidRDefault="00E80BBC" w:rsidP="00E80BBC">
      <w:r w:rsidRPr="00E80BBC">
        <w:t xml:space="preserve">Die </w:t>
      </w:r>
      <w:r w:rsidR="00F818B1">
        <w:t>Schüler</w:t>
      </w:r>
      <w:r w:rsidRPr="00E80BBC">
        <w:t>*innen bekommen als Ergebnissicherung zum Ende des Workshops ein Handout ausgeteilt. Dieses muss im Vorfeld in entsprechender Anzahl ausgedruckt werden. Da die Grafiken eingefärbt sind, ist ein Farbdruck zu empfehlen.</w:t>
      </w:r>
    </w:p>
    <w:p w14:paraId="29C0A447" w14:textId="77777777" w:rsidR="00C90979" w:rsidRPr="00C90979" w:rsidRDefault="00C90979" w:rsidP="00C90979">
      <w:pPr>
        <w:pStyle w:val="berschrift4"/>
        <w:rPr>
          <w:color w:val="44546A" w:themeColor="text2"/>
        </w:rPr>
      </w:pPr>
      <w:r w:rsidRPr="00C90979">
        <w:rPr>
          <w:color w:val="44546A" w:themeColor="text2"/>
        </w:rPr>
        <w:t>Laptops und Workbook-Link</w:t>
      </w:r>
    </w:p>
    <w:p w14:paraId="0703E894" w14:textId="235AFE42" w:rsidR="00E80BBC" w:rsidRPr="00E80BBC" w:rsidRDefault="00E80BBC" w:rsidP="00E80BBC">
      <w:r w:rsidRPr="00E80BBC">
        <w:t xml:space="preserve">Der Workshop arbeitet mit einem Online-Workbook, welches über einen Link geöffnet werden kann. Die Verknüpfung zur Webseite </w:t>
      </w:r>
      <w:r w:rsidR="00C90979">
        <w:t xml:space="preserve">sollte zuvor </w:t>
      </w:r>
      <w:r w:rsidRPr="00E80BBC">
        <w:t xml:space="preserve">auf den Laptops der </w:t>
      </w:r>
      <w:r w:rsidR="00F818B1">
        <w:t>Schüler</w:t>
      </w:r>
      <w:r w:rsidRPr="00E80BBC">
        <w:t xml:space="preserve">*innen </w:t>
      </w:r>
      <w:r w:rsidR="00C90979">
        <w:t>hinterlegt werden</w:t>
      </w:r>
      <w:r w:rsidRPr="00E80BBC">
        <w:t xml:space="preserve">. Für einen direkten Start in die Arbeitsphase der </w:t>
      </w:r>
      <w:r w:rsidR="00F818B1">
        <w:t>Schüler</w:t>
      </w:r>
      <w:r w:rsidRPr="00E80BBC">
        <w:t xml:space="preserve">*innen sind die Laptops bereits vor dem Workshopstart hochzufahren und die Links zu öffnen. Um Probleme während der Durchführung zu vermeiden, sollten die Laptops </w:t>
      </w:r>
      <w:proofErr w:type="spellStart"/>
      <w:proofErr w:type="gramStart"/>
      <w:r w:rsidRPr="00E80BBC">
        <w:t>voll geladen</w:t>
      </w:r>
      <w:proofErr w:type="spellEnd"/>
      <w:proofErr w:type="gramEnd"/>
      <w:r w:rsidRPr="00E80BBC">
        <w:t xml:space="preserve"> sein oder im Kursraum entsprechende Lademöglichkeiten angeboten werden.</w:t>
      </w:r>
    </w:p>
    <w:p w14:paraId="35B242C2" w14:textId="77C9EC43" w:rsidR="00C90979" w:rsidRPr="00E80BBC" w:rsidRDefault="00C90979" w:rsidP="00C90979">
      <w:pPr>
        <w:pStyle w:val="berschrift4"/>
        <w:rPr>
          <w:color w:val="44546A" w:themeColor="text2"/>
        </w:rPr>
      </w:pPr>
      <w:r>
        <w:rPr>
          <w:color w:val="44546A" w:themeColor="text2"/>
        </w:rPr>
        <w:t xml:space="preserve">Vertraut machen mit Online-Workbook </w:t>
      </w:r>
    </w:p>
    <w:p w14:paraId="3BFE26E2" w14:textId="75D8DFC9" w:rsidR="00E80BBC" w:rsidRPr="00E80BBC" w:rsidRDefault="00E80BBC" w:rsidP="00E80BBC">
      <w:r w:rsidRPr="00E80BBC">
        <w:t>Die *innen werden im Workbook angeleitet und können selbständig die Aufgaben bearbeiten. Sollte es zu Rückfragen oder Ähnlichem kommen, ist es jedoch empfehlenswert, dass sich die Lehrkraft mit der Technik vertraut macht und die Aufgabentypen kennt</w:t>
      </w:r>
      <w:r w:rsidR="00C90979">
        <w:t xml:space="preserve"> (siehe </w:t>
      </w:r>
      <w:hyperlink w:anchor="_II_Technische_Einführung" w:history="1">
        <w:r w:rsidR="00C90979" w:rsidRPr="00C90979">
          <w:rPr>
            <w:rStyle w:val="Hyperlink"/>
          </w:rPr>
          <w:t>II Technische Einführung</w:t>
        </w:r>
      </w:hyperlink>
      <w:r w:rsidR="00C90979">
        <w:t>)</w:t>
      </w:r>
      <w:r w:rsidRPr="00E80BBC">
        <w:t xml:space="preserve">. </w:t>
      </w:r>
    </w:p>
    <w:p w14:paraId="6ADEB83D" w14:textId="17216DAA" w:rsidR="00C90979" w:rsidRPr="00E80BBC" w:rsidRDefault="00C90979" w:rsidP="00C90979">
      <w:pPr>
        <w:pStyle w:val="berschrift4"/>
        <w:rPr>
          <w:color w:val="44546A" w:themeColor="text2"/>
        </w:rPr>
      </w:pPr>
      <w:r>
        <w:rPr>
          <w:color w:val="44546A" w:themeColor="text2"/>
        </w:rPr>
        <w:t>Workbook-Seite auf dem Lehrer-Laptop</w:t>
      </w:r>
    </w:p>
    <w:p w14:paraId="20267545" w14:textId="1074698C" w:rsidR="00E80BBC" w:rsidRPr="00E80BBC" w:rsidRDefault="00E80BBC" w:rsidP="00E80BBC">
      <w:r w:rsidRPr="00E80BBC">
        <w:t xml:space="preserve">Die wichtigsten Elemente des Online-Workbooks, die Verlinkungen zwischen den Seiten, die Stoppzeichen und die ausklappbaren Tipps, werden </w:t>
      </w:r>
      <w:r w:rsidR="00C90979">
        <w:t xml:space="preserve">zu Beginn </w:t>
      </w:r>
      <w:r w:rsidRPr="00E80BBC">
        <w:t>des Workshops kurz vorgestellt</w:t>
      </w:r>
      <w:r w:rsidR="00C90979">
        <w:t>.</w:t>
      </w:r>
      <w:r w:rsidR="00C90979">
        <w:br/>
        <w:t>Dazu sollte das</w:t>
      </w:r>
      <w:r w:rsidRPr="00E80BBC">
        <w:t xml:space="preserve"> Online-Workbook auf dem Laptop der Lehrkraft </w:t>
      </w:r>
      <w:r w:rsidR="00C90979">
        <w:t>bereits geöffnet werden</w:t>
      </w:r>
      <w:r w:rsidRPr="00E80BBC">
        <w:t>.</w:t>
      </w:r>
    </w:p>
    <w:p w14:paraId="6B82971C" w14:textId="4B373EEC" w:rsidR="00C90979" w:rsidRPr="00E80BBC" w:rsidRDefault="00745022" w:rsidP="00C90979">
      <w:pPr>
        <w:pStyle w:val="berschrift4"/>
        <w:rPr>
          <w:color w:val="44546A" w:themeColor="text2"/>
        </w:rPr>
      </w:pPr>
      <w:r>
        <w:rPr>
          <w:color w:val="44546A" w:themeColor="text2"/>
        </w:rPr>
        <w:t>GeoGebra Datei auf dem Lehrer-Laptop</w:t>
      </w:r>
    </w:p>
    <w:p w14:paraId="7E6DAD08" w14:textId="244FE413" w:rsidR="00E80BBC" w:rsidRPr="00E80BBC" w:rsidRDefault="00E80BBC" w:rsidP="00E80BBC">
      <w:r w:rsidRPr="00E80BBC">
        <w:t>Zur Vorstellung des Sitzverteilungsverfahrens nach Niemeyer gibt es eine Datei für die Lehrkraft, welche automatisch die benötigten Prozentzahlen und Zwischenwerte berechnet. Dadurch bleibt der Fokus auf der eigentlichen Vergabe der Sitzplätze. Diese Datei soll</w:t>
      </w:r>
      <w:r w:rsidR="00745022">
        <w:t>te</w:t>
      </w:r>
      <w:r w:rsidRPr="00E80BBC">
        <w:t xml:space="preserve"> vor dem Workshop</w:t>
      </w:r>
      <w:r w:rsidR="00745022">
        <w:t xml:space="preserve"> </w:t>
      </w:r>
      <w:r w:rsidR="00745022" w:rsidRPr="00E80BBC">
        <w:t>auf dem Laptop der Lehrkraft</w:t>
      </w:r>
      <w:r w:rsidRPr="00E80BBC">
        <w:t xml:space="preserve"> geöffnet werden. Auch ist ein Testen der Datei von der Lehrkraft zu empfehlen.</w:t>
      </w:r>
    </w:p>
    <w:p w14:paraId="6F92C48F" w14:textId="058757DB" w:rsidR="00C90979" w:rsidRPr="00E80BBC" w:rsidRDefault="00745022" w:rsidP="00C90979">
      <w:pPr>
        <w:pStyle w:val="berschrift4"/>
        <w:rPr>
          <w:color w:val="44546A" w:themeColor="text2"/>
        </w:rPr>
      </w:pPr>
      <w:r>
        <w:rPr>
          <w:color w:val="44546A" w:themeColor="text2"/>
        </w:rPr>
        <w:lastRenderedPageBreak/>
        <w:t>Präsentationfolien</w:t>
      </w:r>
    </w:p>
    <w:p w14:paraId="50940B5C" w14:textId="36257AE8" w:rsidR="00E80BBC" w:rsidRDefault="00745022" w:rsidP="00E80BBC">
      <w:r>
        <w:t>In dem</w:t>
      </w:r>
      <w:r w:rsidR="00E80BBC" w:rsidRPr="00E80BBC">
        <w:t xml:space="preserve"> Workshop </w:t>
      </w:r>
      <w:r>
        <w:t xml:space="preserve">wird </w:t>
      </w:r>
      <w:r w:rsidR="00E80BBC" w:rsidRPr="00E80BBC">
        <w:t>mit Präsentationsfolien</w:t>
      </w:r>
      <w:r>
        <w:t xml:space="preserve"> gearbeitet</w:t>
      </w:r>
      <w:r w:rsidR="00E80BBC" w:rsidRPr="00E80BBC">
        <w:t>, zu denen Notizen hinterlegt sind. Die Folien sind ebenfalls auf dem Laptop der Lehrkraft zu öffnen. Auch hier ist ein vorheriges Durchgehen der Folien empfohlen.</w:t>
      </w:r>
    </w:p>
    <w:p w14:paraId="6701F461" w14:textId="4D9AF22B" w:rsidR="00745022" w:rsidRPr="00745022" w:rsidRDefault="00745022" w:rsidP="00745022">
      <w:pPr>
        <w:pStyle w:val="berschrift4"/>
        <w:rPr>
          <w:color w:val="44546A" w:themeColor="text2"/>
        </w:rPr>
      </w:pPr>
      <w:proofErr w:type="spellStart"/>
      <w:r w:rsidRPr="00745022">
        <w:rPr>
          <w:color w:val="44546A" w:themeColor="text2"/>
        </w:rPr>
        <w:t>Beamer</w:t>
      </w:r>
      <w:proofErr w:type="spellEnd"/>
      <w:r w:rsidRPr="00745022">
        <w:rPr>
          <w:color w:val="44546A" w:themeColor="text2"/>
        </w:rPr>
        <w:t xml:space="preserve"> </w:t>
      </w:r>
    </w:p>
    <w:p w14:paraId="6027BB62" w14:textId="3C19C2A8" w:rsidR="00745022" w:rsidRPr="00E80BBC" w:rsidRDefault="00745022" w:rsidP="00E80BBC">
      <w:r>
        <w:t xml:space="preserve">Für eine erfolgreiche Durchführung sollte der Lehrer-Laptop an den </w:t>
      </w:r>
      <w:proofErr w:type="spellStart"/>
      <w:r>
        <w:t>Beamer</w:t>
      </w:r>
      <w:proofErr w:type="spellEnd"/>
      <w:r>
        <w:t xml:space="preserve"> angeschlossen und die korrekte Darstellung geprüft werden.</w:t>
      </w:r>
    </w:p>
    <w:p w14:paraId="5A84A136" w14:textId="77777777" w:rsidR="00E80BBC" w:rsidRDefault="00E80BBC" w:rsidP="00E80BBC">
      <w:r w:rsidRPr="00E80BBC">
        <w:t>Alle Vorbereitungspunkte sind in folgender Checkliste nochmals zusammengefasst.</w:t>
      </w:r>
    </w:p>
    <w:p w14:paraId="3688395B" w14:textId="77777777" w:rsidR="00745022" w:rsidRPr="00745022" w:rsidRDefault="00745022" w:rsidP="00745022">
      <w:pPr>
        <w:numPr>
          <w:ilvl w:val="0"/>
          <w:numId w:val="2"/>
        </w:numPr>
        <w:spacing w:after="0" w:line="240" w:lineRule="auto"/>
        <w:jc w:val="both"/>
        <w:textAlignment w:val="baseline"/>
      </w:pPr>
      <w:r w:rsidRPr="00745022">
        <w:t>Gruppeneinteilung des Kurses in zwei bzw. drei Gruppen vorbereiten</w:t>
      </w:r>
    </w:p>
    <w:p w14:paraId="230D3233" w14:textId="0BA15AF9" w:rsidR="00745022" w:rsidRPr="00745022" w:rsidRDefault="00745022" w:rsidP="00745022">
      <w:pPr>
        <w:numPr>
          <w:ilvl w:val="0"/>
          <w:numId w:val="2"/>
        </w:numPr>
        <w:spacing w:after="0" w:line="240" w:lineRule="auto"/>
        <w:jc w:val="both"/>
        <w:textAlignment w:val="baseline"/>
      </w:pPr>
      <w:r>
        <w:t>Bürgermeisterwahl</w:t>
      </w:r>
      <w:r w:rsidRPr="00745022">
        <w:t xml:space="preserve"> per Handzeichen oder ein</w:t>
      </w:r>
      <w:r>
        <w:t>em</w:t>
      </w:r>
      <w:r w:rsidRPr="00745022">
        <w:t xml:space="preserve"> andere</w:t>
      </w:r>
      <w:r>
        <w:t>n Werkzeug</w:t>
      </w:r>
      <w:r w:rsidRPr="00745022">
        <w:t xml:space="preserve"> vorbereiten</w:t>
      </w:r>
    </w:p>
    <w:p w14:paraId="4C4B95B5" w14:textId="42D36D5A" w:rsidR="00745022" w:rsidRPr="00745022" w:rsidRDefault="00300017" w:rsidP="00745022">
      <w:pPr>
        <w:numPr>
          <w:ilvl w:val="0"/>
          <w:numId w:val="2"/>
        </w:numPr>
        <w:spacing w:after="0" w:line="240" w:lineRule="auto"/>
        <w:jc w:val="both"/>
        <w:textAlignment w:val="baseline"/>
      </w:pPr>
      <w:r>
        <w:t>„</w:t>
      </w:r>
      <w:r w:rsidR="00745022" w:rsidRPr="00745022">
        <w:t>Handout.pdf</w:t>
      </w:r>
      <w:r>
        <w:t>“</w:t>
      </w:r>
      <w:r w:rsidR="00745022" w:rsidRPr="00745022">
        <w:t xml:space="preserve"> entsprechend der </w:t>
      </w:r>
      <w:r w:rsidR="00F818B1">
        <w:t>Schüler</w:t>
      </w:r>
      <w:r w:rsidR="00745022">
        <w:t>*innen</w:t>
      </w:r>
      <w:r w:rsidR="00745022" w:rsidRPr="00745022">
        <w:t xml:space="preserve"> Anzahl ausdrucken</w:t>
      </w:r>
    </w:p>
    <w:p w14:paraId="0ABB3007" w14:textId="77777777" w:rsidR="00745022" w:rsidRPr="00745022" w:rsidRDefault="00745022" w:rsidP="00745022">
      <w:pPr>
        <w:numPr>
          <w:ilvl w:val="0"/>
          <w:numId w:val="2"/>
        </w:numPr>
        <w:spacing w:after="0" w:line="240" w:lineRule="auto"/>
        <w:jc w:val="both"/>
        <w:textAlignment w:val="baseline"/>
      </w:pPr>
      <w:r w:rsidRPr="00745022">
        <w:t>S-Laptops laden oder für Lademöglichkeiten im Kursraum sorgen</w:t>
      </w:r>
    </w:p>
    <w:p w14:paraId="4A2E25E7" w14:textId="3C720927" w:rsidR="00745022" w:rsidRPr="00745022" w:rsidRDefault="00745022" w:rsidP="00745022">
      <w:pPr>
        <w:numPr>
          <w:ilvl w:val="0"/>
          <w:numId w:val="2"/>
        </w:numPr>
        <w:spacing w:after="0" w:line="240" w:lineRule="auto"/>
        <w:jc w:val="both"/>
        <w:textAlignment w:val="baseline"/>
      </w:pPr>
      <w:r w:rsidRPr="00745022">
        <w:t xml:space="preserve">Links auf S-Laptops hinterlegen und öffnen (für je 2 </w:t>
      </w:r>
      <w:r w:rsidR="00F818B1">
        <w:t>Schüler</w:t>
      </w:r>
      <w:r>
        <w:t>*innen</w:t>
      </w:r>
      <w:r w:rsidRPr="00745022">
        <w:t xml:space="preserve"> ein Laptop)</w:t>
      </w:r>
    </w:p>
    <w:p w14:paraId="6770F2F2" w14:textId="6BD3A4F6" w:rsidR="00745022" w:rsidRPr="00745022" w:rsidRDefault="00300017" w:rsidP="00745022">
      <w:pPr>
        <w:numPr>
          <w:ilvl w:val="0"/>
          <w:numId w:val="2"/>
        </w:numPr>
        <w:spacing w:after="0" w:line="240" w:lineRule="auto"/>
        <w:jc w:val="both"/>
        <w:textAlignment w:val="baseline"/>
      </w:pPr>
      <w:r>
        <w:t>M</w:t>
      </w:r>
      <w:r w:rsidR="00745022" w:rsidRPr="00745022">
        <w:t>it dem Online-Workbook</w:t>
      </w:r>
      <w:r>
        <w:t xml:space="preserve"> vertraut machen</w:t>
      </w:r>
    </w:p>
    <w:p w14:paraId="73251A8F" w14:textId="77777777" w:rsidR="00745022" w:rsidRPr="00745022" w:rsidRDefault="00745022" w:rsidP="00745022">
      <w:pPr>
        <w:numPr>
          <w:ilvl w:val="0"/>
          <w:numId w:val="2"/>
        </w:numPr>
        <w:spacing w:after="0" w:line="240" w:lineRule="auto"/>
        <w:jc w:val="both"/>
        <w:textAlignment w:val="baseline"/>
      </w:pPr>
      <w:r w:rsidRPr="00745022">
        <w:t>Online-Workbook auf L-Laptop öffnen</w:t>
      </w:r>
    </w:p>
    <w:p w14:paraId="42B7F75F" w14:textId="635E00F5" w:rsidR="00745022" w:rsidRPr="00745022" w:rsidRDefault="00745022" w:rsidP="00745022">
      <w:pPr>
        <w:numPr>
          <w:ilvl w:val="0"/>
          <w:numId w:val="2"/>
        </w:numPr>
        <w:spacing w:after="0" w:line="240" w:lineRule="auto"/>
        <w:jc w:val="both"/>
        <w:textAlignment w:val="baseline"/>
      </w:pPr>
      <w:r w:rsidRPr="00745022">
        <w:t xml:space="preserve">Lokale Datei </w:t>
      </w:r>
      <w:r w:rsidR="00300017">
        <w:t>„</w:t>
      </w:r>
      <w:proofErr w:type="spellStart"/>
      <w:r w:rsidRPr="00745022">
        <w:t>Sitzverteilungsverfahren_Niemeyer_L.ggb</w:t>
      </w:r>
      <w:proofErr w:type="spellEnd"/>
      <w:r w:rsidR="00300017">
        <w:t>“</w:t>
      </w:r>
      <w:r w:rsidRPr="00745022">
        <w:t xml:space="preserve"> mit GeoGebra auf L-Laptop öffnen und sich damit vertraut machen</w:t>
      </w:r>
    </w:p>
    <w:p w14:paraId="4DE2BE00" w14:textId="697D46D4" w:rsidR="00745022" w:rsidRDefault="00745022" w:rsidP="00745022">
      <w:pPr>
        <w:numPr>
          <w:ilvl w:val="0"/>
          <w:numId w:val="2"/>
        </w:numPr>
        <w:spacing w:after="0" w:line="240" w:lineRule="auto"/>
        <w:jc w:val="both"/>
        <w:textAlignment w:val="baseline"/>
      </w:pPr>
      <w:r w:rsidRPr="00745022">
        <w:t xml:space="preserve">Folien </w:t>
      </w:r>
      <w:r w:rsidR="00300017">
        <w:t>„</w:t>
      </w:r>
      <w:proofErr w:type="spellStart"/>
      <w:r w:rsidR="00300017">
        <w:t>Workhop_Folien</w:t>
      </w:r>
      <w:proofErr w:type="spellEnd"/>
      <w:r w:rsidR="00300017">
        <w:t xml:space="preserve">“ als PowerPoint oder PDF </w:t>
      </w:r>
      <w:r w:rsidRPr="00745022">
        <w:t xml:space="preserve">auf L-Laptop </w:t>
      </w:r>
      <w:r w:rsidR="00300017" w:rsidRPr="00745022">
        <w:t xml:space="preserve">öffnen </w:t>
      </w:r>
      <w:r w:rsidRPr="00745022">
        <w:t>und sich mit de</w:t>
      </w:r>
      <w:r w:rsidR="003066D6">
        <w:t xml:space="preserve">n </w:t>
      </w:r>
      <w:r w:rsidRPr="00745022">
        <w:t>Notizen vertraut machen</w:t>
      </w:r>
    </w:p>
    <w:p w14:paraId="24936AB9" w14:textId="7DED7DFC" w:rsidR="00300017" w:rsidRPr="00745022" w:rsidRDefault="00300017" w:rsidP="00745022">
      <w:pPr>
        <w:numPr>
          <w:ilvl w:val="0"/>
          <w:numId w:val="2"/>
        </w:numPr>
        <w:spacing w:after="0" w:line="240" w:lineRule="auto"/>
        <w:jc w:val="both"/>
        <w:textAlignment w:val="baseline"/>
      </w:pPr>
      <w:proofErr w:type="spellStart"/>
      <w:r>
        <w:t>Beamer</w:t>
      </w:r>
      <w:proofErr w:type="spellEnd"/>
      <w:r>
        <w:t xml:space="preserve"> anschalten und mit L-Laptop verbinden</w:t>
      </w:r>
    </w:p>
    <w:p w14:paraId="2B008BD3" w14:textId="77777777" w:rsidR="00E80BBC" w:rsidRPr="00E80BBC" w:rsidRDefault="00E80BBC" w:rsidP="00E80BBC"/>
    <w:p w14:paraId="0D7A873B" w14:textId="7F9EC95C" w:rsidR="00300017" w:rsidRDefault="00E74B89" w:rsidP="00434699">
      <w:pPr>
        <w:pStyle w:val="berschrift1"/>
        <w:rPr>
          <w:color w:val="323E4F" w:themeColor="text2" w:themeShade="BF"/>
        </w:rPr>
      </w:pPr>
      <w:bookmarkStart w:id="11" w:name="_2_Durchführung"/>
      <w:bookmarkStart w:id="12" w:name="_Toc139899138"/>
      <w:bookmarkEnd w:id="11"/>
      <w:r>
        <w:rPr>
          <w:color w:val="323E4F" w:themeColor="text2" w:themeShade="BF"/>
        </w:rPr>
        <w:t xml:space="preserve">2 </w:t>
      </w:r>
      <w:r w:rsidR="0023668A" w:rsidRPr="005E2FF9">
        <w:rPr>
          <w:color w:val="323E4F" w:themeColor="text2" w:themeShade="BF"/>
        </w:rPr>
        <w:t>Durchführung</w:t>
      </w:r>
      <w:bookmarkEnd w:id="12"/>
    </w:p>
    <w:p w14:paraId="06A77426" w14:textId="50C2023E" w:rsidR="00F818B1" w:rsidRDefault="00A91A56" w:rsidP="00A91A56">
      <w:r>
        <w:t xml:space="preserve">Der Kurs wechselt mehrmals zwischen Arbeitsphasen der </w:t>
      </w:r>
      <w:r w:rsidR="00F818B1">
        <w:t>Schüler</w:t>
      </w:r>
      <w:r>
        <w:t>*innen und Austausch oder Inputphasen der Lehrkraft.</w:t>
      </w:r>
      <w:r w:rsidR="00F818B1">
        <w:t xml:space="preserve"> Die Arbeitsphasen sind in untenstehender Tabelle farbig markiert.</w:t>
      </w:r>
      <w:r>
        <w:t xml:space="preserve"> Jeder Arbeitsphase ist ein bis zwei Workbook Seiten zugeordnet. </w:t>
      </w:r>
      <w:r w:rsidR="00434699">
        <w:t xml:space="preserve">Für die Austausch- und Inputphasen wird ein kommentierter Foliensatz zur Verfügung gestellt. </w:t>
      </w:r>
      <w:r w:rsidR="00F818B1">
        <w:br/>
        <w:t>Der Stundenverlauf gliedert sich in drei Teilabschnitte. In der Tabelle werden diese durch eine doppelte Trennlinie gekennzeichnet.</w:t>
      </w:r>
      <w:r w:rsidR="00434699">
        <w:t xml:space="preserve"> </w:t>
      </w:r>
      <w:r w:rsidR="00F818B1">
        <w:t xml:space="preserve"> </w:t>
      </w:r>
    </w:p>
    <w:p w14:paraId="4689CFDC" w14:textId="4AB81598" w:rsidR="00A91A56" w:rsidRDefault="00F818B1" w:rsidP="00A91A56">
      <w:r>
        <w:t xml:space="preserve">Der erste Abschnitt dient der </w:t>
      </w:r>
      <w:r w:rsidRPr="00F818B1">
        <w:rPr>
          <w:b/>
        </w:rPr>
        <w:t>Einführung ins Thema</w:t>
      </w:r>
      <w:r>
        <w:t>. Im Anschluss an die Begrüßung werden die Kenntnisse der Schüler*innen zu den Wahlsystemen am Beispiel einer Bürgermeisterwahl in Entenhausen aufgefrischt und ein erstes, eigenes Sitzverteilungsverfahren entwickelt. In diesem Abschnitt sollen die Schüler*innen sich Gedanken dazu machen, welche Qualitätskriterien ein gutes Sitzverteilungsverfahren ausmachen.</w:t>
      </w:r>
    </w:p>
    <w:p w14:paraId="56FCEF10" w14:textId="277338B8" w:rsidR="00342F97" w:rsidRDefault="00F818B1" w:rsidP="00A91A56">
      <w:r>
        <w:t>Im zweiten Abschnitt wer</w:t>
      </w:r>
      <w:r w:rsidR="00342F97">
        <w:t>den drei in Deutschland verwendete</w:t>
      </w:r>
      <w:r w:rsidR="00342F97" w:rsidRPr="00342F97">
        <w:rPr>
          <w:b/>
        </w:rPr>
        <w:t xml:space="preserve"> Sitzverteilungsverfahren</w:t>
      </w:r>
      <w:r w:rsidR="00342F97">
        <w:t xml:space="preserve"> </w:t>
      </w:r>
      <w:r w:rsidR="00342F97" w:rsidRPr="00342F97">
        <w:rPr>
          <w:b/>
        </w:rPr>
        <w:t>erarbeitet</w:t>
      </w:r>
      <w:r w:rsidR="00342F97">
        <w:t xml:space="preserve"> und die Vor- und Nachteile der Verfahren angeschnitten. Die Schüler*innen erfahren am Beispiel, wie das Sitzzuwachsparadoxon beim Verfahren nach Niemeyer sich auf die Sitzverteilung auswirken kann. Dies dient als Motivator zur Untersuchung zweier weiterer, sehr ähnlicher Verfahren (</w:t>
      </w:r>
      <w:proofErr w:type="spellStart"/>
      <w:r w:rsidR="00342F97">
        <w:t>D’Hondt</w:t>
      </w:r>
      <w:proofErr w:type="spellEnd"/>
      <w:r w:rsidR="00342F97">
        <w:t xml:space="preserve"> und Sainte-</w:t>
      </w:r>
      <w:proofErr w:type="spellStart"/>
      <w:r w:rsidR="00342F97">
        <w:t>Lagu</w:t>
      </w:r>
      <w:r w:rsidR="00342F97" w:rsidRPr="00300017">
        <w:rPr>
          <w:rFonts w:ascii="Arial" w:eastAsia="Times New Roman" w:hAnsi="Arial" w:cs="Arial"/>
          <w:bCs/>
          <w:color w:val="202122"/>
          <w:kern w:val="0"/>
          <w:shd w:val="clear" w:color="auto" w:fill="FFFFFF"/>
          <w:lang w:eastAsia="de-DE"/>
          <w14:ligatures w14:val="none"/>
        </w:rPr>
        <w:t>ë</w:t>
      </w:r>
      <w:proofErr w:type="spellEnd"/>
      <w:r w:rsidR="00342F97">
        <w:t xml:space="preserve">). </w:t>
      </w:r>
    </w:p>
    <w:p w14:paraId="0ECC2E8E" w14:textId="33515129" w:rsidR="00342F97" w:rsidRPr="00300017" w:rsidRDefault="00342F97" w:rsidP="00A91A56">
      <w:r>
        <w:t xml:space="preserve">Der dritte Abschnitt dient der </w:t>
      </w:r>
      <w:r w:rsidRPr="00342F97">
        <w:rPr>
          <w:b/>
        </w:rPr>
        <w:t>Diskussion</w:t>
      </w:r>
      <w:r>
        <w:t xml:space="preserve"> der gewonnenen Erkenntnisse. Als Diskussionsgrundlage kann dazu die letzte Seite im Workbook (s. Arbeitsphase IV) dienen, in der alle Erkenntnisse noch einmal wiederholt werden. Bei Zeitdruck kann diese Wiederholung gekürzt werden. </w:t>
      </w:r>
      <w:r w:rsidR="00434699">
        <w:br/>
        <w:t xml:space="preserve">Die Diskussionsphase gliedert sich in zwei Abschnitte. Im ersten Teil argumentieren die Schüler*innen aus Sicht „ihrer“ Partei für ein Verfahren gefolgt von einer allgemeinen Diskussion mit Bezug zu aktuellen politischen Fällen. </w:t>
      </w:r>
    </w:p>
    <w:p w14:paraId="2A898AE1" w14:textId="5A743637" w:rsidR="00F818B1" w:rsidRDefault="00F818B1" w:rsidP="00F818B1">
      <w:pPr>
        <w:pStyle w:val="Beschriftung"/>
        <w:keepNext/>
        <w:jc w:val="center"/>
      </w:pPr>
      <w:r>
        <w:lastRenderedPageBreak/>
        <w:t xml:space="preserve">Tab. </w:t>
      </w:r>
      <w:fldSimple w:instr=" SEQ Tab. \* ARABIC ">
        <w:r w:rsidR="0040450B">
          <w:rPr>
            <w:noProof/>
          </w:rPr>
          <w:t>4</w:t>
        </w:r>
      </w:fldSimple>
      <w:r>
        <w:t xml:space="preserve"> Stundenverlaufsplan</w:t>
      </w:r>
    </w:p>
    <w:tbl>
      <w:tblPr>
        <w:tblStyle w:val="Gitternetztabelle1hellAkzent1"/>
        <w:tblW w:w="9209" w:type="dxa"/>
        <w:tblLayout w:type="fixed"/>
        <w:tblLook w:val="04A0" w:firstRow="1" w:lastRow="0" w:firstColumn="1" w:lastColumn="0" w:noHBand="0" w:noVBand="1"/>
      </w:tblPr>
      <w:tblGrid>
        <w:gridCol w:w="846"/>
        <w:gridCol w:w="1417"/>
        <w:gridCol w:w="4820"/>
        <w:gridCol w:w="1276"/>
        <w:gridCol w:w="850"/>
      </w:tblGrid>
      <w:tr w:rsidR="00300017" w:rsidRPr="00300017" w14:paraId="436D6B9E" w14:textId="77777777" w:rsidTr="005627F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46" w:type="dxa"/>
            <w:shd w:val="clear" w:color="auto" w:fill="B4C6E7" w:themeFill="accent1" w:themeFillTint="66"/>
            <w:hideMark/>
          </w:tcPr>
          <w:p w14:paraId="30A2892C" w14:textId="6873E514" w:rsidR="00300017" w:rsidRPr="00300017" w:rsidRDefault="00300017" w:rsidP="00300017">
            <w:pPr>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sz w:val="24"/>
                <w:szCs w:val="24"/>
                <w:lang w:eastAsia="de-DE"/>
                <w14:ligatures w14:val="none"/>
              </w:rPr>
              <w:t>Min.</w:t>
            </w:r>
          </w:p>
        </w:tc>
        <w:tc>
          <w:tcPr>
            <w:tcW w:w="1417" w:type="dxa"/>
            <w:shd w:val="clear" w:color="auto" w:fill="B4C6E7" w:themeFill="accent1" w:themeFillTint="66"/>
            <w:hideMark/>
          </w:tcPr>
          <w:p w14:paraId="6675334D"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Phase</w:t>
            </w:r>
          </w:p>
        </w:tc>
        <w:tc>
          <w:tcPr>
            <w:tcW w:w="4820" w:type="dxa"/>
            <w:shd w:val="clear" w:color="auto" w:fill="B4C6E7" w:themeFill="accent1" w:themeFillTint="66"/>
            <w:hideMark/>
          </w:tcPr>
          <w:p w14:paraId="393DF467"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Was</w:t>
            </w:r>
          </w:p>
        </w:tc>
        <w:tc>
          <w:tcPr>
            <w:tcW w:w="1276" w:type="dxa"/>
            <w:shd w:val="clear" w:color="auto" w:fill="B4C6E7" w:themeFill="accent1" w:themeFillTint="66"/>
            <w:hideMark/>
          </w:tcPr>
          <w:p w14:paraId="18D5EEAF"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Medium</w:t>
            </w:r>
          </w:p>
        </w:tc>
        <w:tc>
          <w:tcPr>
            <w:tcW w:w="850" w:type="dxa"/>
            <w:shd w:val="clear" w:color="auto" w:fill="B4C6E7" w:themeFill="accent1" w:themeFillTint="66"/>
            <w:hideMark/>
          </w:tcPr>
          <w:p w14:paraId="62326C30" w14:textId="77777777" w:rsidR="00300017" w:rsidRPr="00300017" w:rsidRDefault="00300017" w:rsidP="0030001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sz w:val="24"/>
                <w:szCs w:val="24"/>
                <w:lang w:eastAsia="de-DE"/>
                <w14:ligatures w14:val="none"/>
              </w:rPr>
              <w:t>Meth.</w:t>
            </w:r>
          </w:p>
        </w:tc>
      </w:tr>
      <w:tr w:rsidR="00300017" w:rsidRPr="00300017" w14:paraId="43E222FB" w14:textId="77777777" w:rsidTr="005627F5">
        <w:trPr>
          <w:trHeight w:val="465"/>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57C661B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 min</w:t>
            </w:r>
          </w:p>
        </w:tc>
        <w:tc>
          <w:tcPr>
            <w:tcW w:w="1417" w:type="dxa"/>
            <w:vMerge w:val="restart"/>
            <w:hideMark/>
          </w:tcPr>
          <w:p w14:paraId="70A08B9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Einstieg</w:t>
            </w:r>
          </w:p>
        </w:tc>
        <w:tc>
          <w:tcPr>
            <w:tcW w:w="4820" w:type="dxa"/>
            <w:hideMark/>
          </w:tcPr>
          <w:p w14:paraId="5A180A5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Begrüßung</w:t>
            </w:r>
          </w:p>
        </w:tc>
        <w:tc>
          <w:tcPr>
            <w:tcW w:w="1276" w:type="dxa"/>
            <w:hideMark/>
          </w:tcPr>
          <w:p w14:paraId="675116B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01</w:t>
            </w:r>
          </w:p>
        </w:tc>
        <w:tc>
          <w:tcPr>
            <w:tcW w:w="850" w:type="dxa"/>
            <w:vMerge w:val="restart"/>
            <w:hideMark/>
          </w:tcPr>
          <w:p w14:paraId="2CE0B73B" w14:textId="77777777" w:rsidR="00300017" w:rsidRPr="00300017" w:rsidRDefault="00300017" w:rsidP="00300017">
            <w:pPr>
              <w:ind w:right="-98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3B3327EE" w14:textId="77777777" w:rsidTr="005627F5">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5564DB23"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hideMark/>
          </w:tcPr>
          <w:p w14:paraId="1937B36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08E9EFD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Kennenlernen</w:t>
            </w:r>
            <w:r w:rsidRPr="00300017">
              <w:rPr>
                <w:rFonts w:ascii="Arial" w:eastAsia="Times New Roman" w:hAnsi="Arial" w:cs="Arial"/>
                <w:color w:val="000000"/>
                <w:kern w:val="0"/>
                <w:lang w:eastAsia="de-DE"/>
                <w14:ligatures w14:val="none"/>
              </w:rPr>
              <w:t xml:space="preserve"> des Kurses mit kurzen Ja/Nein Fragen</w:t>
            </w:r>
          </w:p>
        </w:tc>
        <w:tc>
          <w:tcPr>
            <w:tcW w:w="1276" w:type="dxa"/>
            <w:hideMark/>
          </w:tcPr>
          <w:p w14:paraId="11A24C1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02-03</w:t>
            </w:r>
          </w:p>
        </w:tc>
        <w:tc>
          <w:tcPr>
            <w:tcW w:w="850" w:type="dxa"/>
            <w:vMerge/>
            <w:hideMark/>
          </w:tcPr>
          <w:p w14:paraId="1A4DF16A"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1F3ECEE5" w14:textId="77777777" w:rsidTr="005627F5">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8FA6AF"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hideMark/>
          </w:tcPr>
          <w:p w14:paraId="05FA5D8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70E277E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Umfrage Bürgermeisterwahl </w:t>
            </w:r>
            <w:r w:rsidRPr="00300017">
              <w:rPr>
                <w:rFonts w:ascii="Arial" w:eastAsia="Times New Roman" w:hAnsi="Arial" w:cs="Arial"/>
                <w:color w:val="000000"/>
                <w:kern w:val="0"/>
                <w:lang w:eastAsia="de-DE"/>
                <w14:ligatures w14:val="none"/>
              </w:rPr>
              <w:t>in Entenhausen.</w:t>
            </w:r>
          </w:p>
          <w:p w14:paraId="3B1EC8C9"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 an der Tafel festhalten.</w:t>
            </w:r>
          </w:p>
        </w:tc>
        <w:tc>
          <w:tcPr>
            <w:tcW w:w="1276" w:type="dxa"/>
            <w:hideMark/>
          </w:tcPr>
          <w:p w14:paraId="2709A83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04, Tafel</w:t>
            </w:r>
          </w:p>
        </w:tc>
        <w:tc>
          <w:tcPr>
            <w:tcW w:w="850" w:type="dxa"/>
            <w:vMerge/>
            <w:hideMark/>
          </w:tcPr>
          <w:p w14:paraId="38869CE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283330BB"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4793F3C5"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hideMark/>
          </w:tcPr>
          <w:p w14:paraId="11FB9879" w14:textId="5824B51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w:t>
            </w:r>
          </w:p>
        </w:tc>
        <w:tc>
          <w:tcPr>
            <w:tcW w:w="4820" w:type="dxa"/>
            <w:hideMark/>
          </w:tcPr>
          <w:p w14:paraId="7C150D8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Erklärung der Mehrheitswahl anhand des Wahlergebnisses.</w:t>
            </w:r>
          </w:p>
          <w:p w14:paraId="4EB40CD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Übergang zu den unterschiedlichen </w:t>
            </w:r>
            <w:r w:rsidRPr="00300017">
              <w:rPr>
                <w:rFonts w:ascii="Arial" w:eastAsia="Times New Roman" w:hAnsi="Arial" w:cs="Arial"/>
                <w:b/>
                <w:bCs/>
                <w:color w:val="000000"/>
                <w:kern w:val="0"/>
                <w:lang w:eastAsia="de-DE"/>
                <w14:ligatures w14:val="none"/>
              </w:rPr>
              <w:t>Wahlsystemen</w:t>
            </w:r>
          </w:p>
        </w:tc>
        <w:tc>
          <w:tcPr>
            <w:tcW w:w="1276" w:type="dxa"/>
            <w:hideMark/>
          </w:tcPr>
          <w:p w14:paraId="6C5E75F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05-06</w:t>
            </w:r>
          </w:p>
        </w:tc>
        <w:tc>
          <w:tcPr>
            <w:tcW w:w="850" w:type="dxa"/>
            <w:vMerge/>
            <w:hideMark/>
          </w:tcPr>
          <w:p w14:paraId="7EE166D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5CEEBE55" w14:textId="77777777" w:rsidTr="005627F5">
        <w:trPr>
          <w:trHeight w:val="825"/>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4EE13BB1"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8 min</w:t>
            </w:r>
          </w:p>
        </w:tc>
        <w:tc>
          <w:tcPr>
            <w:tcW w:w="1417" w:type="dxa"/>
            <w:shd w:val="clear" w:color="auto" w:fill="EBF0F9"/>
            <w:hideMark/>
          </w:tcPr>
          <w:p w14:paraId="31BBD34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Überleitung</w:t>
            </w:r>
          </w:p>
        </w:tc>
        <w:tc>
          <w:tcPr>
            <w:tcW w:w="4820" w:type="dxa"/>
            <w:shd w:val="clear" w:color="auto" w:fill="EBF0F9"/>
            <w:hideMark/>
          </w:tcPr>
          <w:p w14:paraId="0DA482A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Vorstellung des Online-</w:t>
            </w:r>
            <w:r w:rsidRPr="00300017">
              <w:rPr>
                <w:rFonts w:ascii="Arial" w:eastAsia="Times New Roman" w:hAnsi="Arial" w:cs="Arial"/>
                <w:b/>
                <w:bCs/>
                <w:color w:val="000000"/>
                <w:kern w:val="0"/>
                <w:lang w:eastAsia="de-DE"/>
                <w14:ligatures w14:val="none"/>
              </w:rPr>
              <w:t>Workbooks</w:t>
            </w:r>
            <w:r w:rsidRPr="00300017">
              <w:rPr>
                <w:rFonts w:ascii="Arial" w:eastAsia="Times New Roman" w:hAnsi="Arial" w:cs="Arial"/>
                <w:color w:val="000000"/>
                <w:kern w:val="0"/>
                <w:lang w:eastAsia="de-DE"/>
                <w14:ligatures w14:val="none"/>
              </w:rPr>
              <w:t xml:space="preserve"> -&gt; Verlinkungen, Stoppzeichen, Tipps</w:t>
            </w:r>
          </w:p>
          <w:p w14:paraId="7B34841F"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öffnen </w:t>
            </w:r>
            <w:r w:rsidRPr="00300017">
              <w:rPr>
                <w:rFonts w:ascii="Arial" w:eastAsia="Times New Roman" w:hAnsi="Arial" w:cs="Arial"/>
                <w:b/>
                <w:bCs/>
                <w:color w:val="000000"/>
                <w:kern w:val="0"/>
                <w:lang w:eastAsia="de-DE"/>
                <w14:ligatures w14:val="none"/>
              </w:rPr>
              <w:t>Laptops</w:t>
            </w:r>
          </w:p>
          <w:p w14:paraId="28BDA27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1276" w:type="dxa"/>
            <w:shd w:val="clear" w:color="auto" w:fill="EBF0F9"/>
            <w:hideMark/>
          </w:tcPr>
          <w:p w14:paraId="0E0E2C76" w14:textId="749559D8" w:rsidR="00300017" w:rsidRPr="00300017" w:rsidRDefault="0000000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kern w:val="0"/>
                <w:sz w:val="24"/>
                <w:szCs w:val="24"/>
                <w:lang w:eastAsia="de-DE"/>
                <w14:ligatures w14:val="none"/>
              </w:rPr>
            </w:pPr>
            <w:hyperlink r:id="rId14" w:history="1">
              <w:r w:rsidR="00300017" w:rsidRPr="00300017">
                <w:rPr>
                  <w:rStyle w:val="Hyperlink"/>
                  <w:rFonts w:ascii="Arial" w:eastAsia="Times New Roman" w:hAnsi="Arial" w:cs="Arial"/>
                  <w:i/>
                  <w:kern w:val="0"/>
                  <w:lang w:eastAsia="de-DE"/>
                  <w14:ligatures w14:val="none"/>
                </w:rPr>
                <w:t>Workbo</w:t>
              </w:r>
              <w:r w:rsidR="00245F50">
                <w:rPr>
                  <w:rStyle w:val="Hyperlink"/>
                  <w:rFonts w:ascii="Arial" w:eastAsia="Times New Roman" w:hAnsi="Arial" w:cs="Arial"/>
                  <w:i/>
                  <w:kern w:val="0"/>
                  <w:lang w:eastAsia="de-DE"/>
                  <w14:ligatures w14:val="none"/>
                </w:rPr>
                <w:t>ok (WB)</w:t>
              </w:r>
            </w:hyperlink>
            <w:r w:rsidR="00245F50" w:rsidRPr="00300017">
              <w:rPr>
                <w:rFonts w:ascii="Times New Roman" w:eastAsia="Times New Roman" w:hAnsi="Times New Roman" w:cs="Times New Roman"/>
                <w:i/>
                <w:kern w:val="0"/>
                <w:sz w:val="24"/>
                <w:szCs w:val="24"/>
                <w:lang w:eastAsia="de-DE"/>
                <w14:ligatures w14:val="none"/>
              </w:rPr>
              <w:t xml:space="preserve"> </w:t>
            </w:r>
          </w:p>
          <w:p w14:paraId="50CC690F"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850" w:type="dxa"/>
            <w:shd w:val="clear" w:color="auto" w:fill="EBF0F9"/>
            <w:hideMark/>
          </w:tcPr>
          <w:p w14:paraId="4CE73526"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LV</w:t>
            </w:r>
          </w:p>
        </w:tc>
      </w:tr>
      <w:tr w:rsidR="00300017" w:rsidRPr="00300017" w14:paraId="3EA8B6DC" w14:textId="77777777" w:rsidTr="005627F5">
        <w:trPr>
          <w:trHeight w:val="82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4E08A050"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shd w:val="clear" w:color="auto" w:fill="EBF0F9"/>
            <w:hideMark/>
          </w:tcPr>
          <w:p w14:paraId="3BFB0A4F" w14:textId="1343B0F6"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w:t>
            </w:r>
          </w:p>
        </w:tc>
        <w:tc>
          <w:tcPr>
            <w:tcW w:w="4820" w:type="dxa"/>
            <w:shd w:val="clear" w:color="auto" w:fill="EBF0F9"/>
            <w:hideMark/>
          </w:tcPr>
          <w:p w14:paraId="28C74C19" w14:textId="25C2AC1F"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Aufgaben</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t xml:space="preserve">+ </w:t>
            </w:r>
            <w:r w:rsidRPr="00300017">
              <w:rPr>
                <w:rFonts w:ascii="Arial" w:eastAsia="Times New Roman" w:hAnsi="Arial" w:cs="Arial"/>
                <w:color w:val="000000"/>
                <w:kern w:val="0"/>
                <w:lang w:eastAsia="de-DE"/>
                <w14:ligatures w14:val="none"/>
              </w:rPr>
              <w:t>W</w:t>
            </w:r>
            <w:r w:rsidR="00434699">
              <w:rPr>
                <w:rFonts w:ascii="Arial" w:eastAsia="Times New Roman" w:hAnsi="Arial" w:cs="Arial"/>
                <w:color w:val="000000"/>
                <w:kern w:val="0"/>
                <w:lang w:eastAsia="de-DE"/>
                <w14:ligatures w14:val="none"/>
              </w:rPr>
              <w:t>iederholung</w:t>
            </w:r>
            <w:r w:rsidRPr="00300017">
              <w:rPr>
                <w:rFonts w:ascii="Arial" w:eastAsia="Times New Roman" w:hAnsi="Arial" w:cs="Arial"/>
                <w:color w:val="000000"/>
                <w:kern w:val="0"/>
                <w:lang w:eastAsia="de-DE"/>
                <w14:ligatures w14:val="none"/>
              </w:rPr>
              <w:t xml:space="preserve"> Wahlsysteme, </w:t>
            </w:r>
            <w:r w:rsidR="00434699">
              <w:rPr>
                <w:rFonts w:ascii="Arial" w:eastAsia="Times New Roman" w:hAnsi="Arial" w:cs="Arial"/>
                <w:color w:val="000000"/>
                <w:kern w:val="0"/>
                <w:lang w:eastAsia="de-DE"/>
                <w14:ligatures w14:val="none"/>
              </w:rPr>
              <w:br/>
              <w:t xml:space="preserve">+ </w:t>
            </w:r>
            <w:r w:rsidRPr="00300017">
              <w:rPr>
                <w:rFonts w:ascii="Arial" w:eastAsia="Times New Roman" w:hAnsi="Arial" w:cs="Arial"/>
                <w:color w:val="000000"/>
                <w:kern w:val="0"/>
                <w:lang w:eastAsia="de-DE"/>
                <w14:ligatures w14:val="none"/>
              </w:rPr>
              <w:t xml:space="preserve">Entwicklung </w:t>
            </w:r>
            <w:r w:rsidR="00434699">
              <w:rPr>
                <w:rFonts w:ascii="Arial" w:eastAsia="Times New Roman" w:hAnsi="Arial" w:cs="Arial"/>
                <w:color w:val="000000"/>
                <w:kern w:val="0"/>
                <w:lang w:eastAsia="de-DE"/>
                <w14:ligatures w14:val="none"/>
              </w:rPr>
              <w:t xml:space="preserve">eines </w:t>
            </w:r>
            <w:r w:rsidRPr="00300017">
              <w:rPr>
                <w:rFonts w:ascii="Arial" w:eastAsia="Times New Roman" w:hAnsi="Arial" w:cs="Arial"/>
                <w:color w:val="000000"/>
                <w:kern w:val="0"/>
                <w:lang w:eastAsia="de-DE"/>
                <w14:ligatures w14:val="none"/>
              </w:rPr>
              <w:t>eigene</w:t>
            </w:r>
            <w:r w:rsidR="00434699">
              <w:rPr>
                <w:rFonts w:ascii="Arial" w:eastAsia="Times New Roman" w:hAnsi="Arial" w:cs="Arial"/>
                <w:color w:val="000000"/>
                <w:kern w:val="0"/>
                <w:lang w:eastAsia="de-DE"/>
                <w14:ligatures w14:val="none"/>
              </w:rPr>
              <w:t>n</w:t>
            </w:r>
            <w:r w:rsidRPr="00300017">
              <w:rPr>
                <w:rFonts w:ascii="Arial" w:eastAsia="Times New Roman" w:hAnsi="Arial" w:cs="Arial"/>
                <w:color w:val="000000"/>
                <w:kern w:val="0"/>
                <w:lang w:eastAsia="de-DE"/>
                <w14:ligatures w14:val="none"/>
              </w:rPr>
              <w:t xml:space="preserve"> Verfahren</w:t>
            </w:r>
            <w:r w:rsidR="00434699">
              <w:rPr>
                <w:rFonts w:ascii="Arial" w:eastAsia="Times New Roman" w:hAnsi="Arial" w:cs="Arial"/>
                <w:color w:val="000000"/>
                <w:kern w:val="0"/>
                <w:lang w:eastAsia="de-DE"/>
                <w14:ligatures w14:val="none"/>
              </w:rPr>
              <w:t>s</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br/>
              <w:t xml:space="preserve">+ </w:t>
            </w:r>
            <w:r w:rsidRPr="00300017">
              <w:rPr>
                <w:rFonts w:ascii="Arial" w:eastAsia="Times New Roman" w:hAnsi="Arial" w:cs="Arial"/>
                <w:color w:val="000000"/>
                <w:kern w:val="0"/>
                <w:lang w:eastAsia="de-DE"/>
                <w14:ligatures w14:val="none"/>
              </w:rPr>
              <w:t>ggf. Überlegen von Qualitätskriterien</w:t>
            </w:r>
          </w:p>
        </w:tc>
        <w:tc>
          <w:tcPr>
            <w:tcW w:w="1276" w:type="dxa"/>
            <w:shd w:val="clear" w:color="auto" w:fill="EBF0F9"/>
            <w:hideMark/>
          </w:tcPr>
          <w:p w14:paraId="00BF14EE" w14:textId="68A82686"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07, </w:t>
            </w:r>
            <w:hyperlink r:id="rId15" w:history="1">
              <w:r w:rsidR="00245F50" w:rsidRPr="00245F50">
                <w:rPr>
                  <w:rStyle w:val="Hyperlink"/>
                  <w:rFonts w:ascii="Arial" w:eastAsia="Times New Roman" w:hAnsi="Arial" w:cs="Arial"/>
                  <w:i/>
                  <w:iCs/>
                  <w:kern w:val="0"/>
                  <w:lang w:eastAsia="de-DE"/>
                  <w14:ligatures w14:val="none"/>
                </w:rPr>
                <w:t>WB 1</w:t>
              </w:r>
            </w:hyperlink>
            <w:r w:rsidR="00245F50">
              <w:rPr>
                <w:rFonts w:ascii="Arial" w:eastAsia="Times New Roman" w:hAnsi="Arial" w:cs="Arial"/>
                <w:i/>
                <w:iCs/>
                <w:color w:val="000000"/>
                <w:kern w:val="0"/>
                <w:lang w:eastAsia="de-DE"/>
                <w14:ligatures w14:val="none"/>
              </w:rPr>
              <w:t xml:space="preserve"> – </w:t>
            </w:r>
            <w:hyperlink r:id="rId16" w:history="1">
              <w:r w:rsidR="00245F50" w:rsidRPr="00245F50">
                <w:rPr>
                  <w:rStyle w:val="Hyperlink"/>
                  <w:rFonts w:ascii="Arial" w:eastAsia="Times New Roman" w:hAnsi="Arial" w:cs="Arial"/>
                  <w:i/>
                  <w:iCs/>
                  <w:kern w:val="0"/>
                  <w:lang w:eastAsia="de-DE"/>
                  <w14:ligatures w14:val="none"/>
                </w:rPr>
                <w:t>WB 2</w:t>
              </w:r>
            </w:hyperlink>
          </w:p>
        </w:tc>
        <w:tc>
          <w:tcPr>
            <w:tcW w:w="850" w:type="dxa"/>
            <w:shd w:val="clear" w:color="auto" w:fill="EBF0F9"/>
            <w:hideMark/>
          </w:tcPr>
          <w:p w14:paraId="3D92AAA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EA</w:t>
            </w:r>
          </w:p>
        </w:tc>
      </w:tr>
      <w:tr w:rsidR="00300017" w:rsidRPr="00300017" w14:paraId="59468CD6"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97BE917"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5 min</w:t>
            </w:r>
          </w:p>
        </w:tc>
        <w:tc>
          <w:tcPr>
            <w:tcW w:w="1417" w:type="dxa"/>
            <w:hideMark/>
          </w:tcPr>
          <w:p w14:paraId="51AA0905" w14:textId="26E8880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sicherung I</w:t>
            </w:r>
          </w:p>
        </w:tc>
        <w:tc>
          <w:tcPr>
            <w:tcW w:w="4820" w:type="dxa"/>
            <w:hideMark/>
          </w:tcPr>
          <w:p w14:paraId="0328F3B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Sammeln </w:t>
            </w:r>
            <w:r w:rsidRPr="00300017">
              <w:rPr>
                <w:rFonts w:ascii="Arial" w:eastAsia="Times New Roman" w:hAnsi="Arial" w:cs="Arial"/>
                <w:color w:val="000000"/>
                <w:kern w:val="0"/>
                <w:lang w:eastAsia="de-DE"/>
                <w14:ligatures w14:val="none"/>
              </w:rPr>
              <w:t xml:space="preserve">der </w:t>
            </w:r>
            <w:r w:rsidRPr="00300017">
              <w:rPr>
                <w:rFonts w:ascii="Arial" w:eastAsia="Times New Roman" w:hAnsi="Arial" w:cs="Arial"/>
                <w:b/>
                <w:bCs/>
                <w:color w:val="000000"/>
                <w:kern w:val="0"/>
                <w:lang w:eastAsia="de-DE"/>
                <w14:ligatures w14:val="none"/>
              </w:rPr>
              <w:t>Verteilungsergebnisse</w:t>
            </w:r>
          </w:p>
          <w:p w14:paraId="551A605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Max. 2 </w:t>
            </w: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stellen Vorgehensweise ihres Verfahrens vor.</w:t>
            </w:r>
          </w:p>
        </w:tc>
        <w:tc>
          <w:tcPr>
            <w:tcW w:w="1276" w:type="dxa"/>
            <w:hideMark/>
          </w:tcPr>
          <w:p w14:paraId="6FEFA20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08, Tafel</w:t>
            </w:r>
          </w:p>
        </w:tc>
        <w:tc>
          <w:tcPr>
            <w:tcW w:w="850" w:type="dxa"/>
            <w:hideMark/>
          </w:tcPr>
          <w:p w14:paraId="5728F4D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SV</w:t>
            </w:r>
          </w:p>
        </w:tc>
      </w:tr>
      <w:tr w:rsidR="00300017" w:rsidRPr="00300017" w14:paraId="091A244C" w14:textId="77777777" w:rsidTr="005627F5">
        <w:trPr>
          <w:trHeight w:val="615"/>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0295E3AF"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tcBorders>
              <w:bottom w:val="double" w:sz="12" w:space="0" w:color="B4C6E7" w:themeColor="accent1" w:themeTint="66"/>
            </w:tcBorders>
            <w:hideMark/>
          </w:tcPr>
          <w:p w14:paraId="4B4C604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Erarbeitung I</w:t>
            </w:r>
          </w:p>
        </w:tc>
        <w:tc>
          <w:tcPr>
            <w:tcW w:w="4820" w:type="dxa"/>
            <w:tcBorders>
              <w:bottom w:val="double" w:sz="12" w:space="0" w:color="B4C6E7" w:themeColor="accent1" w:themeTint="66"/>
            </w:tcBorders>
            <w:hideMark/>
          </w:tcPr>
          <w:p w14:paraId="4C175EDD" w14:textId="01DB6D81"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Erarbeitung von </w:t>
            </w:r>
            <w:hyperlink w:anchor="_Mögliche_Qualitätskriterien" w:history="1">
              <w:r w:rsidRPr="00300017">
                <w:rPr>
                  <w:rStyle w:val="Hyperlink"/>
                  <w:rFonts w:ascii="Arial" w:eastAsia="Times New Roman" w:hAnsi="Arial" w:cs="Arial"/>
                  <w:b/>
                  <w:bCs/>
                  <w:kern w:val="0"/>
                  <w:lang w:eastAsia="de-DE"/>
                  <w14:ligatures w14:val="none"/>
                </w:rPr>
                <w:t>Qualitätskriterien</w:t>
              </w:r>
            </w:hyperlink>
            <w:r w:rsidRPr="00300017">
              <w:rPr>
                <w:rFonts w:ascii="Arial" w:eastAsia="Times New Roman" w:hAnsi="Arial" w:cs="Arial"/>
                <w:b/>
                <w:bCs/>
                <w:kern w:val="0"/>
                <w:lang w:eastAsia="de-DE"/>
                <w14:ligatures w14:val="none"/>
              </w:rPr>
              <w:t xml:space="preserve"> </w:t>
            </w:r>
            <w:r w:rsidRPr="00300017">
              <w:rPr>
                <w:rFonts w:ascii="Arial" w:eastAsia="Times New Roman" w:hAnsi="Arial" w:cs="Arial"/>
                <w:color w:val="000000"/>
                <w:kern w:val="0"/>
                <w:lang w:eastAsia="de-DE"/>
                <w14:ligatures w14:val="none"/>
              </w:rPr>
              <w:t>für Sitzverteilungsverfahren</w:t>
            </w:r>
          </w:p>
        </w:tc>
        <w:tc>
          <w:tcPr>
            <w:tcW w:w="1276" w:type="dxa"/>
            <w:tcBorders>
              <w:bottom w:val="double" w:sz="12" w:space="0" w:color="B4C6E7" w:themeColor="accent1" w:themeTint="66"/>
            </w:tcBorders>
            <w:hideMark/>
          </w:tcPr>
          <w:p w14:paraId="379F1C8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08, Tafel</w:t>
            </w:r>
          </w:p>
        </w:tc>
        <w:tc>
          <w:tcPr>
            <w:tcW w:w="850" w:type="dxa"/>
            <w:tcBorders>
              <w:bottom w:val="double" w:sz="12" w:space="0" w:color="B4C6E7" w:themeColor="accent1" w:themeTint="66"/>
            </w:tcBorders>
            <w:hideMark/>
          </w:tcPr>
          <w:p w14:paraId="6E17260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0408DCE0"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double" w:sz="12" w:space="0" w:color="B4C6E7" w:themeColor="accent1" w:themeTint="66"/>
            </w:tcBorders>
            <w:hideMark/>
          </w:tcPr>
          <w:p w14:paraId="4AEF3DF7"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3 min</w:t>
            </w:r>
          </w:p>
        </w:tc>
        <w:tc>
          <w:tcPr>
            <w:tcW w:w="1417" w:type="dxa"/>
            <w:vMerge w:val="restart"/>
            <w:tcBorders>
              <w:top w:val="double" w:sz="12" w:space="0" w:color="B4C6E7" w:themeColor="accent1" w:themeTint="66"/>
            </w:tcBorders>
            <w:hideMark/>
          </w:tcPr>
          <w:p w14:paraId="57291C13" w14:textId="41B7A3B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II</w:t>
            </w:r>
          </w:p>
        </w:tc>
        <w:tc>
          <w:tcPr>
            <w:tcW w:w="4820" w:type="dxa"/>
            <w:tcBorders>
              <w:top w:val="double" w:sz="12" w:space="0" w:color="B4C6E7" w:themeColor="accent1" w:themeTint="66"/>
            </w:tcBorders>
            <w:hideMark/>
          </w:tcPr>
          <w:p w14:paraId="5F26DB9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Vorstellung des Verfahrens nach </w:t>
            </w:r>
            <w:r w:rsidRPr="00300017">
              <w:rPr>
                <w:rFonts w:ascii="Arial" w:eastAsia="Times New Roman" w:hAnsi="Arial" w:cs="Arial"/>
                <w:b/>
                <w:bCs/>
                <w:color w:val="000000"/>
                <w:kern w:val="0"/>
                <w:lang w:eastAsia="de-DE"/>
                <w14:ligatures w14:val="none"/>
              </w:rPr>
              <w:t xml:space="preserve">Niemeyer </w:t>
            </w:r>
            <w:r w:rsidRPr="00300017">
              <w:rPr>
                <w:rFonts w:ascii="Arial" w:eastAsia="Times New Roman" w:hAnsi="Arial" w:cs="Arial"/>
                <w:color w:val="000000"/>
                <w:kern w:val="0"/>
                <w:lang w:eastAsia="de-DE"/>
                <w14:ligatures w14:val="none"/>
              </w:rPr>
              <w:t xml:space="preserve">am Wahlergebnis der </w:t>
            </w: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(meistens entdecken die </w:t>
            </w: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das Verfahren bereits im vorherigen Schritt)</w:t>
            </w:r>
          </w:p>
        </w:tc>
        <w:tc>
          <w:tcPr>
            <w:tcW w:w="1276" w:type="dxa"/>
            <w:tcBorders>
              <w:top w:val="double" w:sz="12" w:space="0" w:color="B4C6E7" w:themeColor="accent1" w:themeTint="66"/>
            </w:tcBorders>
            <w:hideMark/>
          </w:tcPr>
          <w:p w14:paraId="70C33620" w14:textId="53017633" w:rsidR="00300017" w:rsidRPr="00300017" w:rsidRDefault="0000000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r:id="rId17" w:history="1">
              <w:r w:rsidR="00300017" w:rsidRPr="00300017">
                <w:rPr>
                  <w:rStyle w:val="Hyperlink"/>
                  <w:rFonts w:ascii="Arial" w:eastAsia="Times New Roman" w:hAnsi="Arial" w:cs="Arial"/>
                  <w:kern w:val="0"/>
                  <w:lang w:eastAsia="de-DE"/>
                  <w14:ligatures w14:val="none"/>
                </w:rPr>
                <w:t>GeoGebra</w:t>
              </w:r>
            </w:hyperlink>
          </w:p>
        </w:tc>
        <w:tc>
          <w:tcPr>
            <w:tcW w:w="850" w:type="dxa"/>
            <w:vMerge w:val="restart"/>
            <w:tcBorders>
              <w:top w:val="double" w:sz="12" w:space="0" w:color="B4C6E7" w:themeColor="accent1" w:themeTint="66"/>
            </w:tcBorders>
            <w:hideMark/>
          </w:tcPr>
          <w:p w14:paraId="0C0056A6"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400BFB82"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630E2430"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hideMark/>
          </w:tcPr>
          <w:p w14:paraId="308F22B9"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7E33F28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Aufteilung </w:t>
            </w:r>
            <w:r w:rsidRPr="00300017">
              <w:rPr>
                <w:rFonts w:ascii="Arial" w:eastAsia="Times New Roman" w:hAnsi="Arial" w:cs="Arial"/>
                <w:color w:val="000000"/>
                <w:kern w:val="0"/>
                <w:lang w:eastAsia="de-DE"/>
                <w14:ligatures w14:val="none"/>
              </w:rPr>
              <w:t xml:space="preserve">des Kurses in zwei Gruppen </w:t>
            </w:r>
            <w:proofErr w:type="gramStart"/>
            <w:r w:rsidRPr="00300017">
              <w:rPr>
                <w:rFonts w:ascii="Arial" w:eastAsia="Times New Roman" w:hAnsi="Arial" w:cs="Arial"/>
                <w:b/>
                <w:bCs/>
                <w:color w:val="000000"/>
                <w:kern w:val="0"/>
                <w:lang w:eastAsia="de-DE"/>
                <w14:ligatures w14:val="none"/>
              </w:rPr>
              <w:t>A,B</w:t>
            </w:r>
            <w:proofErr w:type="gramEnd"/>
            <w:r w:rsidRPr="00300017">
              <w:rPr>
                <w:rFonts w:ascii="Arial" w:eastAsia="Times New Roman" w:hAnsi="Arial" w:cs="Arial"/>
                <w:color w:val="000000"/>
                <w:kern w:val="0"/>
                <w:lang w:eastAsia="de-DE"/>
                <w14:ligatures w14:val="none"/>
              </w:rPr>
              <w:t xml:space="preserve"> für Übung</w:t>
            </w:r>
          </w:p>
        </w:tc>
        <w:tc>
          <w:tcPr>
            <w:tcW w:w="1276" w:type="dxa"/>
            <w:hideMark/>
          </w:tcPr>
          <w:p w14:paraId="29EB8D9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w:t>
            </w:r>
          </w:p>
        </w:tc>
        <w:tc>
          <w:tcPr>
            <w:tcW w:w="850" w:type="dxa"/>
            <w:vMerge/>
            <w:hideMark/>
          </w:tcPr>
          <w:p w14:paraId="4CA3B96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42486150"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26BC7D53"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9 min</w:t>
            </w:r>
          </w:p>
        </w:tc>
        <w:tc>
          <w:tcPr>
            <w:tcW w:w="1417" w:type="dxa"/>
            <w:vMerge w:val="restart"/>
            <w:shd w:val="clear" w:color="auto" w:fill="EBF0F9"/>
            <w:hideMark/>
          </w:tcPr>
          <w:p w14:paraId="28209D7D" w14:textId="3D10E3F9"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II</w:t>
            </w:r>
          </w:p>
        </w:tc>
        <w:tc>
          <w:tcPr>
            <w:tcW w:w="4820" w:type="dxa"/>
            <w:vMerge w:val="restart"/>
            <w:shd w:val="clear" w:color="auto" w:fill="EBF0F9"/>
            <w:hideMark/>
          </w:tcPr>
          <w:p w14:paraId="06469111" w14:textId="704F2332"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w:t>
            </w:r>
            <w:r w:rsidRPr="00300017">
              <w:rPr>
                <w:rFonts w:ascii="Arial" w:eastAsia="Times New Roman" w:hAnsi="Arial" w:cs="Arial"/>
                <w:color w:val="000000"/>
                <w:kern w:val="0"/>
                <w:lang w:eastAsia="de-DE"/>
                <w14:ligatures w14:val="none"/>
              </w:rPr>
              <w:t>:</w:t>
            </w:r>
            <w:r w:rsidRPr="00300017">
              <w:rPr>
                <w:rFonts w:ascii="Arial" w:eastAsia="Times New Roman" w:hAnsi="Arial" w:cs="Arial"/>
                <w:b/>
                <w:bCs/>
                <w:color w:val="000000"/>
                <w:kern w:val="0"/>
                <w:lang w:eastAsia="de-DE"/>
                <w14:ligatures w14:val="none"/>
              </w:rPr>
              <w:t xml:space="preserve"> </w:t>
            </w:r>
            <w:r w:rsidR="00434699" w:rsidRPr="00434699">
              <w:rPr>
                <w:rFonts w:ascii="Arial" w:eastAsia="Times New Roman" w:hAnsi="Arial" w:cs="Arial"/>
                <w:bCs/>
                <w:color w:val="000000"/>
                <w:kern w:val="0"/>
                <w:lang w:eastAsia="de-DE"/>
                <w14:ligatures w14:val="none"/>
              </w:rPr>
              <w:t>+</w:t>
            </w:r>
            <w:r w:rsidR="00434699">
              <w:rPr>
                <w:rFonts w:ascii="Arial" w:eastAsia="Times New Roman" w:hAnsi="Arial" w:cs="Arial"/>
                <w:b/>
                <w:bCs/>
                <w:color w:val="000000"/>
                <w:kern w:val="0"/>
                <w:lang w:eastAsia="de-DE"/>
                <w14:ligatures w14:val="none"/>
              </w:rPr>
              <w:t xml:space="preserve"> </w:t>
            </w:r>
            <w:r w:rsidRPr="00300017">
              <w:rPr>
                <w:rFonts w:ascii="Arial" w:eastAsia="Times New Roman" w:hAnsi="Arial" w:cs="Arial"/>
                <w:color w:val="000000"/>
                <w:kern w:val="0"/>
                <w:lang w:eastAsia="de-DE"/>
                <w14:ligatures w14:val="none"/>
              </w:rPr>
              <w:t>Niemeyer selbständig durchführen, Gruppe A für 10 und Gruppe B für 11 Sitzplätze.</w:t>
            </w:r>
          </w:p>
          <w:p w14:paraId="5C37E5AF" w14:textId="31406B3E" w:rsidR="00300017" w:rsidRPr="00300017" w:rsidRDefault="00434699"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 xml:space="preserve">+ </w:t>
            </w:r>
            <w:r w:rsidR="00300017" w:rsidRPr="00300017">
              <w:rPr>
                <w:rFonts w:ascii="Arial" w:eastAsia="Times New Roman" w:hAnsi="Arial" w:cs="Arial"/>
                <w:color w:val="000000"/>
                <w:kern w:val="0"/>
                <w:lang w:eastAsia="de-DE"/>
                <w14:ligatures w14:val="none"/>
              </w:rPr>
              <w:t xml:space="preserve">Gruppe A </w:t>
            </w:r>
            <w:r w:rsidR="00300017" w:rsidRPr="00300017">
              <w:rPr>
                <w:rFonts w:ascii="Arial" w:eastAsia="Times New Roman" w:hAnsi="Arial" w:cs="Arial"/>
                <w:b/>
                <w:bCs/>
                <w:color w:val="000000"/>
                <w:kern w:val="0"/>
                <w:lang w:eastAsia="de-DE"/>
                <w14:ligatures w14:val="none"/>
              </w:rPr>
              <w:t xml:space="preserve">schätzt </w:t>
            </w:r>
            <w:r w:rsidR="00300017" w:rsidRPr="00300017">
              <w:rPr>
                <w:rFonts w:ascii="Arial" w:eastAsia="Times New Roman" w:hAnsi="Arial" w:cs="Arial"/>
                <w:color w:val="000000"/>
                <w:kern w:val="0"/>
                <w:lang w:eastAsia="de-DE"/>
                <w14:ligatures w14:val="none"/>
              </w:rPr>
              <w:t>die Verteilung für Gruppe B und umgekehrt</w:t>
            </w:r>
          </w:p>
        </w:tc>
        <w:tc>
          <w:tcPr>
            <w:tcW w:w="1276" w:type="dxa"/>
            <w:vMerge w:val="restart"/>
            <w:shd w:val="clear" w:color="auto" w:fill="EBF0F9"/>
            <w:hideMark/>
          </w:tcPr>
          <w:p w14:paraId="6773405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09,</w:t>
            </w:r>
          </w:p>
          <w:p w14:paraId="4B792F2A" w14:textId="0EB41119" w:rsidR="00300017" w:rsidRPr="00300017" w:rsidRDefault="0000000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r:id="rId18" w:history="1">
              <w:r w:rsidR="00300017" w:rsidRPr="00300017">
                <w:rPr>
                  <w:rStyle w:val="Hyperlink"/>
                  <w:rFonts w:ascii="Arial" w:eastAsia="Times New Roman" w:hAnsi="Arial" w:cs="Arial"/>
                  <w:i/>
                  <w:iCs/>
                  <w:kern w:val="0"/>
                  <w:lang w:eastAsia="de-DE"/>
                  <w14:ligatures w14:val="none"/>
                </w:rPr>
                <w:t>W</w:t>
              </w:r>
              <w:r w:rsidR="00245F50" w:rsidRPr="00245F50">
                <w:rPr>
                  <w:rStyle w:val="Hyperlink"/>
                  <w:rFonts w:ascii="Arial" w:eastAsia="Times New Roman" w:hAnsi="Arial" w:cs="Arial"/>
                  <w:i/>
                  <w:iCs/>
                  <w:kern w:val="0"/>
                  <w:lang w:eastAsia="de-DE"/>
                  <w14:ligatures w14:val="none"/>
                </w:rPr>
                <w:t xml:space="preserve">B </w:t>
              </w:r>
              <w:r w:rsidR="00300017" w:rsidRPr="00300017">
                <w:rPr>
                  <w:rStyle w:val="Hyperlink"/>
                  <w:rFonts w:ascii="Arial" w:eastAsia="Times New Roman" w:hAnsi="Arial" w:cs="Arial"/>
                  <w:i/>
                  <w:iCs/>
                  <w:kern w:val="0"/>
                  <w:lang w:eastAsia="de-DE"/>
                  <w14:ligatures w14:val="none"/>
                </w:rPr>
                <w:t>3A</w:t>
              </w:r>
            </w:hyperlink>
            <w:r w:rsidR="00300017" w:rsidRPr="00300017">
              <w:rPr>
                <w:rFonts w:ascii="Arial" w:eastAsia="Times New Roman" w:hAnsi="Arial" w:cs="Arial"/>
                <w:i/>
                <w:iCs/>
                <w:color w:val="000000"/>
                <w:kern w:val="0"/>
                <w:lang w:eastAsia="de-DE"/>
                <w14:ligatures w14:val="none"/>
              </w:rPr>
              <w:t xml:space="preserve">, </w:t>
            </w:r>
            <w:hyperlink r:id="rId19" w:history="1">
              <w:r w:rsidR="00245F50" w:rsidRPr="00245F50">
                <w:rPr>
                  <w:rStyle w:val="Hyperlink"/>
                  <w:rFonts w:ascii="Arial" w:eastAsia="Times New Roman" w:hAnsi="Arial" w:cs="Arial"/>
                  <w:i/>
                  <w:iCs/>
                  <w:kern w:val="0"/>
                  <w:lang w:eastAsia="de-DE"/>
                  <w14:ligatures w14:val="none"/>
                </w:rPr>
                <w:t xml:space="preserve">WB </w:t>
              </w:r>
              <w:r w:rsidR="00300017" w:rsidRPr="00300017">
                <w:rPr>
                  <w:rStyle w:val="Hyperlink"/>
                  <w:rFonts w:ascii="Arial" w:eastAsia="Times New Roman" w:hAnsi="Arial" w:cs="Arial"/>
                  <w:i/>
                  <w:iCs/>
                  <w:kern w:val="0"/>
                  <w:lang w:eastAsia="de-DE"/>
                  <w14:ligatures w14:val="none"/>
                </w:rPr>
                <w:t>3B</w:t>
              </w:r>
            </w:hyperlink>
          </w:p>
          <w:p w14:paraId="03133002"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w:t>
            </w:r>
          </w:p>
        </w:tc>
        <w:tc>
          <w:tcPr>
            <w:tcW w:w="850" w:type="dxa"/>
            <w:vMerge w:val="restart"/>
            <w:shd w:val="clear" w:color="auto" w:fill="EBF0F9"/>
            <w:hideMark/>
          </w:tcPr>
          <w:p w14:paraId="122576B9"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EA</w:t>
            </w:r>
          </w:p>
        </w:tc>
      </w:tr>
      <w:tr w:rsidR="00300017" w:rsidRPr="00300017" w14:paraId="3011F816" w14:textId="77777777" w:rsidTr="005627F5">
        <w:trPr>
          <w:trHeight w:val="76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6DCA1D31"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shd w:val="clear" w:color="auto" w:fill="EBF0F9"/>
            <w:hideMark/>
          </w:tcPr>
          <w:p w14:paraId="7DCEC68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vMerge/>
            <w:shd w:val="clear" w:color="auto" w:fill="EBF0F9"/>
            <w:hideMark/>
          </w:tcPr>
          <w:p w14:paraId="00A402D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1276" w:type="dxa"/>
            <w:vMerge/>
            <w:shd w:val="clear" w:color="auto" w:fill="EBF0F9"/>
            <w:hideMark/>
          </w:tcPr>
          <w:p w14:paraId="2F0DB01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850" w:type="dxa"/>
            <w:vMerge/>
            <w:shd w:val="clear" w:color="auto" w:fill="EBF0F9"/>
            <w:hideMark/>
          </w:tcPr>
          <w:p w14:paraId="3B2884B2"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0AA3872E"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3C672628"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3 min</w:t>
            </w:r>
          </w:p>
        </w:tc>
        <w:tc>
          <w:tcPr>
            <w:tcW w:w="1417" w:type="dxa"/>
            <w:vMerge w:val="restart"/>
            <w:hideMark/>
          </w:tcPr>
          <w:p w14:paraId="5C2F8EEB" w14:textId="4C069349"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sicherung II</w:t>
            </w:r>
          </w:p>
        </w:tc>
        <w:tc>
          <w:tcPr>
            <w:tcW w:w="4820" w:type="dxa"/>
            <w:hideMark/>
          </w:tcPr>
          <w:p w14:paraId="278AA4AA" w14:textId="39D93906"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Abfrage der </w:t>
            </w:r>
            <w:r w:rsidRPr="00300017">
              <w:rPr>
                <w:rFonts w:ascii="Arial" w:eastAsia="Times New Roman" w:hAnsi="Arial" w:cs="Arial"/>
                <w:b/>
                <w:bCs/>
                <w:color w:val="000000"/>
                <w:kern w:val="0"/>
                <w:lang w:eastAsia="de-DE"/>
                <w14:ligatures w14:val="none"/>
              </w:rPr>
              <w:t xml:space="preserve">Schätzergebnisse </w:t>
            </w:r>
            <w:r w:rsidRPr="00300017">
              <w:rPr>
                <w:rFonts w:ascii="Arial" w:eastAsia="Times New Roman" w:hAnsi="Arial" w:cs="Arial"/>
                <w:color w:val="000000"/>
                <w:kern w:val="0"/>
                <w:lang w:eastAsia="de-DE"/>
                <w14:ligatures w14:val="none"/>
              </w:rPr>
              <w:t xml:space="preserve">von </w:t>
            </w:r>
            <w:r w:rsidRPr="00300017">
              <w:rPr>
                <w:rFonts w:ascii="Arial" w:eastAsia="Times New Roman" w:hAnsi="Arial" w:cs="Arial"/>
                <w:b/>
                <w:bCs/>
                <w:color w:val="000000"/>
                <w:kern w:val="0"/>
                <w:lang w:eastAsia="de-DE"/>
                <w14:ligatures w14:val="none"/>
              </w:rPr>
              <w:t>Gruppe B</w:t>
            </w:r>
            <w:r w:rsidRPr="00300017">
              <w:rPr>
                <w:rFonts w:ascii="Arial" w:eastAsia="Times New Roman" w:hAnsi="Arial" w:cs="Arial"/>
                <w:color w:val="000000"/>
                <w:kern w:val="0"/>
                <w:lang w:eastAsia="de-DE"/>
                <w14:ligatures w14:val="none"/>
              </w:rPr>
              <w:t xml:space="preserve"> für Gruppe A</w:t>
            </w:r>
            <w:r w:rsidR="00342F97">
              <w:rPr>
                <w:rFonts w:ascii="Arial" w:eastAsia="Times New Roman" w:hAnsi="Arial" w:cs="Arial"/>
                <w:color w:val="000000"/>
                <w:kern w:val="0"/>
                <w:lang w:eastAsia="de-DE"/>
                <w14:ligatures w14:val="none"/>
              </w:rPr>
              <w:t xml:space="preserve"> per Handzeichen</w:t>
            </w:r>
          </w:p>
          <w:p w14:paraId="0CDBD8B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(11-&gt;10 Sitzplätze)</w:t>
            </w:r>
          </w:p>
        </w:tc>
        <w:tc>
          <w:tcPr>
            <w:tcW w:w="1276" w:type="dxa"/>
            <w:hideMark/>
          </w:tcPr>
          <w:p w14:paraId="6914A3F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10</w:t>
            </w:r>
          </w:p>
        </w:tc>
        <w:tc>
          <w:tcPr>
            <w:tcW w:w="850" w:type="dxa"/>
            <w:vMerge w:val="restart"/>
            <w:hideMark/>
          </w:tcPr>
          <w:p w14:paraId="57E408C2"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3D202154"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E85B745"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hideMark/>
          </w:tcPr>
          <w:p w14:paraId="2AD4977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38C2F843" w14:textId="036078B2"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Abgleich Schätzung mit </w:t>
            </w:r>
            <w:r w:rsidRPr="00300017">
              <w:rPr>
                <w:rFonts w:ascii="Arial" w:eastAsia="Times New Roman" w:hAnsi="Arial" w:cs="Arial"/>
                <w:b/>
                <w:bCs/>
                <w:color w:val="000000"/>
                <w:kern w:val="0"/>
                <w:lang w:eastAsia="de-DE"/>
                <w14:ligatures w14:val="none"/>
              </w:rPr>
              <w:t>Ergebnis Gruppe A</w:t>
            </w:r>
            <w:r w:rsidRPr="00300017">
              <w:rPr>
                <w:rFonts w:ascii="Arial" w:eastAsia="Times New Roman" w:hAnsi="Arial" w:cs="Arial"/>
                <w:color w:val="000000"/>
                <w:kern w:val="0"/>
                <w:lang w:eastAsia="de-DE"/>
                <w14:ligatures w14:val="none"/>
              </w:rPr>
              <w:t xml:space="preserve"> (10 Sitzplätze)</w:t>
            </w:r>
            <w:r w:rsidR="00342F97">
              <w:rPr>
                <w:rFonts w:ascii="Arial" w:eastAsia="Times New Roman" w:hAnsi="Arial" w:cs="Arial"/>
                <w:color w:val="000000"/>
                <w:kern w:val="0"/>
                <w:lang w:eastAsia="de-DE"/>
                <w14:ligatures w14:val="none"/>
              </w:rPr>
              <w:t xml:space="preserve"> </w:t>
            </w:r>
          </w:p>
        </w:tc>
        <w:tc>
          <w:tcPr>
            <w:tcW w:w="1276" w:type="dxa"/>
            <w:hideMark/>
          </w:tcPr>
          <w:p w14:paraId="2ABAE1E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11</w:t>
            </w:r>
          </w:p>
        </w:tc>
        <w:tc>
          <w:tcPr>
            <w:tcW w:w="850" w:type="dxa"/>
            <w:vMerge/>
            <w:hideMark/>
          </w:tcPr>
          <w:p w14:paraId="5E784FC6"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35A791A4" w14:textId="03FC572B"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14AB67BD"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hideMark/>
          </w:tcPr>
          <w:p w14:paraId="0EB7776F"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2F6D9286" w14:textId="3714A71C"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Abfrage der </w:t>
            </w:r>
            <w:r w:rsidRPr="00300017">
              <w:rPr>
                <w:rFonts w:ascii="Arial" w:eastAsia="Times New Roman" w:hAnsi="Arial" w:cs="Arial"/>
                <w:b/>
                <w:bCs/>
                <w:color w:val="000000"/>
                <w:kern w:val="0"/>
                <w:lang w:eastAsia="de-DE"/>
                <w14:ligatures w14:val="none"/>
              </w:rPr>
              <w:t xml:space="preserve">Schätzergebnisse </w:t>
            </w:r>
            <w:r w:rsidRPr="00300017">
              <w:rPr>
                <w:rFonts w:ascii="Arial" w:eastAsia="Times New Roman" w:hAnsi="Arial" w:cs="Arial"/>
                <w:color w:val="000000"/>
                <w:kern w:val="0"/>
                <w:lang w:eastAsia="de-DE"/>
                <w14:ligatures w14:val="none"/>
              </w:rPr>
              <w:t xml:space="preserve">von </w:t>
            </w:r>
            <w:r w:rsidRPr="00300017">
              <w:rPr>
                <w:rFonts w:ascii="Arial" w:eastAsia="Times New Roman" w:hAnsi="Arial" w:cs="Arial"/>
                <w:b/>
                <w:bCs/>
                <w:color w:val="000000"/>
                <w:kern w:val="0"/>
                <w:lang w:eastAsia="de-DE"/>
                <w14:ligatures w14:val="none"/>
              </w:rPr>
              <w:t>Gruppe A</w:t>
            </w:r>
            <w:r w:rsidRPr="00300017">
              <w:rPr>
                <w:rFonts w:ascii="Arial" w:eastAsia="Times New Roman" w:hAnsi="Arial" w:cs="Arial"/>
                <w:color w:val="000000"/>
                <w:kern w:val="0"/>
                <w:lang w:eastAsia="de-DE"/>
                <w14:ligatures w14:val="none"/>
              </w:rPr>
              <w:t xml:space="preserve"> für Gruppe B</w:t>
            </w:r>
            <w:r w:rsidR="00342F97">
              <w:rPr>
                <w:rFonts w:ascii="Arial" w:eastAsia="Times New Roman" w:hAnsi="Arial" w:cs="Arial"/>
                <w:color w:val="000000"/>
                <w:kern w:val="0"/>
                <w:lang w:eastAsia="de-DE"/>
                <w14:ligatures w14:val="none"/>
              </w:rPr>
              <w:t xml:space="preserve"> per Handzeichen</w:t>
            </w:r>
          </w:p>
          <w:p w14:paraId="199AF72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(10-&gt;11 Sitzplätze)</w:t>
            </w:r>
          </w:p>
        </w:tc>
        <w:tc>
          <w:tcPr>
            <w:tcW w:w="1276" w:type="dxa"/>
            <w:hideMark/>
          </w:tcPr>
          <w:p w14:paraId="69091A50"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12</w:t>
            </w:r>
          </w:p>
        </w:tc>
        <w:tc>
          <w:tcPr>
            <w:tcW w:w="850" w:type="dxa"/>
            <w:vMerge/>
            <w:hideMark/>
          </w:tcPr>
          <w:p w14:paraId="1D436C4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4D50ED3B"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788AFFD1"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hideMark/>
          </w:tcPr>
          <w:p w14:paraId="0784DA7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hideMark/>
          </w:tcPr>
          <w:p w14:paraId="0EBD72C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Abgleich Schätzung mit </w:t>
            </w:r>
            <w:r w:rsidRPr="00300017">
              <w:rPr>
                <w:rFonts w:ascii="Arial" w:eastAsia="Times New Roman" w:hAnsi="Arial" w:cs="Arial"/>
                <w:b/>
                <w:bCs/>
                <w:color w:val="000000"/>
                <w:kern w:val="0"/>
                <w:lang w:eastAsia="de-DE"/>
                <w14:ligatures w14:val="none"/>
              </w:rPr>
              <w:t>Ergebnis Gruppe B</w:t>
            </w:r>
            <w:r w:rsidRPr="00300017">
              <w:rPr>
                <w:rFonts w:ascii="Arial" w:eastAsia="Times New Roman" w:hAnsi="Arial" w:cs="Arial"/>
                <w:color w:val="000000"/>
                <w:kern w:val="0"/>
                <w:lang w:eastAsia="de-DE"/>
                <w14:ligatures w14:val="none"/>
              </w:rPr>
              <w:t xml:space="preserve"> (11 Sitzplätze)</w:t>
            </w:r>
          </w:p>
        </w:tc>
        <w:tc>
          <w:tcPr>
            <w:tcW w:w="1276" w:type="dxa"/>
            <w:hideMark/>
          </w:tcPr>
          <w:p w14:paraId="14E8FF9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13</w:t>
            </w:r>
          </w:p>
        </w:tc>
        <w:tc>
          <w:tcPr>
            <w:tcW w:w="850" w:type="dxa"/>
            <w:vMerge/>
            <w:hideMark/>
          </w:tcPr>
          <w:p w14:paraId="49A1AEF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02D9DFF9"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A9D464"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hideMark/>
          </w:tcPr>
          <w:p w14:paraId="7245BFA4" w14:textId="334D2A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III</w:t>
            </w:r>
          </w:p>
        </w:tc>
        <w:tc>
          <w:tcPr>
            <w:tcW w:w="4820" w:type="dxa"/>
            <w:hideMark/>
          </w:tcPr>
          <w:p w14:paraId="40752A57" w14:textId="26DD7A46"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Aufzeigen </w:t>
            </w:r>
            <w:r w:rsidR="007B3F0E" w:rsidRPr="00300017">
              <w:rPr>
                <w:rFonts w:ascii="Arial" w:eastAsia="Times New Roman" w:hAnsi="Arial" w:cs="Arial"/>
                <w:b/>
                <w:bCs/>
                <w:color w:val="000000"/>
                <w:kern w:val="0"/>
                <w:lang w:eastAsia="de-DE"/>
                <w14:ligatures w14:val="none"/>
              </w:rPr>
              <w:t>des Paradoxons</w:t>
            </w:r>
            <w:r w:rsidRPr="00300017">
              <w:rPr>
                <w:rFonts w:ascii="Arial" w:eastAsia="Times New Roman" w:hAnsi="Arial" w:cs="Arial"/>
                <w:color w:val="000000"/>
                <w:kern w:val="0"/>
                <w:lang w:eastAsia="de-DE"/>
                <w14:ligatures w14:val="none"/>
              </w:rPr>
              <w:t xml:space="preserve">: </w:t>
            </w:r>
            <w:r w:rsidR="00FB1053">
              <w:rPr>
                <w:rFonts w:ascii="Arial" w:eastAsia="Times New Roman" w:hAnsi="Arial" w:cs="Arial"/>
                <w:color w:val="000000"/>
                <w:kern w:val="0"/>
                <w:lang w:eastAsia="de-DE"/>
                <w14:ligatures w14:val="none"/>
              </w:rPr>
              <w:t>M-</w:t>
            </w:r>
            <w:r w:rsidRPr="00300017">
              <w:rPr>
                <w:rFonts w:ascii="Arial" w:eastAsia="Times New Roman" w:hAnsi="Arial" w:cs="Arial"/>
                <w:color w:val="000000"/>
                <w:kern w:val="0"/>
                <w:lang w:eastAsia="de-DE"/>
                <w14:ligatures w14:val="none"/>
              </w:rPr>
              <w:t xml:space="preserve">Partei verliert </w:t>
            </w:r>
            <w:r w:rsidR="00FB1053">
              <w:rPr>
                <w:rFonts w:ascii="Arial" w:eastAsia="Times New Roman" w:hAnsi="Arial" w:cs="Arial"/>
                <w:color w:val="000000"/>
                <w:kern w:val="0"/>
                <w:lang w:eastAsia="de-DE"/>
                <w14:ligatures w14:val="none"/>
              </w:rPr>
              <w:t xml:space="preserve">einen </w:t>
            </w:r>
            <w:r w:rsidRPr="00300017">
              <w:rPr>
                <w:rFonts w:ascii="Arial" w:eastAsia="Times New Roman" w:hAnsi="Arial" w:cs="Arial"/>
                <w:color w:val="000000"/>
                <w:kern w:val="0"/>
                <w:lang w:eastAsia="de-DE"/>
                <w14:ligatures w14:val="none"/>
              </w:rPr>
              <w:t xml:space="preserve">Sitzplatz, obwohl insgesamt mehr Sitzplätze vergeben </w:t>
            </w:r>
            <w:proofErr w:type="gramStart"/>
            <w:r w:rsidRPr="00300017">
              <w:rPr>
                <w:rFonts w:ascii="Arial" w:eastAsia="Times New Roman" w:hAnsi="Arial" w:cs="Arial"/>
                <w:color w:val="000000"/>
                <w:kern w:val="0"/>
                <w:lang w:eastAsia="de-DE"/>
                <w14:ligatures w14:val="none"/>
              </w:rPr>
              <w:t>werden</w:t>
            </w:r>
            <w:proofErr w:type="gramEnd"/>
          </w:p>
        </w:tc>
        <w:tc>
          <w:tcPr>
            <w:tcW w:w="1276" w:type="dxa"/>
            <w:hideMark/>
          </w:tcPr>
          <w:p w14:paraId="69E62EB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14</w:t>
            </w:r>
          </w:p>
        </w:tc>
        <w:tc>
          <w:tcPr>
            <w:tcW w:w="850" w:type="dxa"/>
            <w:vMerge/>
            <w:hideMark/>
          </w:tcPr>
          <w:p w14:paraId="3E9BC80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71A61701"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shd w:val="clear" w:color="auto" w:fill="EBF0F9"/>
            <w:hideMark/>
          </w:tcPr>
          <w:p w14:paraId="7B721085"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15 min</w:t>
            </w:r>
          </w:p>
        </w:tc>
        <w:tc>
          <w:tcPr>
            <w:tcW w:w="1417" w:type="dxa"/>
            <w:shd w:val="clear" w:color="auto" w:fill="EBF0F9"/>
            <w:hideMark/>
          </w:tcPr>
          <w:p w14:paraId="61F0BFF1" w14:textId="3262F3FE"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III</w:t>
            </w:r>
          </w:p>
        </w:tc>
        <w:tc>
          <w:tcPr>
            <w:tcW w:w="4820" w:type="dxa"/>
            <w:shd w:val="clear" w:color="auto" w:fill="EBF0F9"/>
            <w:hideMark/>
          </w:tcPr>
          <w:p w14:paraId="6C007A9B" w14:textId="552CC86D"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t xml:space="preserve">+ </w:t>
            </w:r>
            <w:r w:rsidRPr="00300017">
              <w:rPr>
                <w:rFonts w:ascii="Arial" w:eastAsia="Times New Roman" w:hAnsi="Arial" w:cs="Arial"/>
                <w:color w:val="000000"/>
                <w:kern w:val="0"/>
                <w:lang w:eastAsia="de-DE"/>
                <w14:ligatures w14:val="none"/>
              </w:rPr>
              <w:t>Erarbeitung</w:t>
            </w:r>
            <w:r w:rsidR="00FB1053">
              <w:rPr>
                <w:rFonts w:ascii="Arial" w:eastAsia="Times New Roman" w:hAnsi="Arial" w:cs="Arial"/>
                <w:color w:val="000000"/>
                <w:kern w:val="0"/>
                <w:lang w:eastAsia="de-DE"/>
                <w14:ligatures w14:val="none"/>
              </w:rPr>
              <w:t xml:space="preserve"> zweier alternativer </w:t>
            </w:r>
            <w:r w:rsidRPr="00300017">
              <w:rPr>
                <w:rFonts w:ascii="Arial" w:eastAsia="Times New Roman" w:hAnsi="Arial" w:cs="Arial"/>
                <w:color w:val="000000"/>
                <w:kern w:val="0"/>
                <w:lang w:eastAsia="de-DE"/>
                <w14:ligatures w14:val="none"/>
              </w:rPr>
              <w:t>Verfahren</w:t>
            </w:r>
            <w:r w:rsidR="00FB1053">
              <w:rPr>
                <w:rFonts w:ascii="Arial" w:eastAsia="Times New Roman" w:hAnsi="Arial" w:cs="Arial"/>
                <w:color w:val="000000"/>
                <w:kern w:val="0"/>
                <w:lang w:eastAsia="de-DE"/>
                <w14:ligatures w14:val="none"/>
              </w:rPr>
              <w:t xml:space="preserve"> (A: Sainte-</w:t>
            </w:r>
            <w:proofErr w:type="spellStart"/>
            <w:r w:rsidR="00FB1053" w:rsidRPr="00300017">
              <w:rPr>
                <w:rFonts w:ascii="Arial" w:eastAsia="Times New Roman" w:hAnsi="Arial" w:cs="Arial"/>
                <w:bCs/>
                <w:color w:val="000000"/>
                <w:kern w:val="0"/>
                <w:lang w:eastAsia="de-DE"/>
                <w14:ligatures w14:val="none"/>
              </w:rPr>
              <w:t>Lagu</w:t>
            </w:r>
            <w:r w:rsidR="00FB1053" w:rsidRPr="00300017">
              <w:rPr>
                <w:rFonts w:ascii="Arial" w:eastAsia="Times New Roman" w:hAnsi="Arial" w:cs="Arial"/>
                <w:bCs/>
                <w:color w:val="202122"/>
                <w:kern w:val="0"/>
                <w:shd w:val="clear" w:color="auto" w:fill="FFFFFF"/>
                <w:lang w:eastAsia="de-DE"/>
                <w14:ligatures w14:val="none"/>
              </w:rPr>
              <w:t>ë</w:t>
            </w:r>
            <w:proofErr w:type="spellEnd"/>
            <w:r w:rsidR="00FB1053">
              <w:rPr>
                <w:rFonts w:ascii="Arial" w:eastAsia="Times New Roman" w:hAnsi="Arial" w:cs="Arial"/>
                <w:color w:val="000000"/>
                <w:kern w:val="0"/>
                <w:lang w:eastAsia="de-DE"/>
                <w14:ligatures w14:val="none"/>
              </w:rPr>
              <w:t xml:space="preserve">, B: </w:t>
            </w:r>
            <w:proofErr w:type="spellStart"/>
            <w:r w:rsidR="00FB1053">
              <w:rPr>
                <w:rFonts w:ascii="Arial" w:eastAsia="Times New Roman" w:hAnsi="Arial" w:cs="Arial"/>
                <w:color w:val="000000"/>
                <w:kern w:val="0"/>
                <w:lang w:eastAsia="de-DE"/>
                <w14:ligatures w14:val="none"/>
              </w:rPr>
              <w:t>D’Hondt</w:t>
            </w:r>
            <w:proofErr w:type="spellEnd"/>
            <w:r w:rsidR="00FB1053">
              <w:rPr>
                <w:rFonts w:ascii="Arial" w:eastAsia="Times New Roman" w:hAnsi="Arial" w:cs="Arial"/>
                <w:color w:val="000000"/>
                <w:kern w:val="0"/>
                <w:lang w:eastAsia="de-DE"/>
                <w14:ligatures w14:val="none"/>
              </w:rPr>
              <w:t xml:space="preserve">) </w:t>
            </w:r>
          </w:p>
        </w:tc>
        <w:tc>
          <w:tcPr>
            <w:tcW w:w="1276" w:type="dxa"/>
            <w:shd w:val="clear" w:color="auto" w:fill="EBF0F9"/>
            <w:hideMark/>
          </w:tcPr>
          <w:p w14:paraId="696C8863" w14:textId="60568D6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15, </w:t>
            </w:r>
            <w:hyperlink r:id="rId20" w:history="1">
              <w:r w:rsidRPr="00300017">
                <w:rPr>
                  <w:rStyle w:val="Hyperlink"/>
                  <w:rFonts w:ascii="Arial" w:eastAsia="Times New Roman" w:hAnsi="Arial" w:cs="Arial"/>
                  <w:i/>
                  <w:iCs/>
                  <w:kern w:val="0"/>
                  <w:lang w:eastAsia="de-DE"/>
                  <w14:ligatures w14:val="none"/>
                </w:rPr>
                <w:t>W</w:t>
              </w:r>
              <w:r w:rsidR="00245F50" w:rsidRPr="00245F50">
                <w:rPr>
                  <w:rStyle w:val="Hyperlink"/>
                  <w:rFonts w:ascii="Arial" w:eastAsia="Times New Roman" w:hAnsi="Arial" w:cs="Arial"/>
                  <w:i/>
                  <w:iCs/>
                  <w:kern w:val="0"/>
                  <w:lang w:eastAsia="de-DE"/>
                  <w14:ligatures w14:val="none"/>
                </w:rPr>
                <w:t xml:space="preserve">B </w:t>
              </w:r>
              <w:r w:rsidRPr="00300017">
                <w:rPr>
                  <w:rStyle w:val="Hyperlink"/>
                  <w:rFonts w:ascii="Arial" w:eastAsia="Times New Roman" w:hAnsi="Arial" w:cs="Arial"/>
                  <w:i/>
                  <w:iCs/>
                  <w:kern w:val="0"/>
                  <w:lang w:eastAsia="de-DE"/>
                  <w14:ligatures w14:val="none"/>
                </w:rPr>
                <w:t>4A</w:t>
              </w:r>
            </w:hyperlink>
            <w:r w:rsidRPr="00300017">
              <w:rPr>
                <w:rFonts w:ascii="Arial" w:eastAsia="Times New Roman" w:hAnsi="Arial" w:cs="Arial"/>
                <w:i/>
                <w:iCs/>
                <w:color w:val="000000"/>
                <w:kern w:val="0"/>
                <w:lang w:eastAsia="de-DE"/>
                <w14:ligatures w14:val="none"/>
              </w:rPr>
              <w:t xml:space="preserve">, </w:t>
            </w:r>
            <w:hyperlink r:id="rId21" w:history="1">
              <w:r w:rsidR="00245F50" w:rsidRPr="00245F50">
                <w:rPr>
                  <w:rStyle w:val="Hyperlink"/>
                  <w:rFonts w:ascii="Arial" w:eastAsia="Times New Roman" w:hAnsi="Arial" w:cs="Arial"/>
                  <w:i/>
                  <w:iCs/>
                  <w:kern w:val="0"/>
                  <w:lang w:eastAsia="de-DE"/>
                  <w14:ligatures w14:val="none"/>
                </w:rPr>
                <w:t xml:space="preserve">WB </w:t>
              </w:r>
              <w:r w:rsidRPr="00300017">
                <w:rPr>
                  <w:rStyle w:val="Hyperlink"/>
                  <w:rFonts w:ascii="Arial" w:eastAsia="Times New Roman" w:hAnsi="Arial" w:cs="Arial"/>
                  <w:i/>
                  <w:iCs/>
                  <w:kern w:val="0"/>
                  <w:lang w:eastAsia="de-DE"/>
                  <w14:ligatures w14:val="none"/>
                </w:rPr>
                <w:t>4B</w:t>
              </w:r>
            </w:hyperlink>
          </w:p>
        </w:tc>
        <w:tc>
          <w:tcPr>
            <w:tcW w:w="850" w:type="dxa"/>
            <w:shd w:val="clear" w:color="auto" w:fill="EBF0F9"/>
            <w:hideMark/>
          </w:tcPr>
          <w:p w14:paraId="03B9366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EA</w:t>
            </w:r>
          </w:p>
        </w:tc>
      </w:tr>
      <w:tr w:rsidR="00300017" w:rsidRPr="00300017" w14:paraId="0DC4294B"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0BCD756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lastRenderedPageBreak/>
              <w:t>5 min</w:t>
            </w:r>
          </w:p>
        </w:tc>
        <w:tc>
          <w:tcPr>
            <w:tcW w:w="1417" w:type="dxa"/>
            <w:hideMark/>
          </w:tcPr>
          <w:p w14:paraId="641EBE5F" w14:textId="19372C2B"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Ergebnis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sicherung III</w:t>
            </w:r>
          </w:p>
        </w:tc>
        <w:tc>
          <w:tcPr>
            <w:tcW w:w="4820" w:type="dxa"/>
            <w:hideMark/>
          </w:tcPr>
          <w:p w14:paraId="0A7A324F" w14:textId="290DD7C4" w:rsidR="00300017" w:rsidRPr="00300017" w:rsidRDefault="00FB1053"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Vorstellung der</w:t>
            </w:r>
            <w:r w:rsidR="00300017" w:rsidRPr="00300017">
              <w:rPr>
                <w:rFonts w:ascii="Arial" w:eastAsia="Times New Roman" w:hAnsi="Arial" w:cs="Arial"/>
                <w:color w:val="000000"/>
                <w:kern w:val="0"/>
                <w:lang w:eastAsia="de-DE"/>
                <w14:ligatures w14:val="none"/>
              </w:rPr>
              <w:t xml:space="preserve"> Verfahren in </w:t>
            </w:r>
            <w:r w:rsidR="00300017" w:rsidRPr="00300017">
              <w:rPr>
                <w:rFonts w:ascii="Arial" w:eastAsia="Times New Roman" w:hAnsi="Arial" w:cs="Arial"/>
                <w:b/>
                <w:bCs/>
                <w:color w:val="000000"/>
                <w:kern w:val="0"/>
                <w:lang w:eastAsia="de-DE"/>
                <w14:ligatures w14:val="none"/>
              </w:rPr>
              <w:t xml:space="preserve">Kurzpräsentation </w:t>
            </w:r>
            <w:r w:rsidR="00245F50">
              <w:rPr>
                <w:rFonts w:ascii="Arial" w:eastAsia="Times New Roman" w:hAnsi="Arial" w:cs="Arial"/>
                <w:bCs/>
                <w:color w:val="000000"/>
                <w:kern w:val="0"/>
                <w:lang w:eastAsia="de-DE"/>
                <w14:ligatures w14:val="none"/>
              </w:rPr>
              <w:t>mithilfe</w:t>
            </w:r>
            <w:r w:rsidRPr="00FB1053">
              <w:rPr>
                <w:rFonts w:ascii="Arial" w:eastAsia="Times New Roman" w:hAnsi="Arial" w:cs="Arial"/>
                <w:bCs/>
                <w:color w:val="000000"/>
                <w:kern w:val="0"/>
                <w:lang w:eastAsia="de-DE"/>
                <w14:ligatures w14:val="none"/>
              </w:rPr>
              <w:t xml:space="preserve"> der</w:t>
            </w:r>
            <w:r>
              <w:rPr>
                <w:rFonts w:ascii="Arial" w:eastAsia="Times New Roman" w:hAnsi="Arial" w:cs="Arial"/>
                <w:b/>
                <w:bCs/>
                <w:color w:val="000000"/>
                <w:kern w:val="0"/>
                <w:lang w:eastAsia="de-DE"/>
                <w14:ligatures w14:val="none"/>
              </w:rPr>
              <w:t xml:space="preserve"> Folien </w:t>
            </w:r>
            <w:r>
              <w:rPr>
                <w:rFonts w:ascii="Arial" w:eastAsia="Times New Roman" w:hAnsi="Arial" w:cs="Arial"/>
                <w:color w:val="000000"/>
                <w:kern w:val="0"/>
                <w:lang w:eastAsia="de-DE"/>
                <w14:ligatures w14:val="none"/>
              </w:rPr>
              <w:t>(</w:t>
            </w:r>
            <w:proofErr w:type="spellStart"/>
            <w:r>
              <w:rPr>
                <w:rFonts w:ascii="Arial" w:eastAsia="Times New Roman" w:hAnsi="Arial" w:cs="Arial"/>
                <w:color w:val="000000"/>
                <w:kern w:val="0"/>
                <w:lang w:eastAsia="de-DE"/>
                <w14:ligatures w14:val="none"/>
              </w:rPr>
              <w:t>SuS</w:t>
            </w:r>
            <w:proofErr w:type="spellEnd"/>
            <w:r>
              <w:rPr>
                <w:rFonts w:ascii="Arial" w:eastAsia="Times New Roman" w:hAnsi="Arial" w:cs="Arial"/>
                <w:color w:val="000000"/>
                <w:kern w:val="0"/>
                <w:lang w:eastAsia="de-DE"/>
                <w14:ligatures w14:val="none"/>
              </w:rPr>
              <w:t>)</w:t>
            </w:r>
          </w:p>
        </w:tc>
        <w:tc>
          <w:tcPr>
            <w:tcW w:w="1276" w:type="dxa"/>
            <w:hideMark/>
          </w:tcPr>
          <w:p w14:paraId="0CE8B47A"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16-17</w:t>
            </w:r>
          </w:p>
        </w:tc>
        <w:tc>
          <w:tcPr>
            <w:tcW w:w="850" w:type="dxa"/>
            <w:hideMark/>
          </w:tcPr>
          <w:p w14:paraId="56607380"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SV</w:t>
            </w:r>
          </w:p>
        </w:tc>
      </w:tr>
      <w:tr w:rsidR="00300017" w:rsidRPr="00300017" w14:paraId="3FF9AA20" w14:textId="77777777" w:rsidTr="005627F5">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970DFEA"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hideMark/>
          </w:tcPr>
          <w:p w14:paraId="3A4ADA4B"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Erarbeitung II</w:t>
            </w:r>
          </w:p>
        </w:tc>
        <w:tc>
          <w:tcPr>
            <w:tcW w:w="4820" w:type="dxa"/>
            <w:hideMark/>
          </w:tcPr>
          <w:p w14:paraId="64A53142" w14:textId="3B0CC41B" w:rsidR="00300017" w:rsidRPr="00300017" w:rsidRDefault="00FB1053"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Kann</w:t>
            </w:r>
            <w:r w:rsidR="00300017" w:rsidRPr="00300017">
              <w:rPr>
                <w:rFonts w:ascii="Arial" w:eastAsia="Times New Roman" w:hAnsi="Arial" w:cs="Arial"/>
                <w:color w:val="000000"/>
                <w:kern w:val="0"/>
                <w:lang w:eastAsia="de-DE"/>
                <w14:ligatures w14:val="none"/>
              </w:rPr>
              <w:t xml:space="preserve"> </w:t>
            </w:r>
            <w:r w:rsidR="00300017" w:rsidRPr="00300017">
              <w:rPr>
                <w:rFonts w:ascii="Arial" w:eastAsia="Times New Roman" w:hAnsi="Arial" w:cs="Arial"/>
                <w:b/>
                <w:bCs/>
                <w:color w:val="000000"/>
                <w:kern w:val="0"/>
                <w:lang w:eastAsia="de-DE"/>
                <w14:ligatures w14:val="none"/>
              </w:rPr>
              <w:t>Paradoxon</w:t>
            </w:r>
            <w:r w:rsidR="00300017" w:rsidRPr="00300017">
              <w:rPr>
                <w:rFonts w:ascii="Arial" w:eastAsia="Times New Roman" w:hAnsi="Arial" w:cs="Arial"/>
                <w:color w:val="000000"/>
                <w:kern w:val="0"/>
                <w:lang w:eastAsia="de-DE"/>
                <w14:ligatures w14:val="none"/>
              </w:rPr>
              <w:t xml:space="preserve"> bei </w:t>
            </w:r>
            <w:proofErr w:type="spellStart"/>
            <w:r w:rsidR="00300017" w:rsidRPr="00300017">
              <w:rPr>
                <w:rFonts w:ascii="Arial" w:eastAsia="Times New Roman" w:hAnsi="Arial" w:cs="Arial"/>
                <w:b/>
                <w:bCs/>
                <w:color w:val="000000"/>
                <w:kern w:val="0"/>
                <w:lang w:eastAsia="de-DE"/>
                <w14:ligatures w14:val="none"/>
              </w:rPr>
              <w:t>D’Hondt</w:t>
            </w:r>
            <w:proofErr w:type="spellEnd"/>
            <w:r w:rsidR="00300017" w:rsidRPr="00300017">
              <w:rPr>
                <w:rFonts w:ascii="Arial" w:eastAsia="Times New Roman" w:hAnsi="Arial" w:cs="Arial"/>
                <w:color w:val="000000"/>
                <w:kern w:val="0"/>
                <w:lang w:eastAsia="de-DE"/>
                <w14:ligatures w14:val="none"/>
              </w:rPr>
              <w:t xml:space="preserve"> und </w:t>
            </w:r>
            <w:r w:rsidR="00300017" w:rsidRPr="00300017">
              <w:rPr>
                <w:rFonts w:ascii="Arial" w:eastAsia="Times New Roman" w:hAnsi="Arial" w:cs="Arial"/>
                <w:b/>
                <w:bCs/>
                <w:color w:val="000000"/>
                <w:kern w:val="0"/>
                <w:lang w:eastAsia="de-DE"/>
                <w14:ligatures w14:val="none"/>
              </w:rPr>
              <w:t>Saint</w:t>
            </w:r>
            <w:r>
              <w:rPr>
                <w:rFonts w:ascii="Arial" w:eastAsia="Times New Roman" w:hAnsi="Arial" w:cs="Arial"/>
                <w:b/>
                <w:bCs/>
                <w:color w:val="000000"/>
                <w:kern w:val="0"/>
                <w:lang w:eastAsia="de-DE"/>
                <w14:ligatures w14:val="none"/>
              </w:rPr>
              <w:t>e</w:t>
            </w:r>
            <w:r w:rsidR="00300017" w:rsidRPr="00300017">
              <w:rPr>
                <w:rFonts w:ascii="Arial" w:eastAsia="Times New Roman" w:hAnsi="Arial" w:cs="Arial"/>
                <w:b/>
                <w:bCs/>
                <w:color w:val="000000"/>
                <w:kern w:val="0"/>
                <w:lang w:eastAsia="de-DE"/>
                <w14:ligatures w14:val="none"/>
              </w:rPr>
              <w:t>-</w:t>
            </w:r>
            <w:proofErr w:type="spellStart"/>
            <w:r w:rsidR="00300017" w:rsidRPr="00300017">
              <w:rPr>
                <w:rFonts w:ascii="Arial" w:eastAsia="Times New Roman" w:hAnsi="Arial" w:cs="Arial"/>
                <w:b/>
                <w:bCs/>
                <w:color w:val="000000"/>
                <w:kern w:val="0"/>
                <w:lang w:eastAsia="de-DE"/>
                <w14:ligatures w14:val="none"/>
              </w:rPr>
              <w:t>Lagu</w:t>
            </w:r>
            <w:r w:rsidR="00300017" w:rsidRPr="00300017">
              <w:rPr>
                <w:rFonts w:ascii="Arial" w:eastAsia="Times New Roman" w:hAnsi="Arial" w:cs="Arial"/>
                <w:b/>
                <w:bCs/>
                <w:color w:val="202122"/>
                <w:kern w:val="0"/>
                <w:shd w:val="clear" w:color="auto" w:fill="FFFFFF"/>
                <w:lang w:eastAsia="de-DE"/>
                <w14:ligatures w14:val="none"/>
              </w:rPr>
              <w:t>ë</w:t>
            </w:r>
            <w:proofErr w:type="spellEnd"/>
            <w:r w:rsidR="00300017" w:rsidRPr="00300017">
              <w:rPr>
                <w:rFonts w:ascii="Arial" w:eastAsia="Times New Roman" w:hAnsi="Arial" w:cs="Arial"/>
                <w:color w:val="202122"/>
                <w:kern w:val="0"/>
                <w:shd w:val="clear" w:color="auto" w:fill="FFFFFF"/>
                <w:lang w:eastAsia="de-DE"/>
                <w14:ligatures w14:val="none"/>
              </w:rPr>
              <w:t xml:space="preserve"> auftreten</w:t>
            </w:r>
            <w:r>
              <w:rPr>
                <w:rFonts w:ascii="Arial" w:eastAsia="Times New Roman" w:hAnsi="Arial" w:cs="Arial"/>
                <w:color w:val="202122"/>
                <w:kern w:val="0"/>
                <w:shd w:val="clear" w:color="auto" w:fill="FFFFFF"/>
                <w:lang w:eastAsia="de-DE"/>
                <w14:ligatures w14:val="none"/>
              </w:rPr>
              <w:t>?</w:t>
            </w:r>
          </w:p>
          <w:p w14:paraId="305F8BCA"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202122"/>
                <w:kern w:val="0"/>
                <w:shd w:val="clear" w:color="auto" w:fill="FFFFFF"/>
                <w:lang w:eastAsia="de-DE"/>
                <w14:ligatures w14:val="none"/>
              </w:rPr>
              <w:t xml:space="preserve">Erklärung </w:t>
            </w:r>
            <w:r w:rsidRPr="00300017">
              <w:rPr>
                <w:rFonts w:ascii="Arial" w:eastAsia="Times New Roman" w:hAnsi="Arial" w:cs="Arial"/>
                <w:color w:val="202122"/>
                <w:kern w:val="0"/>
                <w:shd w:val="clear" w:color="auto" w:fill="FFFFFF"/>
                <w:lang w:eastAsia="de-DE"/>
                <w14:ligatures w14:val="none"/>
              </w:rPr>
              <w:t>warum nicht</w:t>
            </w:r>
          </w:p>
        </w:tc>
        <w:tc>
          <w:tcPr>
            <w:tcW w:w="1276" w:type="dxa"/>
            <w:hideMark/>
          </w:tcPr>
          <w:p w14:paraId="5C82A3EA"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18</w:t>
            </w:r>
          </w:p>
        </w:tc>
        <w:tc>
          <w:tcPr>
            <w:tcW w:w="850" w:type="dxa"/>
            <w:hideMark/>
          </w:tcPr>
          <w:p w14:paraId="1AD7388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100F71C7"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8005A46"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2 min</w:t>
            </w:r>
          </w:p>
        </w:tc>
        <w:tc>
          <w:tcPr>
            <w:tcW w:w="1417" w:type="dxa"/>
            <w:vMerge w:val="restart"/>
            <w:hideMark/>
          </w:tcPr>
          <w:p w14:paraId="709428A9" w14:textId="74A63FBD"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Theorie</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input IV</w:t>
            </w:r>
          </w:p>
        </w:tc>
        <w:tc>
          <w:tcPr>
            <w:tcW w:w="4820" w:type="dxa"/>
            <w:hideMark/>
          </w:tcPr>
          <w:p w14:paraId="7EE8D78C" w14:textId="0C18685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Aufzeigen der </w:t>
            </w:r>
            <w:r w:rsidRPr="00300017">
              <w:rPr>
                <w:rFonts w:ascii="Arial" w:eastAsia="Times New Roman" w:hAnsi="Arial" w:cs="Arial"/>
                <w:b/>
                <w:bCs/>
                <w:color w:val="000000"/>
                <w:kern w:val="0"/>
                <w:lang w:eastAsia="de-DE"/>
                <w14:ligatures w14:val="none"/>
              </w:rPr>
              <w:t xml:space="preserve">Bevorteilung </w:t>
            </w:r>
            <w:r w:rsidRPr="00300017">
              <w:rPr>
                <w:rFonts w:ascii="Arial" w:eastAsia="Times New Roman" w:hAnsi="Arial" w:cs="Arial"/>
                <w:color w:val="000000"/>
                <w:kern w:val="0"/>
                <w:lang w:eastAsia="de-DE"/>
                <w14:ligatures w14:val="none"/>
              </w:rPr>
              <w:t xml:space="preserve">der verschiedenen </w:t>
            </w:r>
            <w:r w:rsidRPr="00300017">
              <w:rPr>
                <w:rFonts w:ascii="Arial" w:eastAsia="Times New Roman" w:hAnsi="Arial" w:cs="Arial"/>
                <w:b/>
                <w:bCs/>
                <w:color w:val="000000"/>
                <w:kern w:val="0"/>
                <w:lang w:eastAsia="de-DE"/>
                <w14:ligatures w14:val="none"/>
              </w:rPr>
              <w:t xml:space="preserve">Verfahren </w:t>
            </w:r>
            <w:r w:rsidRPr="00300017">
              <w:rPr>
                <w:rFonts w:ascii="Arial" w:eastAsia="Times New Roman" w:hAnsi="Arial" w:cs="Arial"/>
                <w:color w:val="000000"/>
                <w:kern w:val="0"/>
                <w:lang w:eastAsia="de-DE"/>
                <w14:ligatures w14:val="none"/>
              </w:rPr>
              <w:t>an</w:t>
            </w:r>
            <w:r w:rsidR="00245F50">
              <w:rPr>
                <w:rFonts w:ascii="Arial" w:eastAsia="Times New Roman" w:hAnsi="Arial" w:cs="Arial"/>
                <w:color w:val="000000"/>
                <w:kern w:val="0"/>
                <w:lang w:eastAsia="de-DE"/>
                <w14:ligatures w14:val="none"/>
              </w:rPr>
              <w:t xml:space="preserve"> einem weiteren</w:t>
            </w:r>
            <w:r w:rsidRPr="00300017">
              <w:rPr>
                <w:rFonts w:ascii="Arial" w:eastAsia="Times New Roman" w:hAnsi="Arial" w:cs="Arial"/>
                <w:color w:val="000000"/>
                <w:kern w:val="0"/>
                <w:lang w:eastAsia="de-DE"/>
                <w14:ligatures w14:val="none"/>
              </w:rPr>
              <w:t xml:space="preserve"> </w:t>
            </w:r>
            <w:r w:rsidR="00245F50">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konstruierten</w:t>
            </w:r>
            <w:r w:rsidR="00245F50">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 xml:space="preserve"> Fallbeispiel.</w:t>
            </w:r>
          </w:p>
        </w:tc>
        <w:tc>
          <w:tcPr>
            <w:tcW w:w="1276" w:type="dxa"/>
            <w:hideMark/>
          </w:tcPr>
          <w:p w14:paraId="45A21550"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19</w:t>
            </w:r>
          </w:p>
        </w:tc>
        <w:tc>
          <w:tcPr>
            <w:tcW w:w="850" w:type="dxa"/>
            <w:vMerge w:val="restart"/>
            <w:hideMark/>
          </w:tcPr>
          <w:p w14:paraId="761876D9"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LV</w:t>
            </w:r>
          </w:p>
        </w:tc>
      </w:tr>
      <w:tr w:rsidR="00300017" w:rsidRPr="00300017" w14:paraId="6C69D9E3" w14:textId="77777777" w:rsidTr="005627F5">
        <w:trPr>
          <w:trHeight w:val="570"/>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3B8CA846"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p>
        </w:tc>
        <w:tc>
          <w:tcPr>
            <w:tcW w:w="1417" w:type="dxa"/>
            <w:vMerge/>
            <w:tcBorders>
              <w:bottom w:val="double" w:sz="12" w:space="0" w:color="B4C6E7" w:themeColor="accent1" w:themeTint="66"/>
            </w:tcBorders>
            <w:hideMark/>
          </w:tcPr>
          <w:p w14:paraId="1E205C20"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c>
          <w:tcPr>
            <w:tcW w:w="4820" w:type="dxa"/>
            <w:tcBorders>
              <w:bottom w:val="double" w:sz="12" w:space="0" w:color="B4C6E7" w:themeColor="accent1" w:themeTint="66"/>
            </w:tcBorders>
            <w:hideMark/>
          </w:tcPr>
          <w:p w14:paraId="5A7AF12B"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Aufteilung </w:t>
            </w:r>
            <w:r w:rsidRPr="00300017">
              <w:rPr>
                <w:rFonts w:ascii="Arial" w:eastAsia="Times New Roman" w:hAnsi="Arial" w:cs="Arial"/>
                <w:color w:val="000000"/>
                <w:kern w:val="0"/>
                <w:lang w:eastAsia="de-DE"/>
                <w14:ligatures w14:val="none"/>
              </w:rPr>
              <w:t xml:space="preserve">des Kurses in drei Gruppen </w:t>
            </w:r>
            <w:r w:rsidRPr="00300017">
              <w:rPr>
                <w:rFonts w:ascii="Arial" w:eastAsia="Times New Roman" w:hAnsi="Arial" w:cs="Arial"/>
                <w:b/>
                <w:bCs/>
                <w:color w:val="000000"/>
                <w:kern w:val="0"/>
                <w:lang w:eastAsia="de-DE"/>
                <w14:ligatures w14:val="none"/>
              </w:rPr>
              <w:t>Micky Maus</w:t>
            </w:r>
            <w:r w:rsidRPr="00300017">
              <w:rPr>
                <w:rFonts w:ascii="Arial" w:eastAsia="Times New Roman" w:hAnsi="Arial" w:cs="Arial"/>
                <w:color w:val="000000"/>
                <w:kern w:val="0"/>
                <w:lang w:eastAsia="de-DE"/>
                <w14:ligatures w14:val="none"/>
              </w:rPr>
              <w:t xml:space="preserve">, </w:t>
            </w:r>
            <w:r w:rsidRPr="00300017">
              <w:rPr>
                <w:rFonts w:ascii="Arial" w:eastAsia="Times New Roman" w:hAnsi="Arial" w:cs="Arial"/>
                <w:b/>
                <w:bCs/>
                <w:color w:val="000000"/>
                <w:kern w:val="0"/>
                <w:lang w:eastAsia="de-DE"/>
                <w14:ligatures w14:val="none"/>
              </w:rPr>
              <w:t>Daisy Duck</w:t>
            </w:r>
            <w:r w:rsidRPr="00300017">
              <w:rPr>
                <w:rFonts w:ascii="Arial" w:eastAsia="Times New Roman" w:hAnsi="Arial" w:cs="Arial"/>
                <w:color w:val="000000"/>
                <w:kern w:val="0"/>
                <w:lang w:eastAsia="de-DE"/>
                <w14:ligatures w14:val="none"/>
              </w:rPr>
              <w:t xml:space="preserve">, </w:t>
            </w:r>
            <w:r w:rsidRPr="00300017">
              <w:rPr>
                <w:rFonts w:ascii="Arial" w:eastAsia="Times New Roman" w:hAnsi="Arial" w:cs="Arial"/>
                <w:b/>
                <w:bCs/>
                <w:color w:val="000000"/>
                <w:kern w:val="0"/>
                <w:lang w:eastAsia="de-DE"/>
                <w14:ligatures w14:val="none"/>
              </w:rPr>
              <w:t xml:space="preserve">Goofy Partei </w:t>
            </w:r>
            <w:r w:rsidRPr="00300017">
              <w:rPr>
                <w:rFonts w:ascii="Arial" w:eastAsia="Times New Roman" w:hAnsi="Arial" w:cs="Arial"/>
                <w:color w:val="000000"/>
                <w:kern w:val="0"/>
                <w:lang w:eastAsia="de-DE"/>
                <w14:ligatures w14:val="none"/>
              </w:rPr>
              <w:t>für die anschließende Diskussion</w:t>
            </w:r>
          </w:p>
        </w:tc>
        <w:tc>
          <w:tcPr>
            <w:tcW w:w="1276" w:type="dxa"/>
            <w:tcBorders>
              <w:bottom w:val="double" w:sz="12" w:space="0" w:color="B4C6E7" w:themeColor="accent1" w:themeTint="66"/>
            </w:tcBorders>
            <w:hideMark/>
          </w:tcPr>
          <w:p w14:paraId="3982EBA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w:t>
            </w:r>
          </w:p>
        </w:tc>
        <w:tc>
          <w:tcPr>
            <w:tcW w:w="850" w:type="dxa"/>
            <w:vMerge/>
            <w:tcBorders>
              <w:bottom w:val="double" w:sz="12" w:space="0" w:color="B4C6E7" w:themeColor="accent1" w:themeTint="66"/>
            </w:tcBorders>
            <w:hideMark/>
          </w:tcPr>
          <w:p w14:paraId="6E96D76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
        </w:tc>
      </w:tr>
      <w:tr w:rsidR="00300017" w:rsidRPr="00300017" w14:paraId="53E7B56C" w14:textId="77777777" w:rsidTr="005627F5">
        <w:trPr>
          <w:trHeight w:val="1125"/>
        </w:trPr>
        <w:tc>
          <w:tcPr>
            <w:cnfStyle w:val="001000000000" w:firstRow="0" w:lastRow="0" w:firstColumn="1" w:lastColumn="0" w:oddVBand="0" w:evenVBand="0" w:oddHBand="0" w:evenHBand="0" w:firstRowFirstColumn="0" w:firstRowLastColumn="0" w:lastRowFirstColumn="0" w:lastRowLastColumn="0"/>
            <w:tcW w:w="846" w:type="dxa"/>
            <w:tcBorders>
              <w:top w:val="double" w:sz="12" w:space="0" w:color="B4C6E7" w:themeColor="accent1" w:themeTint="66"/>
            </w:tcBorders>
            <w:shd w:val="clear" w:color="auto" w:fill="EBF0F9"/>
            <w:hideMark/>
          </w:tcPr>
          <w:p w14:paraId="33D8BF5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 min</w:t>
            </w:r>
          </w:p>
        </w:tc>
        <w:tc>
          <w:tcPr>
            <w:tcW w:w="1417" w:type="dxa"/>
            <w:tcBorders>
              <w:top w:val="double" w:sz="12" w:space="0" w:color="B4C6E7" w:themeColor="accent1" w:themeTint="66"/>
            </w:tcBorders>
            <w:shd w:val="clear" w:color="auto" w:fill="EBF0F9"/>
            <w:hideMark/>
          </w:tcPr>
          <w:p w14:paraId="1D325430" w14:textId="28E838DD"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Arbeits</w:t>
            </w:r>
            <w:r>
              <w:rPr>
                <w:rFonts w:ascii="Arial" w:eastAsia="Times New Roman" w:hAnsi="Arial" w:cs="Arial"/>
                <w:color w:val="000000"/>
                <w:kern w:val="0"/>
                <w:lang w:eastAsia="de-DE"/>
                <w14:ligatures w14:val="none"/>
              </w:rPr>
              <w:t>-</w:t>
            </w:r>
            <w:r w:rsidRPr="00300017">
              <w:rPr>
                <w:rFonts w:ascii="Arial" w:eastAsia="Times New Roman" w:hAnsi="Arial" w:cs="Arial"/>
                <w:color w:val="000000"/>
                <w:kern w:val="0"/>
                <w:lang w:eastAsia="de-DE"/>
                <w14:ligatures w14:val="none"/>
              </w:rPr>
              <w:t>phase IV</w:t>
            </w:r>
          </w:p>
        </w:tc>
        <w:tc>
          <w:tcPr>
            <w:tcW w:w="4820" w:type="dxa"/>
            <w:tcBorders>
              <w:top w:val="double" w:sz="12" w:space="0" w:color="B4C6E7" w:themeColor="accent1" w:themeTint="66"/>
            </w:tcBorders>
            <w:shd w:val="clear" w:color="auto" w:fill="EBF0F9"/>
            <w:hideMark/>
          </w:tcPr>
          <w:p w14:paraId="2ED48384" w14:textId="342D2AC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Aufgaben</w:t>
            </w:r>
            <w:r w:rsidRPr="00300017">
              <w:rPr>
                <w:rFonts w:ascii="Arial" w:eastAsia="Times New Roman" w:hAnsi="Arial" w:cs="Arial"/>
                <w:color w:val="000000"/>
                <w:kern w:val="0"/>
                <w:lang w:eastAsia="de-DE"/>
                <w14:ligatures w14:val="none"/>
              </w:rPr>
              <w:t xml:space="preserve">: </w:t>
            </w:r>
            <w:r w:rsidR="00434699">
              <w:rPr>
                <w:rFonts w:ascii="Arial" w:eastAsia="Times New Roman" w:hAnsi="Arial" w:cs="Arial"/>
                <w:color w:val="000000"/>
                <w:kern w:val="0"/>
                <w:lang w:eastAsia="de-DE"/>
                <w14:ligatures w14:val="none"/>
              </w:rPr>
              <w:t xml:space="preserve">+ </w:t>
            </w:r>
            <w:r w:rsidR="00342F97">
              <w:rPr>
                <w:rFonts w:ascii="Arial" w:eastAsia="Times New Roman" w:hAnsi="Arial" w:cs="Arial"/>
                <w:color w:val="000000"/>
                <w:kern w:val="0"/>
                <w:lang w:eastAsia="de-DE"/>
                <w14:ligatures w14:val="none"/>
              </w:rPr>
              <w:t xml:space="preserve">Wiederholung der </w:t>
            </w:r>
            <w:r w:rsidRPr="00300017">
              <w:rPr>
                <w:rFonts w:ascii="Arial" w:eastAsia="Times New Roman" w:hAnsi="Arial" w:cs="Arial"/>
                <w:color w:val="000000"/>
                <w:kern w:val="0"/>
                <w:lang w:eastAsia="de-DE"/>
                <w14:ligatures w14:val="none"/>
              </w:rPr>
              <w:t>Verfahren</w:t>
            </w:r>
            <w:r w:rsidR="00434699">
              <w:rPr>
                <w:rFonts w:ascii="Arial" w:eastAsia="Times New Roman" w:hAnsi="Arial" w:cs="Arial"/>
                <w:color w:val="000000"/>
                <w:kern w:val="0"/>
                <w:lang w:eastAsia="de-DE"/>
                <w14:ligatures w14:val="none"/>
              </w:rPr>
              <w:t xml:space="preserve"> (kann bei Zeitdruck weggelassen werden)</w:t>
            </w:r>
          </w:p>
          <w:p w14:paraId="29C61CC5" w14:textId="02340307" w:rsidR="00300017" w:rsidRPr="00300017" w:rsidRDefault="00434699"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Pr>
                <w:rFonts w:ascii="Arial" w:eastAsia="Times New Roman" w:hAnsi="Arial" w:cs="Arial"/>
                <w:color w:val="000000"/>
                <w:kern w:val="0"/>
                <w:lang w:eastAsia="de-DE"/>
                <w14:ligatures w14:val="none"/>
              </w:rPr>
              <w:t xml:space="preserve">+ </w:t>
            </w:r>
            <w:r w:rsidR="00300017" w:rsidRPr="00300017">
              <w:rPr>
                <w:rFonts w:ascii="Arial" w:eastAsia="Times New Roman" w:hAnsi="Arial" w:cs="Arial"/>
                <w:color w:val="000000"/>
                <w:kern w:val="0"/>
                <w:lang w:eastAsia="de-DE"/>
                <w14:ligatures w14:val="none"/>
              </w:rPr>
              <w:t xml:space="preserve">Argumente sammeln für die anschließende Diskussion auf Basis des eigenen </w:t>
            </w:r>
            <w:r w:rsidR="00300017" w:rsidRPr="00300017">
              <w:rPr>
                <w:rFonts w:ascii="Arial" w:eastAsia="Times New Roman" w:hAnsi="Arial" w:cs="Arial"/>
                <w:bCs/>
                <w:color w:val="000000"/>
                <w:kern w:val="0"/>
                <w:lang w:eastAsia="de-DE"/>
                <w14:ligatures w14:val="none"/>
              </w:rPr>
              <w:t>Wahlergebnisses</w:t>
            </w:r>
            <w:r w:rsidR="00300017" w:rsidRPr="00300017">
              <w:rPr>
                <w:rFonts w:ascii="Arial" w:eastAsia="Times New Roman" w:hAnsi="Arial" w:cs="Arial"/>
                <w:color w:val="000000"/>
                <w:kern w:val="0"/>
                <w:lang w:eastAsia="de-DE"/>
                <w14:ligatures w14:val="none"/>
              </w:rPr>
              <w:t xml:space="preserve"> des Kurses, wenn es deutliche Unterschiede zwischen den Stimmen gibt. </w:t>
            </w:r>
            <w:r w:rsidR="00342F97">
              <w:rPr>
                <w:rFonts w:ascii="Arial" w:eastAsia="Times New Roman" w:hAnsi="Arial" w:cs="Arial"/>
                <w:color w:val="000000"/>
                <w:kern w:val="0"/>
                <w:lang w:eastAsia="de-DE"/>
                <w14:ligatures w14:val="none"/>
              </w:rPr>
              <w:br/>
              <w:t>Alternativ</w:t>
            </w:r>
            <w:r w:rsidR="00300017" w:rsidRPr="00300017">
              <w:rPr>
                <w:rFonts w:ascii="Arial" w:eastAsia="Times New Roman" w:hAnsi="Arial" w:cs="Arial"/>
                <w:color w:val="000000"/>
                <w:kern w:val="0"/>
                <w:lang w:eastAsia="de-DE"/>
                <w14:ligatures w14:val="none"/>
              </w:rPr>
              <w:t xml:space="preserve"> mit dem Übungsbeispiel </w:t>
            </w:r>
            <w:r w:rsidR="00342F97">
              <w:rPr>
                <w:rFonts w:ascii="Arial" w:eastAsia="Times New Roman" w:hAnsi="Arial" w:cs="Arial"/>
                <w:color w:val="000000"/>
                <w:kern w:val="0"/>
                <w:lang w:eastAsia="de-DE"/>
                <w14:ligatures w14:val="none"/>
              </w:rPr>
              <w:t>(</w:t>
            </w:r>
            <w:r w:rsidR="00300017" w:rsidRPr="00300017">
              <w:rPr>
                <w:rFonts w:ascii="Arial" w:eastAsia="Times New Roman" w:hAnsi="Arial" w:cs="Arial"/>
                <w:color w:val="000000"/>
                <w:kern w:val="0"/>
                <w:lang w:eastAsia="de-DE"/>
                <w14:ligatures w14:val="none"/>
              </w:rPr>
              <w:t>6-40-74</w:t>
            </w:r>
            <w:r w:rsidR="00342F97">
              <w:rPr>
                <w:rFonts w:ascii="Arial" w:eastAsia="Times New Roman" w:hAnsi="Arial" w:cs="Arial"/>
                <w:color w:val="000000"/>
                <w:kern w:val="0"/>
                <w:lang w:eastAsia="de-DE"/>
                <w14:ligatures w14:val="none"/>
              </w:rPr>
              <w:t>)</w:t>
            </w:r>
            <w:r w:rsidR="00300017" w:rsidRPr="00300017">
              <w:rPr>
                <w:rFonts w:ascii="Arial" w:eastAsia="Times New Roman" w:hAnsi="Arial" w:cs="Arial"/>
                <w:color w:val="000000"/>
                <w:kern w:val="0"/>
                <w:lang w:eastAsia="de-DE"/>
                <w14:ligatures w14:val="none"/>
              </w:rPr>
              <w:t>.</w:t>
            </w:r>
          </w:p>
        </w:tc>
        <w:tc>
          <w:tcPr>
            <w:tcW w:w="1276" w:type="dxa"/>
            <w:tcBorders>
              <w:top w:val="double" w:sz="12" w:space="0" w:color="B4C6E7" w:themeColor="accent1" w:themeTint="66"/>
            </w:tcBorders>
            <w:shd w:val="clear" w:color="auto" w:fill="EBF0F9"/>
            <w:hideMark/>
          </w:tcPr>
          <w:p w14:paraId="304A85C9" w14:textId="46D72248"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20, </w:t>
            </w:r>
            <w:hyperlink r:id="rId22" w:history="1">
              <w:r w:rsidRPr="00300017">
                <w:rPr>
                  <w:rStyle w:val="Hyperlink"/>
                  <w:rFonts w:ascii="Arial" w:eastAsia="Times New Roman" w:hAnsi="Arial" w:cs="Arial"/>
                  <w:i/>
                  <w:iCs/>
                  <w:kern w:val="0"/>
                  <w:lang w:eastAsia="de-DE"/>
                  <w14:ligatures w14:val="none"/>
                </w:rPr>
                <w:t>W</w:t>
              </w:r>
              <w:r w:rsidR="00245F50" w:rsidRPr="00245F50">
                <w:rPr>
                  <w:rStyle w:val="Hyperlink"/>
                  <w:rFonts w:ascii="Arial" w:eastAsia="Times New Roman" w:hAnsi="Arial" w:cs="Arial"/>
                  <w:i/>
                  <w:iCs/>
                  <w:kern w:val="0"/>
                  <w:lang w:eastAsia="de-DE"/>
                  <w14:ligatures w14:val="none"/>
                </w:rPr>
                <w:t xml:space="preserve">B </w:t>
              </w:r>
              <w:r w:rsidRPr="00300017">
                <w:rPr>
                  <w:rStyle w:val="Hyperlink"/>
                  <w:rFonts w:ascii="Arial" w:eastAsia="Times New Roman" w:hAnsi="Arial" w:cs="Arial"/>
                  <w:i/>
                  <w:iCs/>
                  <w:kern w:val="0"/>
                  <w:lang w:eastAsia="de-DE"/>
                  <w14:ligatures w14:val="none"/>
                </w:rPr>
                <w:t>5</w:t>
              </w:r>
            </w:hyperlink>
          </w:p>
        </w:tc>
        <w:tc>
          <w:tcPr>
            <w:tcW w:w="850" w:type="dxa"/>
            <w:tcBorders>
              <w:top w:val="double" w:sz="12" w:space="0" w:color="B4C6E7" w:themeColor="accent1" w:themeTint="66"/>
            </w:tcBorders>
            <w:shd w:val="clear" w:color="auto" w:fill="EBF0F9"/>
            <w:hideMark/>
          </w:tcPr>
          <w:p w14:paraId="35FB502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GA</w:t>
            </w:r>
          </w:p>
        </w:tc>
      </w:tr>
      <w:tr w:rsidR="00300017" w:rsidRPr="00300017" w14:paraId="522E9EDC" w14:textId="77777777" w:rsidTr="005627F5">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7B27DDED"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5 min</w:t>
            </w:r>
          </w:p>
        </w:tc>
        <w:tc>
          <w:tcPr>
            <w:tcW w:w="1417" w:type="dxa"/>
            <w:hideMark/>
          </w:tcPr>
          <w:p w14:paraId="4379CA4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Diskussion I</w:t>
            </w:r>
          </w:p>
        </w:tc>
        <w:tc>
          <w:tcPr>
            <w:tcW w:w="4820" w:type="dxa"/>
            <w:hideMark/>
          </w:tcPr>
          <w:p w14:paraId="3252D9E5"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Diskussion </w:t>
            </w:r>
            <w:r w:rsidRPr="00300017">
              <w:rPr>
                <w:rFonts w:ascii="Arial" w:eastAsia="Times New Roman" w:hAnsi="Arial" w:cs="Arial"/>
                <w:color w:val="000000"/>
                <w:kern w:val="0"/>
                <w:lang w:eastAsia="de-DE"/>
                <w14:ligatures w14:val="none"/>
              </w:rPr>
              <w:t xml:space="preserve">zur Auswahl eines Sitzverteilungsverfahrens zwischen drei Vertreter*innen der </w:t>
            </w:r>
            <w:r w:rsidRPr="00300017">
              <w:rPr>
                <w:rFonts w:ascii="Arial" w:eastAsia="Times New Roman" w:hAnsi="Arial" w:cs="Arial"/>
                <w:b/>
                <w:bCs/>
                <w:color w:val="000000"/>
                <w:kern w:val="0"/>
                <w:lang w:eastAsia="de-DE"/>
                <w14:ligatures w14:val="none"/>
              </w:rPr>
              <w:t>Parteien</w:t>
            </w:r>
            <w:r w:rsidRPr="00300017">
              <w:rPr>
                <w:rFonts w:ascii="Arial" w:eastAsia="Times New Roman" w:hAnsi="Arial" w:cs="Arial"/>
                <w:color w:val="000000"/>
                <w:kern w:val="0"/>
                <w:lang w:eastAsia="de-DE"/>
                <w14:ligatures w14:val="none"/>
              </w:rPr>
              <w:t>.</w:t>
            </w:r>
          </w:p>
          <w:p w14:paraId="2F7DEB94"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Die Vertreter*innen dürfen wechseln.</w:t>
            </w:r>
          </w:p>
          <w:p w14:paraId="0CC347E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Notieren der Standpunkte pro Partei an der Tafel.</w:t>
            </w:r>
          </w:p>
          <w:p w14:paraId="3AA98F01" w14:textId="42CEC08E" w:rsidR="00300017" w:rsidRPr="00300017" w:rsidRDefault="0000000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w:anchor="_(Optionale)_Diskussionsfragen" w:history="1">
              <w:r w:rsidR="00300017" w:rsidRPr="00300017">
                <w:rPr>
                  <w:rStyle w:val="Hyperlink"/>
                  <w:rFonts w:ascii="Arial" w:eastAsia="Times New Roman" w:hAnsi="Arial" w:cs="Arial"/>
                  <w:b/>
                  <w:bCs/>
                  <w:kern w:val="0"/>
                  <w:lang w:eastAsia="de-DE"/>
                  <w14:ligatures w14:val="none"/>
                </w:rPr>
                <w:t>Optionale Fragen: 1,2</w:t>
              </w:r>
            </w:hyperlink>
          </w:p>
        </w:tc>
        <w:tc>
          <w:tcPr>
            <w:tcW w:w="1276" w:type="dxa"/>
            <w:hideMark/>
          </w:tcPr>
          <w:p w14:paraId="15DFF46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20, Tafel</w:t>
            </w:r>
          </w:p>
        </w:tc>
        <w:tc>
          <w:tcPr>
            <w:tcW w:w="850" w:type="dxa"/>
            <w:hideMark/>
          </w:tcPr>
          <w:p w14:paraId="4BAFE17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SG</w:t>
            </w:r>
          </w:p>
        </w:tc>
      </w:tr>
      <w:tr w:rsidR="00300017" w:rsidRPr="00300017" w14:paraId="4FB1D09E" w14:textId="77777777" w:rsidTr="005627F5">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61913E0E"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10 min</w:t>
            </w:r>
          </w:p>
        </w:tc>
        <w:tc>
          <w:tcPr>
            <w:tcW w:w="1417" w:type="dxa"/>
            <w:hideMark/>
          </w:tcPr>
          <w:p w14:paraId="1C067AA7"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Diskussion II</w:t>
            </w:r>
          </w:p>
        </w:tc>
        <w:tc>
          <w:tcPr>
            <w:tcW w:w="4820" w:type="dxa"/>
            <w:hideMark/>
          </w:tcPr>
          <w:p w14:paraId="3F9C0ACC"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proofErr w:type="spellStart"/>
            <w:r w:rsidRPr="00300017">
              <w:rPr>
                <w:rFonts w:ascii="Arial" w:eastAsia="Times New Roman" w:hAnsi="Arial" w:cs="Arial"/>
                <w:color w:val="000000"/>
                <w:kern w:val="0"/>
                <w:lang w:eastAsia="de-DE"/>
                <w14:ligatures w14:val="none"/>
              </w:rPr>
              <w:t>SuS</w:t>
            </w:r>
            <w:proofErr w:type="spellEnd"/>
            <w:r w:rsidRPr="00300017">
              <w:rPr>
                <w:rFonts w:ascii="Arial" w:eastAsia="Times New Roman" w:hAnsi="Arial" w:cs="Arial"/>
                <w:color w:val="000000"/>
                <w:kern w:val="0"/>
                <w:lang w:eastAsia="de-DE"/>
                <w14:ligatures w14:val="none"/>
              </w:rPr>
              <w:t xml:space="preserve"> setzen sich zurück auf den Platz.</w:t>
            </w:r>
          </w:p>
          <w:p w14:paraId="6056FB71" w14:textId="1403E254"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 xml:space="preserve">Diskussion allgemeiner </w:t>
            </w:r>
            <w:r w:rsidRPr="00300017">
              <w:rPr>
                <w:rFonts w:ascii="Arial" w:eastAsia="Times New Roman" w:hAnsi="Arial" w:cs="Arial"/>
                <w:color w:val="000000"/>
                <w:kern w:val="0"/>
                <w:lang w:eastAsia="de-DE"/>
                <w14:ligatures w14:val="none"/>
              </w:rPr>
              <w:t>Fragestellungen, losgelöst vom Beispiel.</w:t>
            </w:r>
            <w:r w:rsidR="00245F50">
              <w:rPr>
                <w:rFonts w:ascii="Arial" w:eastAsia="Times New Roman" w:hAnsi="Arial" w:cs="Arial"/>
                <w:color w:val="000000"/>
                <w:kern w:val="0"/>
                <w:lang w:eastAsia="de-DE"/>
                <w14:ligatures w14:val="none"/>
              </w:rPr>
              <w:br/>
              <w:t>ggf. Verweis auf aktuelle politische Diskussionen</w:t>
            </w:r>
          </w:p>
          <w:p w14:paraId="03F8F4E6" w14:textId="07677FDD" w:rsidR="00300017" w:rsidRPr="00300017" w:rsidRDefault="0000000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w:anchor="_(Optionale)_Diskussionsfragen" w:history="1">
              <w:r w:rsidR="00300017" w:rsidRPr="00300017">
                <w:rPr>
                  <w:rStyle w:val="Hyperlink"/>
                  <w:rFonts w:ascii="Arial" w:eastAsia="Times New Roman" w:hAnsi="Arial" w:cs="Arial"/>
                  <w:b/>
                  <w:bCs/>
                  <w:kern w:val="0"/>
                  <w:lang w:eastAsia="de-DE"/>
                  <w14:ligatures w14:val="none"/>
                </w:rPr>
                <w:t>Optionale Fragen: 3-6</w:t>
              </w:r>
            </w:hyperlink>
          </w:p>
        </w:tc>
        <w:tc>
          <w:tcPr>
            <w:tcW w:w="1276" w:type="dxa"/>
            <w:hideMark/>
          </w:tcPr>
          <w:p w14:paraId="00D7BCA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PPT 20-22, Tafel </w:t>
            </w:r>
          </w:p>
        </w:tc>
        <w:tc>
          <w:tcPr>
            <w:tcW w:w="850" w:type="dxa"/>
            <w:hideMark/>
          </w:tcPr>
          <w:p w14:paraId="6F6DF74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LSG</w:t>
            </w:r>
          </w:p>
        </w:tc>
      </w:tr>
      <w:tr w:rsidR="00300017" w:rsidRPr="00300017" w14:paraId="3D12EFB3" w14:textId="77777777" w:rsidTr="005627F5">
        <w:trPr>
          <w:trHeight w:val="855"/>
        </w:trPr>
        <w:tc>
          <w:tcPr>
            <w:cnfStyle w:val="001000000000" w:firstRow="0" w:lastRow="0" w:firstColumn="1" w:lastColumn="0" w:oddVBand="0" w:evenVBand="0" w:oddHBand="0" w:evenHBand="0" w:firstRowFirstColumn="0" w:firstRowLastColumn="0" w:lastRowFirstColumn="0" w:lastRowLastColumn="0"/>
            <w:tcW w:w="846" w:type="dxa"/>
            <w:hideMark/>
          </w:tcPr>
          <w:p w14:paraId="739D1AE8"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10 min</w:t>
            </w:r>
          </w:p>
        </w:tc>
        <w:tc>
          <w:tcPr>
            <w:tcW w:w="1417" w:type="dxa"/>
            <w:hideMark/>
          </w:tcPr>
          <w:p w14:paraId="6D1E2A7E"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Puffer</w:t>
            </w:r>
          </w:p>
        </w:tc>
        <w:tc>
          <w:tcPr>
            <w:tcW w:w="4820" w:type="dxa"/>
            <w:hideMark/>
          </w:tcPr>
          <w:p w14:paraId="3951197D" w14:textId="7241F031"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Diskussion</w:t>
            </w:r>
            <w:r w:rsidR="00434699">
              <w:rPr>
                <w:rFonts w:ascii="Arial" w:eastAsia="Times New Roman" w:hAnsi="Arial" w:cs="Arial"/>
                <w:i/>
                <w:iCs/>
                <w:color w:val="000000"/>
                <w:kern w:val="0"/>
                <w:lang w:eastAsia="de-DE"/>
                <w14:ligatures w14:val="none"/>
              </w:rPr>
              <w:t>: Warum ist das Thema wichtig?</w:t>
            </w:r>
          </w:p>
          <w:p w14:paraId="774B91AB" w14:textId="0FFF515C" w:rsidR="00300017" w:rsidRPr="00300017" w:rsidRDefault="00000000"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hyperlink w:anchor="_(Optionale)_Diskussionsfragen" w:history="1">
              <w:r w:rsidR="00300017" w:rsidRPr="00300017">
                <w:rPr>
                  <w:rStyle w:val="Hyperlink"/>
                  <w:rFonts w:ascii="Arial" w:eastAsia="Times New Roman" w:hAnsi="Arial" w:cs="Arial"/>
                  <w:i/>
                  <w:iCs/>
                  <w:kern w:val="0"/>
                  <w:lang w:eastAsia="de-DE"/>
                  <w14:ligatures w14:val="none"/>
                </w:rPr>
                <w:t>Optionale Fragen: 7,8</w:t>
              </w:r>
            </w:hyperlink>
          </w:p>
        </w:tc>
        <w:tc>
          <w:tcPr>
            <w:tcW w:w="1276" w:type="dxa"/>
            <w:hideMark/>
          </w:tcPr>
          <w:p w14:paraId="29205558"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 </w:t>
            </w:r>
          </w:p>
        </w:tc>
        <w:tc>
          <w:tcPr>
            <w:tcW w:w="850" w:type="dxa"/>
            <w:hideMark/>
          </w:tcPr>
          <w:p w14:paraId="5876CD2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i/>
                <w:iCs/>
                <w:color w:val="000000"/>
                <w:kern w:val="0"/>
                <w:lang w:eastAsia="de-DE"/>
                <w14:ligatures w14:val="none"/>
              </w:rPr>
              <w:t>LSG</w:t>
            </w:r>
          </w:p>
        </w:tc>
      </w:tr>
      <w:tr w:rsidR="00300017" w:rsidRPr="00300017" w14:paraId="449C66A1" w14:textId="77777777" w:rsidTr="005627F5">
        <w:trPr>
          <w:trHeight w:val="300"/>
        </w:trPr>
        <w:tc>
          <w:tcPr>
            <w:cnfStyle w:val="001000000000" w:firstRow="0" w:lastRow="0" w:firstColumn="1" w:lastColumn="0" w:oddVBand="0" w:evenVBand="0" w:oddHBand="0" w:evenHBand="0" w:firstRowFirstColumn="0" w:firstRowLastColumn="0" w:lastRowFirstColumn="0" w:lastRowLastColumn="0"/>
            <w:tcW w:w="846" w:type="dxa"/>
            <w:hideMark/>
          </w:tcPr>
          <w:p w14:paraId="1A82795A" w14:textId="77777777" w:rsidR="00300017" w:rsidRPr="00300017" w:rsidRDefault="00300017" w:rsidP="00300017">
            <w:pPr>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5 min</w:t>
            </w:r>
          </w:p>
        </w:tc>
        <w:tc>
          <w:tcPr>
            <w:tcW w:w="1417" w:type="dxa"/>
            <w:hideMark/>
          </w:tcPr>
          <w:p w14:paraId="1A762493"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Abschluss</w:t>
            </w:r>
          </w:p>
        </w:tc>
        <w:tc>
          <w:tcPr>
            <w:tcW w:w="4820" w:type="dxa"/>
            <w:hideMark/>
          </w:tcPr>
          <w:p w14:paraId="4165DBB1"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Zusammenfassen der Kernaussage des Workshops im </w:t>
            </w:r>
            <w:r w:rsidRPr="00300017">
              <w:rPr>
                <w:rFonts w:ascii="Arial" w:eastAsia="Times New Roman" w:hAnsi="Arial" w:cs="Arial"/>
                <w:b/>
                <w:bCs/>
                <w:color w:val="000000"/>
                <w:kern w:val="0"/>
                <w:lang w:eastAsia="de-DE"/>
                <w14:ligatures w14:val="none"/>
              </w:rPr>
              <w:t>Fazit</w:t>
            </w:r>
          </w:p>
          <w:p w14:paraId="7BA9E94B"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Austeilen der </w:t>
            </w:r>
            <w:r w:rsidRPr="00300017">
              <w:rPr>
                <w:rFonts w:ascii="Arial" w:eastAsia="Times New Roman" w:hAnsi="Arial" w:cs="Arial"/>
                <w:b/>
                <w:bCs/>
                <w:color w:val="000000"/>
                <w:kern w:val="0"/>
                <w:lang w:eastAsia="de-DE"/>
                <w14:ligatures w14:val="none"/>
              </w:rPr>
              <w:t>Handouts</w:t>
            </w:r>
          </w:p>
          <w:p w14:paraId="4067D3D6"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b/>
                <w:bCs/>
                <w:color w:val="000000"/>
                <w:kern w:val="0"/>
                <w:lang w:eastAsia="de-DE"/>
                <w14:ligatures w14:val="none"/>
              </w:rPr>
              <w:t>Abschluss</w:t>
            </w:r>
          </w:p>
        </w:tc>
        <w:tc>
          <w:tcPr>
            <w:tcW w:w="1276" w:type="dxa"/>
            <w:hideMark/>
          </w:tcPr>
          <w:p w14:paraId="6A36A0AA" w14:textId="2E89B8BA"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 xml:space="preserve">PPT 23, </w:t>
            </w:r>
            <w:hyperlink r:id="rId23" w:history="1">
              <w:r w:rsidRPr="00300017">
                <w:rPr>
                  <w:rStyle w:val="Hyperlink"/>
                  <w:rFonts w:ascii="Arial" w:eastAsia="Times New Roman" w:hAnsi="Arial" w:cs="Arial"/>
                  <w:kern w:val="0"/>
                  <w:lang w:eastAsia="de-DE"/>
                  <w14:ligatures w14:val="none"/>
                </w:rPr>
                <w:t>Handout</w:t>
              </w:r>
            </w:hyperlink>
          </w:p>
        </w:tc>
        <w:tc>
          <w:tcPr>
            <w:tcW w:w="850" w:type="dxa"/>
            <w:hideMark/>
          </w:tcPr>
          <w:p w14:paraId="4CBE977D" w14:textId="77777777" w:rsidR="00300017" w:rsidRPr="00300017" w:rsidRDefault="00300017" w:rsidP="0030001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de-DE"/>
                <w14:ligatures w14:val="none"/>
              </w:rPr>
            </w:pPr>
            <w:r w:rsidRPr="00300017">
              <w:rPr>
                <w:rFonts w:ascii="Arial" w:eastAsia="Times New Roman" w:hAnsi="Arial" w:cs="Arial"/>
                <w:color w:val="000000"/>
                <w:kern w:val="0"/>
                <w:lang w:eastAsia="de-DE"/>
                <w14:ligatures w14:val="none"/>
              </w:rPr>
              <w:t>LV</w:t>
            </w:r>
          </w:p>
        </w:tc>
      </w:tr>
    </w:tbl>
    <w:p w14:paraId="2511BBED" w14:textId="01DD7E9D" w:rsidR="0023668A" w:rsidRPr="00E74B89" w:rsidRDefault="00E74B89" w:rsidP="00E74B89">
      <w:pPr>
        <w:pStyle w:val="berschrift1"/>
        <w:rPr>
          <w:color w:val="323E4F" w:themeColor="text2" w:themeShade="BF"/>
        </w:rPr>
      </w:pPr>
      <w:bookmarkStart w:id="13" w:name="_3_Nachbereitung"/>
      <w:bookmarkStart w:id="14" w:name="_Toc139899139"/>
      <w:bookmarkEnd w:id="13"/>
      <w:r>
        <w:rPr>
          <w:color w:val="323E4F" w:themeColor="text2" w:themeShade="BF"/>
        </w:rPr>
        <w:t xml:space="preserve">3 </w:t>
      </w:r>
      <w:r w:rsidR="0023668A" w:rsidRPr="00E74B89">
        <w:rPr>
          <w:color w:val="323E4F" w:themeColor="text2" w:themeShade="BF"/>
        </w:rPr>
        <w:t>Nachbereitung</w:t>
      </w:r>
      <w:bookmarkEnd w:id="14"/>
    </w:p>
    <w:p w14:paraId="3E2B05B7" w14:textId="3C012172" w:rsidR="003C1D01" w:rsidRPr="003C1D01" w:rsidRDefault="003C1D01" w:rsidP="003C1D01">
      <w:pPr>
        <w:spacing w:after="0" w:line="240" w:lineRule="auto"/>
        <w:jc w:val="both"/>
      </w:pPr>
      <w:r>
        <w:t>Es ist keine weitere Nachbereitung nötig</w:t>
      </w:r>
      <w:r w:rsidRPr="003C1D01">
        <w:t>.</w:t>
      </w:r>
    </w:p>
    <w:p w14:paraId="13870F74" w14:textId="77777777" w:rsidR="003C1D01" w:rsidRPr="003C1D01" w:rsidRDefault="003C1D01" w:rsidP="003C1D01">
      <w:pPr>
        <w:spacing w:after="0" w:line="240" w:lineRule="auto"/>
      </w:pPr>
    </w:p>
    <w:p w14:paraId="3981A53F" w14:textId="3B0F6AC4" w:rsidR="0023668A" w:rsidRPr="003C1D01" w:rsidRDefault="003C1D01" w:rsidP="003C1D01">
      <w:pPr>
        <w:spacing w:after="0" w:line="240" w:lineRule="auto"/>
        <w:jc w:val="both"/>
      </w:pPr>
      <w:r w:rsidRPr="003C1D01">
        <w:t xml:space="preserve">Potenziell kann die betreuende Lehrkraft im Anschluss an den Workshop das ergänzende Material zur normativen Modellierung mit dem Kurs bearbeiten. Die Materialien sind </w:t>
      </w:r>
      <w:hyperlink r:id="rId24" w:anchor="c5d3e4e4266f43a9b4e457d2b2ef5090" w:history="1">
        <w:r w:rsidRPr="00DE45BF">
          <w:rPr>
            <w:rStyle w:val="Hyperlink"/>
          </w:rPr>
          <w:t>hier</w:t>
        </w:r>
      </w:hyperlink>
      <w:r w:rsidRPr="003C1D01">
        <w:t xml:space="preserve"> hinterlegt.</w:t>
      </w:r>
    </w:p>
    <w:p w14:paraId="01405DCB" w14:textId="336B6971" w:rsidR="003801FA" w:rsidRDefault="003801FA" w:rsidP="00436661">
      <w:pPr>
        <w:pStyle w:val="berschrift1"/>
        <w:pageBreakBefore/>
        <w:rPr>
          <w:color w:val="323E4F" w:themeColor="text2" w:themeShade="BF"/>
        </w:rPr>
      </w:pPr>
      <w:bookmarkStart w:id="15" w:name="_4_Anhang"/>
      <w:bookmarkStart w:id="16" w:name="_Toc139899140"/>
      <w:bookmarkEnd w:id="15"/>
      <w:r>
        <w:rPr>
          <w:color w:val="323E4F" w:themeColor="text2" w:themeShade="BF"/>
        </w:rPr>
        <w:lastRenderedPageBreak/>
        <w:t>4 Anhang</w:t>
      </w:r>
      <w:bookmarkEnd w:id="16"/>
    </w:p>
    <w:p w14:paraId="6FAA77B9" w14:textId="77777777" w:rsidR="00424BB7" w:rsidRDefault="00436661" w:rsidP="00436661">
      <w:pPr>
        <w:pStyle w:val="berschrift2"/>
        <w:rPr>
          <w:color w:val="44546A" w:themeColor="text2"/>
        </w:rPr>
      </w:pPr>
      <w:bookmarkStart w:id="17" w:name="_Toc139899141"/>
      <w:r w:rsidRPr="00436661">
        <w:rPr>
          <w:color w:val="44546A" w:themeColor="text2"/>
        </w:rPr>
        <w:t>Materialien</w:t>
      </w:r>
      <w:bookmarkEnd w:id="17"/>
    </w:p>
    <w:p w14:paraId="2AC1F1BA" w14:textId="354076FB" w:rsidR="00436661" w:rsidRDefault="00424BB7" w:rsidP="00424BB7">
      <w:pPr>
        <w:pStyle w:val="berschrift4"/>
      </w:pPr>
      <w:bookmarkStart w:id="18" w:name="_Mögliche_Qualitätskriterien"/>
      <w:bookmarkEnd w:id="18"/>
      <w:r>
        <w:rPr>
          <w:color w:val="44546A" w:themeColor="text2"/>
        </w:rPr>
        <w:t xml:space="preserve">Mögliche </w:t>
      </w:r>
      <w:r w:rsidRPr="00424BB7">
        <w:rPr>
          <w:color w:val="44546A" w:themeColor="text2"/>
        </w:rPr>
        <w:t>Qualitätskriterien</w:t>
      </w:r>
      <w:r>
        <w:t xml:space="preserve"> </w:t>
      </w:r>
    </w:p>
    <w:p w14:paraId="7D996C2A" w14:textId="77777777" w:rsidR="00424BB7" w:rsidRDefault="00424BB7" w:rsidP="00424BB7">
      <w:r w:rsidRPr="00424BB7">
        <w:t>Das Verfahren ist</w:t>
      </w:r>
      <w:r>
        <w:t xml:space="preserve"> </w:t>
      </w:r>
    </w:p>
    <w:p w14:paraId="62F40C98" w14:textId="357B81CC" w:rsidR="00424BB7" w:rsidRPr="00424BB7" w:rsidRDefault="00424BB7" w:rsidP="00424BB7">
      <w:pPr>
        <w:ind w:left="708"/>
      </w:pPr>
      <w:r w:rsidRPr="00424BB7">
        <w:rPr>
          <w:b/>
          <w:bCs/>
          <w:color w:val="44546A" w:themeColor="text2"/>
        </w:rPr>
        <w:t xml:space="preserve">1 wiederholbar </w:t>
      </w:r>
      <w:r w:rsidRPr="00424BB7">
        <w:t>mit gleichem Ergebnis (</w:t>
      </w:r>
      <w:r>
        <w:rPr>
          <w:rFonts w:cstheme="minorHAnsi"/>
        </w:rPr>
        <w:t>→</w:t>
      </w:r>
      <w:r w:rsidRPr="00424BB7">
        <w:t xml:space="preserve"> keine Auslosung der Sitze</w:t>
      </w:r>
      <w:r>
        <w:t>)</w:t>
      </w:r>
      <w:r>
        <w:br/>
      </w:r>
      <w:r w:rsidRPr="00424BB7">
        <w:rPr>
          <w:b/>
          <w:bCs/>
          <w:color w:val="44546A" w:themeColor="text2"/>
        </w:rPr>
        <w:t>2 nachvollziehbar</w:t>
      </w:r>
      <w:r w:rsidRPr="00424BB7">
        <w:rPr>
          <w:color w:val="44546A" w:themeColor="text2"/>
        </w:rPr>
        <w:t xml:space="preserve"> </w:t>
      </w:r>
      <w:r w:rsidRPr="00424BB7">
        <w:t>(</w:t>
      </w:r>
      <w:r>
        <w:rPr>
          <w:rFonts w:cstheme="minorHAnsi"/>
        </w:rPr>
        <w:t xml:space="preserve">→ </w:t>
      </w:r>
      <w:r w:rsidRPr="00424BB7">
        <w:t>verständlich, was passiert, keine Blackbox)</w:t>
      </w:r>
      <w:r>
        <w:br/>
      </w:r>
      <w:r w:rsidRPr="00424BB7">
        <w:rPr>
          <w:b/>
          <w:bCs/>
          <w:color w:val="44546A" w:themeColor="text2"/>
        </w:rPr>
        <w:t>3 mathematisch korrekt</w:t>
      </w:r>
      <w:r>
        <w:br/>
      </w:r>
      <w:r w:rsidRPr="00424BB7">
        <w:rPr>
          <w:b/>
          <w:bCs/>
          <w:color w:val="44546A" w:themeColor="text2"/>
        </w:rPr>
        <w:t xml:space="preserve">4 Verhältnis-/Mehrheitserhaltend </w:t>
      </w:r>
      <w:r w:rsidRPr="00424BB7">
        <w:t>(</w:t>
      </w:r>
      <w:r>
        <w:rPr>
          <w:rFonts w:cstheme="minorHAnsi"/>
        </w:rPr>
        <w:t>→</w:t>
      </w:r>
      <w:r w:rsidRPr="00424BB7">
        <w:t xml:space="preserve"> Rangfolge der Parteien wird eingehalten)</w:t>
      </w:r>
      <w:r>
        <w:br/>
      </w:r>
      <w:r w:rsidRPr="00424BB7">
        <w:rPr>
          <w:b/>
          <w:bCs/>
          <w:color w:val="44546A" w:themeColor="text2"/>
        </w:rPr>
        <w:t>5 demokratisch</w:t>
      </w:r>
      <w:r w:rsidRPr="00424BB7">
        <w:rPr>
          <w:color w:val="44546A" w:themeColor="text2"/>
        </w:rPr>
        <w:t xml:space="preserve"> </w:t>
      </w:r>
      <w:r w:rsidRPr="00424BB7">
        <w:t>(</w:t>
      </w:r>
      <w:r>
        <w:rPr>
          <w:rFonts w:cstheme="minorHAnsi"/>
        </w:rPr>
        <w:t>→</w:t>
      </w:r>
      <w:r w:rsidRPr="00424BB7">
        <w:t xml:space="preserve"> Verfahren bevorzugt keine Partei, beispielsweise durch Vergabe eines übrig gebliebenen Sitzes an die größte </w:t>
      </w:r>
      <w:proofErr w:type="gramStart"/>
      <w:r w:rsidRPr="00424BB7">
        <w:t>Partei,…</w:t>
      </w:r>
      <w:proofErr w:type="gramEnd"/>
      <w:r w:rsidRPr="00424BB7">
        <w:t>)</w:t>
      </w:r>
      <w:r>
        <w:br/>
      </w:r>
      <w:r w:rsidRPr="00424BB7">
        <w:rPr>
          <w:b/>
          <w:bCs/>
          <w:color w:val="44546A" w:themeColor="text2"/>
        </w:rPr>
        <w:t>6 …</w:t>
      </w:r>
    </w:p>
    <w:p w14:paraId="62808672" w14:textId="42935961" w:rsidR="00424BB7" w:rsidRDefault="00424BB7" w:rsidP="00424BB7">
      <w:pPr>
        <w:pStyle w:val="berschrift4"/>
        <w:rPr>
          <w:color w:val="44546A" w:themeColor="text2"/>
        </w:rPr>
      </w:pPr>
      <w:bookmarkStart w:id="19" w:name="_(Optionale)_Diskussionsfragen"/>
      <w:bookmarkEnd w:id="19"/>
      <w:r>
        <w:rPr>
          <w:color w:val="44546A" w:themeColor="text2"/>
        </w:rPr>
        <w:t>(</w:t>
      </w:r>
      <w:r w:rsidRPr="00424BB7">
        <w:rPr>
          <w:color w:val="44546A" w:themeColor="text2"/>
        </w:rPr>
        <w:t>Optionale</w:t>
      </w:r>
      <w:r>
        <w:rPr>
          <w:color w:val="44546A" w:themeColor="text2"/>
        </w:rPr>
        <w:t>)</w:t>
      </w:r>
      <w:r w:rsidRPr="00424BB7">
        <w:rPr>
          <w:color w:val="44546A" w:themeColor="text2"/>
        </w:rPr>
        <w:t xml:space="preserve"> Diskussionsfragen </w:t>
      </w:r>
    </w:p>
    <w:p w14:paraId="66F33EFB" w14:textId="77777777" w:rsidR="00424BB7" w:rsidRPr="00424BB7" w:rsidRDefault="00424BB7" w:rsidP="00424BB7">
      <w:pPr>
        <w:pStyle w:val="Listenabsatz"/>
        <w:numPr>
          <w:ilvl w:val="0"/>
          <w:numId w:val="6"/>
        </w:numPr>
      </w:pPr>
      <w:r w:rsidRPr="005627F5">
        <w:t>Welches Verfahren soll im Sinne deiner Partei verwendet werden?</w:t>
      </w:r>
    </w:p>
    <w:p w14:paraId="0217A9DC" w14:textId="77777777" w:rsidR="00245F50" w:rsidRPr="00245F50" w:rsidRDefault="00424BB7" w:rsidP="00245F50">
      <w:pPr>
        <w:pStyle w:val="Listenabsatz"/>
        <w:numPr>
          <w:ilvl w:val="0"/>
          <w:numId w:val="6"/>
        </w:numPr>
      </w:pPr>
      <w:r w:rsidRPr="005627F5">
        <w:t>Würde sich etwas an deiner Meinung ändern, wenn das Wahlergebnis noch unbekannt ist?</w:t>
      </w:r>
    </w:p>
    <w:p w14:paraId="69930A18" w14:textId="77777777" w:rsidR="00245F50" w:rsidRPr="00245F50" w:rsidRDefault="00245F50" w:rsidP="00245F50">
      <w:pPr>
        <w:pStyle w:val="Listenabsatz"/>
      </w:pPr>
    </w:p>
    <w:p w14:paraId="7887EA65" w14:textId="77777777" w:rsidR="00245F50" w:rsidRPr="00245F50" w:rsidRDefault="00424BB7" w:rsidP="00245F50">
      <w:pPr>
        <w:pStyle w:val="Listenabsatz"/>
        <w:numPr>
          <w:ilvl w:val="0"/>
          <w:numId w:val="6"/>
        </w:numPr>
      </w:pPr>
      <w:r w:rsidRPr="005627F5">
        <w:t>Welches Verfahren sollte in Deutschland verwendet werden? Auch im Hinblick auf die Qualitätskriterien.</w:t>
      </w:r>
    </w:p>
    <w:p w14:paraId="52978D20" w14:textId="77777777" w:rsidR="00245F50" w:rsidRPr="00245F50" w:rsidRDefault="00424BB7" w:rsidP="00245F50">
      <w:pPr>
        <w:pStyle w:val="Listenabsatz"/>
        <w:numPr>
          <w:ilvl w:val="0"/>
          <w:numId w:val="6"/>
        </w:numPr>
      </w:pPr>
      <w:r w:rsidRPr="005627F5">
        <w:t>Gibt es ein bestes Verfahren?</w:t>
      </w:r>
    </w:p>
    <w:p w14:paraId="491B7357" w14:textId="77777777" w:rsidR="00245F50" w:rsidRPr="00245F50" w:rsidRDefault="00424BB7" w:rsidP="00245F50">
      <w:pPr>
        <w:pStyle w:val="Listenabsatz"/>
        <w:numPr>
          <w:ilvl w:val="0"/>
          <w:numId w:val="6"/>
        </w:numPr>
      </w:pPr>
      <w:r w:rsidRPr="005627F5">
        <w:t>Sind die anderen Verfahren falsch?</w:t>
      </w:r>
    </w:p>
    <w:p w14:paraId="2232B6D5" w14:textId="059CBA65" w:rsidR="00245F50" w:rsidRPr="00245F50" w:rsidRDefault="00424BB7" w:rsidP="00245F50">
      <w:pPr>
        <w:pStyle w:val="Listenabsatz"/>
        <w:numPr>
          <w:ilvl w:val="0"/>
          <w:numId w:val="6"/>
        </w:numPr>
      </w:pPr>
      <w:r w:rsidRPr="005627F5">
        <w:t xml:space="preserve">Wie argumentieren Politiker? </w:t>
      </w:r>
      <w:r w:rsidR="00245F50" w:rsidRPr="00424BB7">
        <w:t>(</w:t>
      </w:r>
      <w:r w:rsidR="00245F50" w:rsidRPr="005627F5">
        <w:t>→ Verweis auf</w:t>
      </w:r>
      <w:r w:rsidRPr="005627F5">
        <w:t xml:space="preserve"> Zeitungsberichte auf Folien PP</w:t>
      </w:r>
      <w:r w:rsidR="00245F50" w:rsidRPr="005627F5">
        <w:t>T</w:t>
      </w:r>
      <w:r w:rsidRPr="005627F5">
        <w:t xml:space="preserve"> 21-22)</w:t>
      </w:r>
    </w:p>
    <w:p w14:paraId="4F31E631" w14:textId="77777777" w:rsidR="00245F50" w:rsidRPr="00245F50" w:rsidRDefault="00245F50" w:rsidP="00245F50">
      <w:pPr>
        <w:pStyle w:val="Listenabsatz"/>
      </w:pPr>
    </w:p>
    <w:p w14:paraId="6ED30E92" w14:textId="77777777" w:rsidR="00245F50" w:rsidRPr="00245F50" w:rsidRDefault="00424BB7" w:rsidP="00245F50">
      <w:pPr>
        <w:pStyle w:val="Listenabsatz"/>
        <w:numPr>
          <w:ilvl w:val="0"/>
          <w:numId w:val="6"/>
        </w:numPr>
      </w:pPr>
      <w:r w:rsidRPr="005627F5">
        <w:t>Warum beschäftigen wir uns mit dem Thema?</w:t>
      </w:r>
    </w:p>
    <w:p w14:paraId="0A6AF5C9" w14:textId="31C6113A" w:rsidR="00424BB7" w:rsidRPr="00424BB7" w:rsidRDefault="00424BB7" w:rsidP="00245F50">
      <w:pPr>
        <w:pStyle w:val="Listenabsatz"/>
        <w:numPr>
          <w:ilvl w:val="0"/>
          <w:numId w:val="6"/>
        </w:numPr>
      </w:pPr>
      <w:r w:rsidRPr="005627F5">
        <w:t>Wo nehmen mathematische Vorgaben noch Einfluss auf unseren Alltag?</w:t>
      </w:r>
    </w:p>
    <w:p w14:paraId="47957C71" w14:textId="7E2068BA" w:rsidR="00424BB7" w:rsidRPr="00424BB7" w:rsidRDefault="00424BB7" w:rsidP="00424BB7">
      <w:pPr>
        <w:pStyle w:val="berschrift4"/>
        <w:rPr>
          <w:color w:val="44546A" w:themeColor="text2"/>
        </w:rPr>
      </w:pPr>
      <w:r w:rsidRPr="00424BB7">
        <w:rPr>
          <w:color w:val="44546A" w:themeColor="text2"/>
        </w:rPr>
        <w:t>Linksammlung</w:t>
      </w:r>
      <w:r w:rsidR="003066D6">
        <w:rPr>
          <w:color w:val="44546A" w:themeColor="text2"/>
        </w:rPr>
        <w:t xml:space="preserve"> </w:t>
      </w:r>
      <w:r w:rsidR="003066D6" w:rsidRPr="003066D6">
        <w:rPr>
          <w:color w:val="auto"/>
        </w:rPr>
        <w:t>(Stand 10.07.2023)</w:t>
      </w:r>
    </w:p>
    <w:p w14:paraId="67D0DAD7" w14:textId="34B0D232" w:rsidR="00BE6B02" w:rsidRDefault="00B04213" w:rsidP="00436661">
      <w:pPr>
        <w:pStyle w:val="Listenabsatz"/>
        <w:numPr>
          <w:ilvl w:val="0"/>
          <w:numId w:val="5"/>
        </w:numPr>
      </w:pPr>
      <w:r w:rsidRPr="00B04213">
        <w:rPr>
          <w:b/>
        </w:rPr>
        <w:t>Workbook-</w:t>
      </w:r>
      <w:r w:rsidR="00BE6B02" w:rsidRPr="00B04213">
        <w:rPr>
          <w:b/>
        </w:rPr>
        <w:t>Übersichtsseite</w:t>
      </w:r>
      <w:r w:rsidRPr="00B04213">
        <w:rPr>
          <w:b/>
        </w:rPr>
        <w:t>:</w:t>
      </w:r>
      <w:r>
        <w:t xml:space="preserve"> </w:t>
      </w:r>
      <w:hyperlink r:id="rId25" w:history="1">
        <w:r w:rsidRPr="00F2527B">
          <w:rPr>
            <w:rStyle w:val="Hyperlink"/>
          </w:rPr>
          <w:t>https://hallowed-sight-392.notion.site/Mathematik-hinter-Wahlen-f4380162b4b3453bb6503cf0479ad1a3</w:t>
        </w:r>
      </w:hyperlink>
      <w:r>
        <w:t xml:space="preserve"> </w:t>
      </w:r>
      <w:r w:rsidR="000845DC">
        <w:br/>
      </w:r>
      <w:r w:rsidR="000845DC" w:rsidRPr="000845DC">
        <w:rPr>
          <w:b/>
        </w:rPr>
        <w:t>Workbook-Startseite:</w:t>
      </w:r>
      <w:r w:rsidR="000845DC">
        <w:t xml:space="preserve"> </w:t>
      </w:r>
      <w:hyperlink r:id="rId26" w:history="1">
        <w:r w:rsidR="000845DC" w:rsidRPr="000845DC">
          <w:rPr>
            <w:rStyle w:val="Hyperlink"/>
          </w:rPr>
          <w:t>https://hallowed-sight-392.notion.site/1-Wichtiges-zu-Wahlsystemen-bd47e4197d844a79b032d9af482c195f</w:t>
        </w:r>
      </w:hyperlink>
      <w:r w:rsidR="00DE45BF">
        <w:rPr>
          <w:rStyle w:val="Hyperlink"/>
        </w:rPr>
        <w:br/>
      </w:r>
      <w:r w:rsidR="00DE45BF" w:rsidRPr="00DE45BF">
        <w:rPr>
          <w:b/>
          <w:bCs/>
        </w:rPr>
        <w:t>Workbook-Zusätzliche Materialien</w:t>
      </w:r>
      <w:r w:rsidR="00DE45BF" w:rsidRPr="00DE45BF">
        <w:rPr>
          <w:rStyle w:val="Hyperlink"/>
          <w:b/>
          <w:color w:val="3B3838" w:themeColor="background2" w:themeShade="40"/>
          <w:u w:val="none"/>
        </w:rPr>
        <w:t>:</w:t>
      </w:r>
      <w:r w:rsidR="00DE45BF" w:rsidRPr="00DE45BF">
        <w:rPr>
          <w:rStyle w:val="Hyperlink"/>
        </w:rPr>
        <w:t xml:space="preserve"> </w:t>
      </w:r>
      <w:hyperlink r:id="rId27" w:history="1">
        <w:r w:rsidR="00DE45BF" w:rsidRPr="00DE45BF">
          <w:rPr>
            <w:rStyle w:val="Hyperlink"/>
          </w:rPr>
          <w:t>https://hallo</w:t>
        </w:r>
        <w:r w:rsidR="00DE45BF" w:rsidRPr="00DE45BF">
          <w:rPr>
            <w:rStyle w:val="Hyperlink"/>
          </w:rPr>
          <w:t>w</w:t>
        </w:r>
        <w:r w:rsidR="00DE45BF" w:rsidRPr="00DE45BF">
          <w:rPr>
            <w:rStyle w:val="Hyperlink"/>
          </w:rPr>
          <w:t>ed-sight-392.notion.site/F-r-Lehrkr-fte-Vor-und-Nach-dem-Workshop</w:t>
        </w:r>
        <w:r w:rsidR="00DE45BF" w:rsidRPr="00DE45BF">
          <w:rPr>
            <w:rStyle w:val="Hyperlink"/>
          </w:rPr>
          <w:t>-</w:t>
        </w:r>
        <w:r w:rsidR="00DE45BF" w:rsidRPr="00DE45BF">
          <w:rPr>
            <w:rStyle w:val="Hyperlink"/>
          </w:rPr>
          <w:t>6716a1f54523418a92260</w:t>
        </w:r>
        <w:r w:rsidR="00DE45BF" w:rsidRPr="00DE45BF">
          <w:rPr>
            <w:rStyle w:val="Hyperlink"/>
          </w:rPr>
          <w:t>c</w:t>
        </w:r>
        <w:r w:rsidR="00DE45BF" w:rsidRPr="00DE45BF">
          <w:rPr>
            <w:rStyle w:val="Hyperlink"/>
          </w:rPr>
          <w:t>b404ed</w:t>
        </w:r>
        <w:r w:rsidR="00DE45BF" w:rsidRPr="00DE45BF">
          <w:rPr>
            <w:rStyle w:val="Hyperlink"/>
          </w:rPr>
          <w:t>b</w:t>
        </w:r>
        <w:r w:rsidR="00DE45BF" w:rsidRPr="00DE45BF">
          <w:rPr>
            <w:rStyle w:val="Hyperlink"/>
          </w:rPr>
          <w:t>a10?pvs=25</w:t>
        </w:r>
      </w:hyperlink>
    </w:p>
    <w:p w14:paraId="5B566BD8" w14:textId="5D067402" w:rsidR="00BE6B02" w:rsidRDefault="00BE6B02" w:rsidP="00436661">
      <w:pPr>
        <w:pStyle w:val="Listenabsatz"/>
        <w:numPr>
          <w:ilvl w:val="0"/>
          <w:numId w:val="5"/>
        </w:numPr>
      </w:pPr>
      <w:r w:rsidRPr="00B04213">
        <w:rPr>
          <w:b/>
        </w:rPr>
        <w:t>Foliensatz</w:t>
      </w:r>
      <w:r w:rsidR="00424BB7">
        <w:rPr>
          <w:b/>
        </w:rPr>
        <w:t xml:space="preserve">: </w:t>
      </w:r>
      <w:r w:rsidR="00424BB7" w:rsidRPr="00424BB7">
        <w:t>Downloadlink</w:t>
      </w:r>
      <w:r w:rsidRPr="00BE6B02">
        <w:t xml:space="preserve"> als</w:t>
      </w:r>
      <w:r>
        <w:t xml:space="preserve"> PPT</w:t>
      </w:r>
      <w:r w:rsidRPr="00BE6B02">
        <w:t>(</w:t>
      </w:r>
      <w:hyperlink r:id="rId28" w:history="1">
        <w:r w:rsidRPr="00BE6B02">
          <w:rPr>
            <w:rStyle w:val="Hyperlink"/>
          </w:rPr>
          <w:t>Workhop_Folien.pp</w:t>
        </w:r>
        <w:r>
          <w:rPr>
            <w:rStyle w:val="Hyperlink"/>
          </w:rPr>
          <w:t>tx</w:t>
        </w:r>
      </w:hyperlink>
      <w:r w:rsidRPr="00BE6B02">
        <w:t>)</w:t>
      </w:r>
      <w:r>
        <w:t>, PDF(</w:t>
      </w:r>
      <w:hyperlink r:id="rId29" w:history="1">
        <w:r w:rsidRPr="00BE6B02">
          <w:rPr>
            <w:rStyle w:val="Hyperlink"/>
          </w:rPr>
          <w:t>Workshop_Folien.pdf</w:t>
        </w:r>
      </w:hyperlink>
      <w:r>
        <w:t>) oder annotierte PDF(</w:t>
      </w:r>
      <w:hyperlink r:id="rId30" w:history="1">
        <w:r w:rsidRPr="00BE6B02">
          <w:rPr>
            <w:rStyle w:val="Hyperlink"/>
          </w:rPr>
          <w:t>Workshop_Folien_Annotiert.pdf</w:t>
        </w:r>
      </w:hyperlink>
      <w:r>
        <w:t>)</w:t>
      </w:r>
      <w:r w:rsidRPr="00BE6B02">
        <w:t xml:space="preserve"> </w:t>
      </w:r>
    </w:p>
    <w:p w14:paraId="2B65BA14" w14:textId="47508CE4" w:rsidR="00B04213" w:rsidRDefault="00B04213" w:rsidP="00436661">
      <w:pPr>
        <w:pStyle w:val="Listenabsatz"/>
        <w:numPr>
          <w:ilvl w:val="0"/>
          <w:numId w:val="5"/>
        </w:numPr>
        <w:rPr>
          <w:lang w:val="en-GB"/>
        </w:rPr>
      </w:pPr>
      <w:r w:rsidRPr="00424BB7">
        <w:rPr>
          <w:b/>
          <w:lang w:val="en-GB"/>
        </w:rPr>
        <w:t>Handout</w:t>
      </w:r>
      <w:r w:rsidR="00424BB7">
        <w:rPr>
          <w:b/>
          <w:lang w:val="en-GB"/>
        </w:rPr>
        <w:t xml:space="preserve">: </w:t>
      </w:r>
      <w:r w:rsidR="00710A9E" w:rsidRPr="00424BB7">
        <w:t>Downloadlink</w:t>
      </w:r>
      <w:r w:rsidR="00710A9E" w:rsidRPr="00BE6B02">
        <w:t xml:space="preserve"> </w:t>
      </w:r>
      <w:r w:rsidR="00424BB7" w:rsidRPr="00424BB7">
        <w:rPr>
          <w:lang w:val="en-GB"/>
        </w:rPr>
        <w:t>(</w:t>
      </w:r>
      <w:hyperlink r:id="rId31" w:history="1">
        <w:r w:rsidR="00424BB7" w:rsidRPr="00424BB7">
          <w:rPr>
            <w:rStyle w:val="Hyperlink"/>
            <w:lang w:val="en-GB"/>
          </w:rPr>
          <w:t>Handout.pdf</w:t>
        </w:r>
      </w:hyperlink>
      <w:r w:rsidR="00424BB7">
        <w:rPr>
          <w:lang w:val="en-GB"/>
        </w:rPr>
        <w:t>)</w:t>
      </w:r>
    </w:p>
    <w:p w14:paraId="04F1623A" w14:textId="5B374092" w:rsidR="000845DC" w:rsidRDefault="00424BB7" w:rsidP="00436661">
      <w:pPr>
        <w:pStyle w:val="Listenabsatz"/>
        <w:numPr>
          <w:ilvl w:val="0"/>
          <w:numId w:val="5"/>
        </w:numPr>
      </w:pPr>
      <w:r w:rsidRPr="00B04213">
        <w:rPr>
          <w:b/>
        </w:rPr>
        <w:t>GeoGebra</w:t>
      </w:r>
      <w:r>
        <w:t>-Datei zur Erarbeitung des Sitzverteilungsverfahren nach Niemeyer als Download-Link (</w:t>
      </w:r>
      <w:hyperlink r:id="rId32" w:history="1">
        <w:r w:rsidRPr="00745022">
          <w:rPr>
            <w:rStyle w:val="Hyperlink"/>
          </w:rPr>
          <w:t>Sitzverteilungsverfahren_Niemeyer_L.ggb</w:t>
        </w:r>
      </w:hyperlink>
      <w:r>
        <w:t xml:space="preserve">) oder Online-Version: </w:t>
      </w:r>
      <w:hyperlink r:id="rId33" w:history="1">
        <w:r w:rsidRPr="00B04213">
          <w:rPr>
            <w:rStyle w:val="Hyperlink"/>
          </w:rPr>
          <w:t>https://www.geogebra.org/m/dussnheh</w:t>
        </w:r>
      </w:hyperlink>
      <w:r>
        <w:t xml:space="preserve"> </w:t>
      </w:r>
    </w:p>
    <w:p w14:paraId="12372C6C" w14:textId="77777777" w:rsidR="00DE45BF" w:rsidRDefault="00DE45BF" w:rsidP="00DE45BF">
      <w:pPr>
        <w:pStyle w:val="Listenabsatz"/>
      </w:pPr>
    </w:p>
    <w:p w14:paraId="474E584E" w14:textId="77777777" w:rsidR="000845DC" w:rsidRDefault="000845DC" w:rsidP="000845DC">
      <w:pPr>
        <w:pStyle w:val="Listenabsatz"/>
        <w:rPr>
          <w:b/>
        </w:rPr>
      </w:pPr>
    </w:p>
    <w:p w14:paraId="00425978" w14:textId="77777777" w:rsidR="000845DC" w:rsidRDefault="000845DC" w:rsidP="000845DC">
      <w:pPr>
        <w:pStyle w:val="Listenabsatz"/>
        <w:rPr>
          <w:b/>
        </w:rPr>
      </w:pPr>
    </w:p>
    <w:p w14:paraId="1AF8ECD6" w14:textId="77777777" w:rsidR="000845DC" w:rsidRDefault="000845DC" w:rsidP="000845DC">
      <w:pPr>
        <w:pStyle w:val="Listenabsatz"/>
        <w:rPr>
          <w:b/>
        </w:rPr>
      </w:pPr>
    </w:p>
    <w:p w14:paraId="26BF7CFE" w14:textId="77777777" w:rsidR="000845DC" w:rsidRDefault="000845DC" w:rsidP="000845DC">
      <w:pPr>
        <w:pStyle w:val="Listenabsatz"/>
        <w:rPr>
          <w:b/>
        </w:rPr>
      </w:pPr>
    </w:p>
    <w:p w14:paraId="571FCB83" w14:textId="77777777" w:rsidR="000845DC" w:rsidRDefault="000845DC" w:rsidP="000845DC">
      <w:pPr>
        <w:pStyle w:val="Listenabsatz"/>
        <w:rPr>
          <w:b/>
        </w:rPr>
      </w:pPr>
    </w:p>
    <w:p w14:paraId="1FD02AD0" w14:textId="77777777" w:rsidR="000845DC" w:rsidRDefault="000845DC" w:rsidP="000845DC">
      <w:pPr>
        <w:pStyle w:val="Listenabsatz"/>
        <w:rPr>
          <w:b/>
        </w:rPr>
      </w:pPr>
    </w:p>
    <w:p w14:paraId="008AA045" w14:textId="77777777" w:rsidR="000845DC" w:rsidRDefault="000845DC" w:rsidP="000845DC">
      <w:pPr>
        <w:pStyle w:val="Listenabsatz"/>
        <w:rPr>
          <w:b/>
        </w:rPr>
      </w:pPr>
    </w:p>
    <w:p w14:paraId="017E38FC" w14:textId="77777777" w:rsidR="000845DC" w:rsidRDefault="000845DC" w:rsidP="000845DC">
      <w:pPr>
        <w:pStyle w:val="Listenabsatz"/>
        <w:rPr>
          <w:b/>
        </w:rPr>
      </w:pPr>
    </w:p>
    <w:p w14:paraId="1EF1BA2C" w14:textId="77777777" w:rsidR="000845DC" w:rsidRPr="000845DC" w:rsidRDefault="000845DC" w:rsidP="000845DC">
      <w:pPr>
        <w:pStyle w:val="Listenabsatz"/>
      </w:pPr>
    </w:p>
    <w:p w14:paraId="3444F668" w14:textId="5469D6E1" w:rsidR="00436661" w:rsidRDefault="00436661" w:rsidP="00436661">
      <w:pPr>
        <w:pStyle w:val="berschrift2"/>
        <w:rPr>
          <w:color w:val="44546A" w:themeColor="text2"/>
        </w:rPr>
      </w:pPr>
      <w:bookmarkStart w:id="20" w:name="_Toc139899142"/>
      <w:r w:rsidRPr="00436661">
        <w:rPr>
          <w:color w:val="44546A" w:themeColor="text2"/>
        </w:rPr>
        <w:t>Literatur</w:t>
      </w:r>
      <w:r>
        <w:rPr>
          <w:color w:val="44546A" w:themeColor="text2"/>
        </w:rPr>
        <w:t>- und Quellen</w:t>
      </w:r>
      <w:r w:rsidRPr="00436661">
        <w:rPr>
          <w:color w:val="44546A" w:themeColor="text2"/>
        </w:rPr>
        <w:t>verzeichnis</w:t>
      </w:r>
      <w:bookmarkEnd w:id="20"/>
    </w:p>
    <w:p w14:paraId="6DB59AC0" w14:textId="77777777" w:rsidR="003066D6" w:rsidRDefault="003066D6" w:rsidP="003066D6"/>
    <w:p w14:paraId="38A900AA" w14:textId="77777777" w:rsidR="003066D6" w:rsidRDefault="003066D6" w:rsidP="003066D6"/>
    <w:p w14:paraId="6A522368" w14:textId="77777777" w:rsidR="003066D6" w:rsidRDefault="003066D6" w:rsidP="003066D6"/>
    <w:p w14:paraId="618A3568" w14:textId="77777777" w:rsidR="003066D6" w:rsidRDefault="003066D6" w:rsidP="003066D6"/>
    <w:p w14:paraId="64B93E39" w14:textId="77777777" w:rsidR="003066D6" w:rsidRDefault="003066D6" w:rsidP="003066D6"/>
    <w:p w14:paraId="04F51688" w14:textId="77777777" w:rsidR="003066D6" w:rsidRDefault="003066D6" w:rsidP="003066D6"/>
    <w:p w14:paraId="58651022" w14:textId="77777777" w:rsidR="003066D6" w:rsidRPr="003066D6" w:rsidRDefault="003066D6" w:rsidP="003066D6"/>
    <w:p w14:paraId="4EFE168C" w14:textId="65EF4F33" w:rsidR="003066D6" w:rsidRPr="000845DC" w:rsidRDefault="00436661" w:rsidP="000845DC">
      <w:pPr>
        <w:pStyle w:val="berschrift2"/>
        <w:rPr>
          <w:color w:val="44546A" w:themeColor="text2"/>
        </w:rPr>
      </w:pPr>
      <w:bookmarkStart w:id="21" w:name="_Toc139899143"/>
      <w:r w:rsidRPr="00436661">
        <w:rPr>
          <w:color w:val="44546A" w:themeColor="text2"/>
        </w:rPr>
        <w:t>Erklärung zur Selbstständigkeit</w:t>
      </w:r>
      <w:bookmarkEnd w:id="21"/>
    </w:p>
    <w:p w14:paraId="119463D5" w14:textId="56418147" w:rsidR="003066D6" w:rsidRPr="000845DC" w:rsidRDefault="003066D6"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Hiermit versichern wir, dass wir die </w:t>
      </w:r>
      <w:r w:rsidR="000845DC" w:rsidRPr="000845DC">
        <w:rPr>
          <w:rFonts w:asciiTheme="minorHAnsi" w:eastAsiaTheme="minorHAnsi" w:hAnsiTheme="minorHAnsi" w:cstheme="minorBidi"/>
          <w:kern w:val="2"/>
          <w:sz w:val="22"/>
          <w:szCs w:val="22"/>
          <w:lang w:eastAsia="en-US"/>
          <w14:ligatures w14:val="standardContextual"/>
        </w:rPr>
        <w:t>Dokumentation und alle angegebenen Materialien</w:t>
      </w:r>
      <w:r w:rsidRPr="000845DC">
        <w:rPr>
          <w:rFonts w:asciiTheme="minorHAnsi" w:eastAsiaTheme="minorHAnsi" w:hAnsiTheme="minorHAnsi" w:cstheme="minorBidi"/>
          <w:kern w:val="2"/>
          <w:sz w:val="22"/>
          <w:szCs w:val="22"/>
          <w:lang w:eastAsia="en-US"/>
          <w14:ligatures w14:val="standardContextual"/>
        </w:rPr>
        <w:t xml:space="preserve"> selbständig verfasst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und keine anderen als die angegebenen Quellen und Hilfsmittel benutzt haben, die wörtlich oder inhaltlich übernommenen Stellen als solche kenntlich gemacht haben und die Satzung des Karlsruher Instituts für Technologie zur Sicherung guter wissenschaftlicher Praxis in der gültigen Fassung beachtet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w:t>
      </w:r>
    </w:p>
    <w:p w14:paraId="6722345F" w14:textId="77777777" w:rsidR="000845DC" w:rsidRPr="000845DC" w:rsidRDefault="003066D6" w:rsidP="000845DC">
      <w:pPr>
        <w:pStyle w:val="StandardWeb"/>
        <w:shd w:val="clear" w:color="auto" w:fill="FFFFFF"/>
        <w:tabs>
          <w:tab w:val="left" w:pos="5387"/>
          <w:tab w:val="right" w:pos="9072"/>
        </w:tabs>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Karlsruhe, den </w:t>
      </w:r>
      <w:r w:rsidR="000845DC" w:rsidRPr="000845DC">
        <w:rPr>
          <w:rFonts w:asciiTheme="minorHAnsi" w:eastAsiaTheme="minorHAnsi" w:hAnsiTheme="minorHAnsi" w:cstheme="minorBidi"/>
          <w:kern w:val="2"/>
          <w:sz w:val="22"/>
          <w:szCs w:val="22"/>
          <w:lang w:eastAsia="en-US"/>
          <w14:ligatures w14:val="standardContextual"/>
        </w:rPr>
        <w:t>10.07.2023</w:t>
      </w:r>
      <w:r w:rsidRPr="000845DC">
        <w:rPr>
          <w:rFonts w:asciiTheme="minorHAnsi" w:eastAsiaTheme="minorHAnsi" w:hAnsiTheme="minorHAnsi" w:cstheme="minorBidi"/>
          <w:kern w:val="2"/>
          <w:sz w:val="22"/>
          <w:szCs w:val="22"/>
          <w:lang w:eastAsia="en-US"/>
          <w14:ligatures w14:val="standardContextual"/>
        </w:rPr>
        <w:t xml:space="preserve"> </w:t>
      </w:r>
      <w:r w:rsidR="000845DC" w:rsidRPr="000845DC">
        <w:rPr>
          <w:rFonts w:asciiTheme="minorHAnsi" w:eastAsiaTheme="minorHAnsi" w:hAnsiTheme="minorHAnsi" w:cstheme="minorBidi"/>
          <w:kern w:val="2"/>
          <w:sz w:val="22"/>
          <w:szCs w:val="22"/>
          <w:lang w:eastAsia="en-US"/>
          <w14:ligatures w14:val="standardContextual"/>
        </w:rPr>
        <w:t xml:space="preserve"> </w:t>
      </w:r>
    </w:p>
    <w:p w14:paraId="04C68F1D" w14:textId="682338C9" w:rsidR="003066D6" w:rsidRDefault="000845DC" w:rsidP="000845DC">
      <w:pPr>
        <w:pStyle w:val="StandardWeb"/>
        <w:shd w:val="clear" w:color="auto" w:fill="FFFFFF"/>
        <w:tabs>
          <w:tab w:val="left" w:pos="3402"/>
          <w:tab w:val="left" w:pos="5670"/>
          <w:tab w:val="right" w:pos="9072"/>
        </w:tabs>
        <w:spacing w:before="0" w:beforeAutospacing="0" w:after="0" w:afterAutospacing="0"/>
        <w:rPr>
          <w:rFonts w:ascii="Roboto" w:hAnsi="Roboto"/>
          <w:color w:val="000000"/>
          <w:sz w:val="26"/>
          <w:szCs w:val="26"/>
          <w:u w:val="single"/>
        </w:rPr>
      </w:pPr>
      <w:r>
        <w:rPr>
          <w:rFonts w:ascii="Roboto" w:hAnsi="Roboto"/>
          <w:color w:val="000000"/>
          <w:sz w:val="26"/>
          <w:szCs w:val="26"/>
          <w:u w:val="single"/>
        </w:rPr>
        <w:tab/>
      </w:r>
      <w:r>
        <w:rPr>
          <w:rFonts w:ascii="Roboto" w:hAnsi="Roboto"/>
          <w:color w:val="000000"/>
          <w:sz w:val="26"/>
          <w:szCs w:val="26"/>
        </w:rPr>
        <w:tab/>
      </w:r>
      <w:r>
        <w:rPr>
          <w:rFonts w:ascii="Roboto" w:hAnsi="Roboto"/>
          <w:color w:val="000000"/>
          <w:sz w:val="26"/>
          <w:szCs w:val="26"/>
          <w:u w:val="single"/>
        </w:rPr>
        <w:tab/>
      </w:r>
    </w:p>
    <w:p w14:paraId="691CBC9F" w14:textId="1F2F2F62" w:rsidR="000845DC" w:rsidRPr="000845DC" w:rsidRDefault="000845DC" w:rsidP="000845DC">
      <w:pPr>
        <w:pStyle w:val="StandardWeb"/>
        <w:shd w:val="clear" w:color="auto" w:fill="FFFFFF"/>
        <w:tabs>
          <w:tab w:val="center" w:pos="1701"/>
          <w:tab w:val="center" w:pos="7371"/>
          <w:tab w:val="right" w:pos="9072"/>
        </w:tabs>
        <w:spacing w:before="0" w:beforeAutospacing="0" w:after="0" w:afterAutospacing="0"/>
        <w:rPr>
          <w:rFonts w:asciiTheme="minorHAnsi" w:hAnsiTheme="minorHAnsi" w:cstheme="minorHAnsi"/>
          <w:color w:val="000000"/>
          <w:sz w:val="18"/>
          <w:szCs w:val="18"/>
        </w:rPr>
      </w:pPr>
      <w:r>
        <w:rPr>
          <w:rFonts w:asciiTheme="minorHAnsi" w:hAnsiTheme="minorHAnsi" w:cstheme="minorHAnsi"/>
          <w:color w:val="000000"/>
          <w:sz w:val="18"/>
          <w:szCs w:val="18"/>
        </w:rPr>
        <w:tab/>
        <w:t>Sarah Glatt</w:t>
      </w:r>
      <w:r>
        <w:rPr>
          <w:rFonts w:asciiTheme="minorHAnsi" w:hAnsiTheme="minorHAnsi" w:cstheme="minorHAnsi"/>
          <w:color w:val="000000"/>
          <w:sz w:val="18"/>
          <w:szCs w:val="18"/>
        </w:rPr>
        <w:tab/>
        <w:t>Beatrice Wellmann</w:t>
      </w:r>
    </w:p>
    <w:p w14:paraId="049AECB1" w14:textId="77777777" w:rsidR="003066D6" w:rsidRPr="003066D6" w:rsidRDefault="003066D6" w:rsidP="003066D6"/>
    <w:p w14:paraId="477F6D6C" w14:textId="77777777" w:rsidR="003066D6" w:rsidRPr="003066D6" w:rsidRDefault="003066D6" w:rsidP="003066D6"/>
    <w:p w14:paraId="3A88785B" w14:textId="438D8FC4" w:rsidR="0023668A" w:rsidRPr="0023668A" w:rsidRDefault="0023668A" w:rsidP="00436661">
      <w:pPr>
        <w:pStyle w:val="Listenabsatz"/>
      </w:pPr>
    </w:p>
    <w:sectPr w:rsidR="0023668A" w:rsidRPr="0023668A" w:rsidSect="0043778B">
      <w:headerReference w:type="even" r:id="rId34"/>
      <w:headerReference w:type="default" r:id="rId35"/>
      <w:footerReference w:type="even" r:id="rId36"/>
      <w:footerReference w:type="default" r:id="rId37"/>
      <w:headerReference w:type="first" r:id="rId38"/>
      <w:footerReference w:type="first" r:id="rId3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FB1D3" w14:textId="77777777" w:rsidR="008138D2" w:rsidRDefault="008138D2" w:rsidP="0023668A">
      <w:pPr>
        <w:spacing w:after="0" w:line="240" w:lineRule="auto"/>
      </w:pPr>
      <w:r>
        <w:separator/>
      </w:r>
    </w:p>
  </w:endnote>
  <w:endnote w:type="continuationSeparator" w:id="0">
    <w:p w14:paraId="43B5DCF2" w14:textId="77777777" w:rsidR="008138D2" w:rsidRDefault="008138D2" w:rsidP="0023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F4A5" w14:textId="77777777" w:rsidR="0023668A" w:rsidRDefault="0023668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581668"/>
      <w:docPartObj>
        <w:docPartGallery w:val="Page Numbers (Bottom of Page)"/>
        <w:docPartUnique/>
      </w:docPartObj>
    </w:sdtPr>
    <w:sdtContent>
      <w:p w14:paraId="0D642B14" w14:textId="01D44C40" w:rsidR="0023668A" w:rsidRDefault="0023668A">
        <w:pPr>
          <w:pStyle w:val="Fuzeile"/>
          <w:jc w:val="center"/>
        </w:pPr>
        <w:r>
          <w:rPr>
            <w:noProof/>
          </w:rPr>
          <mc:AlternateContent>
            <mc:Choice Requires="wps">
              <w:drawing>
                <wp:inline distT="0" distB="0" distL="0" distR="0" wp14:anchorId="749030DB" wp14:editId="436379E3">
                  <wp:extent cx="5467350" cy="45085"/>
                  <wp:effectExtent l="9525" t="9525" r="0" b="2540"/>
                  <wp:docPr id="100543973"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E07D474"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5660C" w14:textId="1209176C" w:rsidR="0023668A" w:rsidRDefault="0023668A">
        <w:pPr>
          <w:pStyle w:val="Fuzeile"/>
          <w:jc w:val="center"/>
        </w:pPr>
        <w:r>
          <w:fldChar w:fldCharType="begin"/>
        </w:r>
        <w:r>
          <w:instrText>PAGE    \* MERGEFORMAT</w:instrText>
        </w:r>
        <w:r>
          <w:fldChar w:fldCharType="separate"/>
        </w:r>
        <w:r>
          <w:t>2</w:t>
        </w:r>
        <w:r>
          <w:fldChar w:fldCharType="end"/>
        </w:r>
      </w:p>
    </w:sdtContent>
  </w:sdt>
  <w:p w14:paraId="7C4777AC" w14:textId="77777777" w:rsidR="0023668A" w:rsidRDefault="0023668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D8EEB" w14:textId="77777777" w:rsidR="0023668A" w:rsidRDefault="002366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45D5" w14:textId="77777777" w:rsidR="008138D2" w:rsidRDefault="008138D2" w:rsidP="0023668A">
      <w:pPr>
        <w:spacing w:after="0" w:line="240" w:lineRule="auto"/>
      </w:pPr>
      <w:r>
        <w:separator/>
      </w:r>
    </w:p>
  </w:footnote>
  <w:footnote w:type="continuationSeparator" w:id="0">
    <w:p w14:paraId="38C4AB50" w14:textId="77777777" w:rsidR="008138D2" w:rsidRDefault="008138D2" w:rsidP="00236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E30C" w14:textId="77777777" w:rsidR="0023668A" w:rsidRDefault="0023668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5EBD" w14:textId="7CBB9D3F" w:rsidR="0023668A" w:rsidRDefault="0023668A" w:rsidP="0023668A">
    <w:pPr>
      <w:pStyle w:val="Kopfzeile"/>
      <w:jc w:val="both"/>
    </w:pPr>
    <w:r>
      <w:t>Mathematik hinter Wahlen</w:t>
    </w:r>
    <w:r>
      <w:tab/>
    </w:r>
    <w:r>
      <w:tab/>
      <w:t>Sarah Glatt</w:t>
    </w:r>
    <w:r>
      <w:br/>
      <w:t>Dokumentation</w:t>
    </w:r>
    <w:r>
      <w:tab/>
    </w:r>
    <w:r>
      <w:tab/>
      <w:t>Beatrice Wellmann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2A3B" w14:textId="77777777" w:rsidR="0023668A" w:rsidRDefault="002366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453"/>
    <w:multiLevelType w:val="multilevel"/>
    <w:tmpl w:val="B7EC8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74A1"/>
    <w:multiLevelType w:val="hybridMultilevel"/>
    <w:tmpl w:val="1BE8FD32"/>
    <w:lvl w:ilvl="0" w:tplc="D75EDE5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A330B"/>
    <w:multiLevelType w:val="hybridMultilevel"/>
    <w:tmpl w:val="DD0214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D0CBC"/>
    <w:multiLevelType w:val="hybridMultilevel"/>
    <w:tmpl w:val="62B89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F96F78"/>
    <w:multiLevelType w:val="hybridMultilevel"/>
    <w:tmpl w:val="BCBAD2A2"/>
    <w:lvl w:ilvl="0" w:tplc="9D321D4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C1673D"/>
    <w:multiLevelType w:val="multilevel"/>
    <w:tmpl w:val="6F663A66"/>
    <w:lvl w:ilvl="0">
      <w:start w:val="1"/>
      <w:numFmt w:val="bullet"/>
      <w:lvlText w:val=""/>
      <w:lvlJc w:val="left"/>
      <w:pPr>
        <w:tabs>
          <w:tab w:val="num" w:pos="720"/>
        </w:tabs>
        <w:ind w:left="72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4453"/>
    <w:multiLevelType w:val="multilevel"/>
    <w:tmpl w:val="C11C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8604F"/>
    <w:multiLevelType w:val="multilevel"/>
    <w:tmpl w:val="BDE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083"/>
    <w:multiLevelType w:val="multilevel"/>
    <w:tmpl w:val="6200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038793">
    <w:abstractNumId w:val="7"/>
  </w:num>
  <w:num w:numId="2" w16cid:durableId="1535920797">
    <w:abstractNumId w:val="5"/>
  </w:num>
  <w:num w:numId="3" w16cid:durableId="711535870">
    <w:abstractNumId w:val="4"/>
  </w:num>
  <w:num w:numId="4" w16cid:durableId="883563042">
    <w:abstractNumId w:val="3"/>
  </w:num>
  <w:num w:numId="5" w16cid:durableId="120004028">
    <w:abstractNumId w:val="1"/>
  </w:num>
  <w:num w:numId="6" w16cid:durableId="1804081203">
    <w:abstractNumId w:val="2"/>
  </w:num>
  <w:num w:numId="7" w16cid:durableId="1727797981">
    <w:abstractNumId w:val="8"/>
  </w:num>
  <w:num w:numId="8" w16cid:durableId="1449281073">
    <w:abstractNumId w:val="6"/>
    <w:lvlOverride w:ilvl="0">
      <w:lvl w:ilvl="0">
        <w:numFmt w:val="decimal"/>
        <w:lvlText w:val="%1."/>
        <w:lvlJc w:val="left"/>
      </w:lvl>
    </w:lvlOverride>
  </w:num>
  <w:num w:numId="9" w16cid:durableId="1208253006">
    <w:abstractNumId w:val="6"/>
    <w:lvlOverride w:ilvl="0">
      <w:lvl w:ilvl="0">
        <w:numFmt w:val="decimal"/>
        <w:lvlText w:val="%1."/>
        <w:lvlJc w:val="left"/>
      </w:lvl>
    </w:lvlOverride>
  </w:num>
  <w:num w:numId="10" w16cid:durableId="1428959754">
    <w:abstractNumId w:val="6"/>
    <w:lvlOverride w:ilvl="0">
      <w:lvl w:ilvl="0">
        <w:numFmt w:val="decimal"/>
        <w:lvlText w:val="%1."/>
        <w:lvlJc w:val="left"/>
      </w:lvl>
    </w:lvlOverride>
  </w:num>
  <w:num w:numId="11" w16cid:durableId="1992516460">
    <w:abstractNumId w:val="6"/>
    <w:lvlOverride w:ilvl="0">
      <w:lvl w:ilvl="0">
        <w:numFmt w:val="decimal"/>
        <w:lvlText w:val="%1."/>
        <w:lvlJc w:val="left"/>
      </w:lvl>
    </w:lvlOverride>
  </w:num>
  <w:num w:numId="12" w16cid:durableId="2045524104">
    <w:abstractNumId w:val="0"/>
    <w:lvlOverride w:ilvl="0">
      <w:lvl w:ilvl="0">
        <w:numFmt w:val="decimal"/>
        <w:lvlText w:val="%1."/>
        <w:lvlJc w:val="left"/>
      </w:lvl>
    </w:lvlOverride>
  </w:num>
  <w:num w:numId="13" w16cid:durableId="1628584230">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8B"/>
    <w:rsid w:val="00073633"/>
    <w:rsid w:val="000845DC"/>
    <w:rsid w:val="00110B36"/>
    <w:rsid w:val="0023668A"/>
    <w:rsid w:val="00245F50"/>
    <w:rsid w:val="00300017"/>
    <w:rsid w:val="003066D6"/>
    <w:rsid w:val="00342F97"/>
    <w:rsid w:val="003801FA"/>
    <w:rsid w:val="003C1D01"/>
    <w:rsid w:val="0040450B"/>
    <w:rsid w:val="00420D59"/>
    <w:rsid w:val="00424BB7"/>
    <w:rsid w:val="00434699"/>
    <w:rsid w:val="00436661"/>
    <w:rsid w:val="0043778B"/>
    <w:rsid w:val="004F1F95"/>
    <w:rsid w:val="00537D4B"/>
    <w:rsid w:val="00543F8C"/>
    <w:rsid w:val="005627F5"/>
    <w:rsid w:val="005E2FF9"/>
    <w:rsid w:val="006B323A"/>
    <w:rsid w:val="00710A9E"/>
    <w:rsid w:val="00745022"/>
    <w:rsid w:val="00786043"/>
    <w:rsid w:val="007919C3"/>
    <w:rsid w:val="007B3F0E"/>
    <w:rsid w:val="008138D2"/>
    <w:rsid w:val="00871EB3"/>
    <w:rsid w:val="00882FB7"/>
    <w:rsid w:val="00A54E23"/>
    <w:rsid w:val="00A62F3B"/>
    <w:rsid w:val="00A91A56"/>
    <w:rsid w:val="00B04213"/>
    <w:rsid w:val="00B308F9"/>
    <w:rsid w:val="00BC2BEF"/>
    <w:rsid w:val="00BE6B02"/>
    <w:rsid w:val="00C32C9C"/>
    <w:rsid w:val="00C70CE0"/>
    <w:rsid w:val="00C90979"/>
    <w:rsid w:val="00CC0350"/>
    <w:rsid w:val="00D72D97"/>
    <w:rsid w:val="00DE45BF"/>
    <w:rsid w:val="00E74B89"/>
    <w:rsid w:val="00E80BBC"/>
    <w:rsid w:val="00F020A8"/>
    <w:rsid w:val="00F20F11"/>
    <w:rsid w:val="00F818B1"/>
    <w:rsid w:val="00FB1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F955B1"/>
  <w14:defaultImageDpi w14:val="32767"/>
  <w15:chartTrackingRefBased/>
  <w15:docId w15:val="{93684CF6-CB35-4D51-97E5-E4161E3E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36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82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778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43778B"/>
    <w:rPr>
      <w:rFonts w:eastAsiaTheme="minorEastAsia"/>
      <w:kern w:val="0"/>
      <w:lang w:eastAsia="de-DE"/>
      <w14:ligatures w14:val="none"/>
    </w:rPr>
  </w:style>
  <w:style w:type="paragraph" w:styleId="Kopfzeile">
    <w:name w:val="header"/>
    <w:basedOn w:val="Standard"/>
    <w:link w:val="KopfzeileZchn"/>
    <w:uiPriority w:val="99"/>
    <w:unhideWhenUsed/>
    <w:rsid w:val="002366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8A"/>
  </w:style>
  <w:style w:type="paragraph" w:styleId="Fuzeile">
    <w:name w:val="footer"/>
    <w:basedOn w:val="Standard"/>
    <w:link w:val="FuzeileZchn"/>
    <w:uiPriority w:val="99"/>
    <w:unhideWhenUsed/>
    <w:rsid w:val="002366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8A"/>
  </w:style>
  <w:style w:type="character" w:customStyle="1" w:styleId="berschrift1Zchn">
    <w:name w:val="Überschrift 1 Zchn"/>
    <w:basedOn w:val="Absatz-Standardschriftart"/>
    <w:link w:val="berschrift1"/>
    <w:uiPriority w:val="9"/>
    <w:rsid w:val="002366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3668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3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32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32C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882FB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3Zchn">
    <w:name w:val="Überschrift 3 Zchn"/>
    <w:basedOn w:val="Absatz-Standardschriftart"/>
    <w:link w:val="berschrift3"/>
    <w:uiPriority w:val="9"/>
    <w:rsid w:val="00882F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82FB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6B323A"/>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801FA"/>
    <w:rPr>
      <w:color w:val="0563C1" w:themeColor="hyperlink"/>
      <w:u w:val="single"/>
    </w:rPr>
  </w:style>
  <w:style w:type="character" w:styleId="NichtaufgelsteErwhnung">
    <w:name w:val="Unresolved Mention"/>
    <w:basedOn w:val="Absatz-Standardschriftart"/>
    <w:uiPriority w:val="99"/>
    <w:semiHidden/>
    <w:unhideWhenUsed/>
    <w:rsid w:val="003801FA"/>
    <w:rPr>
      <w:color w:val="605E5C"/>
      <w:shd w:val="clear" w:color="auto" w:fill="E1DFDD"/>
    </w:rPr>
  </w:style>
  <w:style w:type="character" w:styleId="BesuchterLink">
    <w:name w:val="FollowedHyperlink"/>
    <w:basedOn w:val="Absatz-Standardschriftart"/>
    <w:uiPriority w:val="99"/>
    <w:semiHidden/>
    <w:unhideWhenUsed/>
    <w:rsid w:val="003801FA"/>
    <w:rPr>
      <w:color w:val="954F72" w:themeColor="followedHyperlink"/>
      <w:u w:val="single"/>
    </w:rPr>
  </w:style>
  <w:style w:type="paragraph" w:styleId="Inhaltsverzeichnisberschrift">
    <w:name w:val="TOC Heading"/>
    <w:basedOn w:val="berschrift1"/>
    <w:next w:val="Standard"/>
    <w:uiPriority w:val="39"/>
    <w:unhideWhenUsed/>
    <w:qFormat/>
    <w:rsid w:val="00F20F11"/>
    <w:pPr>
      <w:outlineLvl w:val="9"/>
    </w:pPr>
    <w:rPr>
      <w:kern w:val="0"/>
      <w:lang w:eastAsia="de-DE"/>
      <w14:ligatures w14:val="none"/>
    </w:rPr>
  </w:style>
  <w:style w:type="paragraph" w:styleId="Verzeichnis2">
    <w:name w:val="toc 2"/>
    <w:basedOn w:val="Standard"/>
    <w:next w:val="Standard"/>
    <w:autoRedefine/>
    <w:uiPriority w:val="39"/>
    <w:unhideWhenUsed/>
    <w:rsid w:val="00F20F11"/>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F20F11"/>
    <w:pPr>
      <w:tabs>
        <w:tab w:val="right" w:leader="dot" w:pos="9062"/>
      </w:tabs>
      <w:spacing w:after="100"/>
    </w:pPr>
    <w:rPr>
      <w:rFonts w:eastAsiaTheme="minorEastAsia" w:cs="Times New Roman"/>
      <w:noProof/>
      <w:color w:val="A5A5A5" w:themeColor="accent3"/>
      <w:kern w:val="0"/>
      <w:lang w:eastAsia="de-DE"/>
      <w14:ligatures w14:val="none"/>
    </w:rPr>
  </w:style>
  <w:style w:type="paragraph" w:styleId="Verzeichnis3">
    <w:name w:val="toc 3"/>
    <w:basedOn w:val="Standard"/>
    <w:next w:val="Standard"/>
    <w:autoRedefine/>
    <w:uiPriority w:val="39"/>
    <w:unhideWhenUsed/>
    <w:rsid w:val="00F20F11"/>
    <w:pPr>
      <w:spacing w:after="100"/>
      <w:ind w:left="440"/>
    </w:pPr>
    <w:rPr>
      <w:rFonts w:eastAsiaTheme="minorEastAsia" w:cs="Times New Roman"/>
      <w:kern w:val="0"/>
      <w:lang w:eastAsia="de-DE"/>
      <w14:ligatures w14:val="none"/>
    </w:rPr>
  </w:style>
  <w:style w:type="table" w:styleId="Gitternetztabelle1hellAkzent1">
    <w:name w:val="Grid Table 1 Light Accent 1"/>
    <w:basedOn w:val="NormaleTabelle"/>
    <w:uiPriority w:val="46"/>
    <w:rsid w:val="003000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43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2595">
      <w:bodyDiv w:val="1"/>
      <w:marLeft w:val="0"/>
      <w:marRight w:val="0"/>
      <w:marTop w:val="0"/>
      <w:marBottom w:val="0"/>
      <w:divBdr>
        <w:top w:val="none" w:sz="0" w:space="0" w:color="auto"/>
        <w:left w:val="none" w:sz="0" w:space="0" w:color="auto"/>
        <w:bottom w:val="none" w:sz="0" w:space="0" w:color="auto"/>
        <w:right w:val="none" w:sz="0" w:space="0" w:color="auto"/>
      </w:divBdr>
    </w:div>
    <w:div w:id="180895079">
      <w:bodyDiv w:val="1"/>
      <w:marLeft w:val="0"/>
      <w:marRight w:val="0"/>
      <w:marTop w:val="0"/>
      <w:marBottom w:val="0"/>
      <w:divBdr>
        <w:top w:val="none" w:sz="0" w:space="0" w:color="auto"/>
        <w:left w:val="none" w:sz="0" w:space="0" w:color="auto"/>
        <w:bottom w:val="none" w:sz="0" w:space="0" w:color="auto"/>
        <w:right w:val="none" w:sz="0" w:space="0" w:color="auto"/>
      </w:divBdr>
    </w:div>
    <w:div w:id="403066954">
      <w:bodyDiv w:val="1"/>
      <w:marLeft w:val="0"/>
      <w:marRight w:val="0"/>
      <w:marTop w:val="0"/>
      <w:marBottom w:val="0"/>
      <w:divBdr>
        <w:top w:val="none" w:sz="0" w:space="0" w:color="auto"/>
        <w:left w:val="none" w:sz="0" w:space="0" w:color="auto"/>
        <w:bottom w:val="none" w:sz="0" w:space="0" w:color="auto"/>
        <w:right w:val="none" w:sz="0" w:space="0" w:color="auto"/>
      </w:divBdr>
    </w:div>
    <w:div w:id="844244536">
      <w:bodyDiv w:val="1"/>
      <w:marLeft w:val="0"/>
      <w:marRight w:val="0"/>
      <w:marTop w:val="0"/>
      <w:marBottom w:val="0"/>
      <w:divBdr>
        <w:top w:val="none" w:sz="0" w:space="0" w:color="auto"/>
        <w:left w:val="none" w:sz="0" w:space="0" w:color="auto"/>
        <w:bottom w:val="none" w:sz="0" w:space="0" w:color="auto"/>
        <w:right w:val="none" w:sz="0" w:space="0" w:color="auto"/>
      </w:divBdr>
    </w:div>
    <w:div w:id="1136534544">
      <w:bodyDiv w:val="1"/>
      <w:marLeft w:val="0"/>
      <w:marRight w:val="0"/>
      <w:marTop w:val="0"/>
      <w:marBottom w:val="0"/>
      <w:divBdr>
        <w:top w:val="none" w:sz="0" w:space="0" w:color="auto"/>
        <w:left w:val="none" w:sz="0" w:space="0" w:color="auto"/>
        <w:bottom w:val="none" w:sz="0" w:space="0" w:color="auto"/>
        <w:right w:val="none" w:sz="0" w:space="0" w:color="auto"/>
      </w:divBdr>
    </w:div>
    <w:div w:id="1245722422">
      <w:bodyDiv w:val="1"/>
      <w:marLeft w:val="0"/>
      <w:marRight w:val="0"/>
      <w:marTop w:val="0"/>
      <w:marBottom w:val="0"/>
      <w:divBdr>
        <w:top w:val="none" w:sz="0" w:space="0" w:color="auto"/>
        <w:left w:val="none" w:sz="0" w:space="0" w:color="auto"/>
        <w:bottom w:val="none" w:sz="0" w:space="0" w:color="auto"/>
        <w:right w:val="none" w:sz="0" w:space="0" w:color="auto"/>
      </w:divBdr>
    </w:div>
    <w:div w:id="1432244460">
      <w:bodyDiv w:val="1"/>
      <w:marLeft w:val="0"/>
      <w:marRight w:val="0"/>
      <w:marTop w:val="0"/>
      <w:marBottom w:val="0"/>
      <w:divBdr>
        <w:top w:val="none" w:sz="0" w:space="0" w:color="auto"/>
        <w:left w:val="none" w:sz="0" w:space="0" w:color="auto"/>
        <w:bottom w:val="none" w:sz="0" w:space="0" w:color="auto"/>
        <w:right w:val="none" w:sz="0" w:space="0" w:color="auto"/>
      </w:divBdr>
    </w:div>
    <w:div w:id="20324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ntimeter.com/de-DE" TargetMode="External"/><Relationship Id="rId18" Type="http://schemas.openxmlformats.org/officeDocument/2006/relationships/hyperlink" Target="https://hallowed-sight-392.notion.site/3A-Das-Sitzverteilungsverfahren-nach-Niemeyer-81bba56415f04251a4d9e9ed95c82ebf" TargetMode="External"/><Relationship Id="rId26" Type="http://schemas.openxmlformats.org/officeDocument/2006/relationships/hyperlink" Target="https://hallowed-sight-392.notion.site/1-Wichtiges-zu-Wahlsystemen-bd47e4197d844a79b032d9af482c195f" TargetMode="External"/><Relationship Id="rId39" Type="http://schemas.openxmlformats.org/officeDocument/2006/relationships/footer" Target="footer3.xml"/><Relationship Id="rId21" Type="http://schemas.openxmlformats.org/officeDocument/2006/relationships/hyperlink" Target="https://hallowed-sight-392.notion.site/4B-Das-Sitzverteilungsverfahren-nach-D-Hondt-8617d0cdb16d458295642eddf0f84fda"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allowed-sight-392.notion.site/2-Das-erste-Sitzverteilungsverfahren-50cfe34dce0f41229bce008b23921934" TargetMode="External"/><Relationship Id="rId20" Type="http://schemas.openxmlformats.org/officeDocument/2006/relationships/hyperlink" Target="https://hallowed-sight-392.notion.site/4A-Das-Sitzverteilungsverfahren-nach-Sainte-Lagu-28a6b46da0e842758adb59175a39e041" TargetMode="External"/><Relationship Id="rId29" Type="http://schemas.openxmlformats.org/officeDocument/2006/relationships/hyperlink" Target="https://github.com/MI-Didaktik/Wahlsysteme/raw/main/Dokumentation/Workshop_Folien.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hallowed-sight-392.notion.site/F-r-Lehrkr-fte-Vor-und-Nach-dem-Workshop-6716a1f54523418a92260cb404edba10?pvs=25" TargetMode="External"/><Relationship Id="rId32" Type="http://schemas.openxmlformats.org/officeDocument/2006/relationships/hyperlink" Target="https://github.com/MI-Didaktik/Wahlsysteme/raw/main/Dokumentation/Sitzverteilungsverfahren_Niemeyer_L.ggb"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allowed-sight-392.notion.site/1-Wichtiges-zu-Wahlsystemen-bd47e4197d844a79b032d9af482c195f" TargetMode="External"/><Relationship Id="rId23" Type="http://schemas.openxmlformats.org/officeDocument/2006/relationships/hyperlink" Target="https://github.com/MI-Didaktik/Wahlsysteme/raw/main/Dokumentation/Handout.pdf" TargetMode="External"/><Relationship Id="rId28" Type="http://schemas.openxmlformats.org/officeDocument/2006/relationships/hyperlink" Target="https://github.com/MI-Didaktik/Wahlsysteme/raw/main/Dokumentation/Workshop_Folien.pptx" TargetMode="External"/><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s://hallowed-sight-392.notion.site/3B-Das-Sitzverteilungsverfahren-nach-Niemeyer-02065b7e6c9f4389a71cddb123012ef6" TargetMode="External"/><Relationship Id="rId31" Type="http://schemas.openxmlformats.org/officeDocument/2006/relationships/hyperlink" Target="https://github.com/MI-Didaktik/Wahlsysteme/raw/main/Dokumentation/Handout.pdf"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hallowed-sight-392.notion.site/Mathematik-hinter-Wahlen-f4380162b4b3453bb6503cf0479ad1a3" TargetMode="External"/><Relationship Id="rId22" Type="http://schemas.openxmlformats.org/officeDocument/2006/relationships/hyperlink" Target="https://hallowed-sight-392.notion.site/5-Vergleich-der-Verfahren-eb41266834394f4f8ac49168d097126b" TargetMode="External"/><Relationship Id="rId27" Type="http://schemas.openxmlformats.org/officeDocument/2006/relationships/hyperlink" Target="https://hallowed-sight-392.notion.site/F-r-Lehrkr-fte-Vor-und-Nach-dem-Workshop-6716a1f54523418a92260cb404edba10?pvs=25" TargetMode="External"/><Relationship Id="rId30" Type="http://schemas.openxmlformats.org/officeDocument/2006/relationships/hyperlink" Target="https://github.com/MI-Didaktik/Wahlsysteme/raw/main/Dokumentation/Workshop_Folien_Annotiert.pdf"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notion.so/product/notion-for-product?gclid=CjwKCAjw2K6lBhBXEiwA5RjtCRsljZX7hzjeZGl_TmrdiMkyL1D66tCza5pbnAAexVOgU2wy6_IusxoCOwsQAvD_BwE" TargetMode="External"/><Relationship Id="rId17" Type="http://schemas.openxmlformats.org/officeDocument/2006/relationships/hyperlink" Target="https://www.geogebra.org/m/dussnheh%20" TargetMode="External"/><Relationship Id="rId25" Type="http://schemas.openxmlformats.org/officeDocument/2006/relationships/hyperlink" Target="https://hallowed-sight-392.notion.site/Mathematik-hinter-Wahlen-f4380162b4b3453bb6503cf0479ad1a3" TargetMode="External"/><Relationship Id="rId33" Type="http://schemas.openxmlformats.org/officeDocument/2006/relationships/hyperlink" Target="https://www.geogebra.org/m/dussnheh%20" TargetMode="External"/><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C25F-800D-41D2-8946-8E13CFF8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2921</Words>
  <Characters>18408</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Mathematik hinter Wahlen</vt:lpstr>
    </vt:vector>
  </TitlesOfParts>
  <Company>Karlsruher Institut für Technologie – SS 2023</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Mathematik hinter Wahlen</dc:title>
  <dc:subject>Dokumentation zur eigenständigen Durchführung des Workshops</dc:subject>
  <dc:creator>Wellmann, Beatrice</dc:creator>
  <cp:keywords/>
  <dc:description/>
  <cp:lastModifiedBy>Wellmann, Beatrice</cp:lastModifiedBy>
  <cp:revision>7</cp:revision>
  <cp:lastPrinted>2023-07-10T19:50:00Z</cp:lastPrinted>
  <dcterms:created xsi:type="dcterms:W3CDTF">2023-07-10T07:30:00Z</dcterms:created>
  <dcterms:modified xsi:type="dcterms:W3CDTF">2023-07-10T19:56:00Z</dcterms:modified>
  <cp:category>Digitalbasierte Lernkontexte des Mathematikunterrichts</cp:category>
</cp:coreProperties>
</file>