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PVD AlScN 工艺参数数据库 — 分析报告</w:t>
      </w:r>
    </w:p>
    <w:p>
      <w:r>
        <w:t>生成日期: 2026-05-14 | 数据版本: v2.3 | 129 样品 / 580 条电学曲线</w:t>
      </w:r>
    </w:p>
    <w:p/>
    <w:p>
      <w:pPr>
        <w:pStyle w:val="Heading1"/>
      </w:pPr>
      <w:r>
        <w:t>1. 数据概况</w:t>
      </w:r>
    </w:p>
    <w:p>
      <w:r>
        <w:t>本报告基于 AlScN PVD 工艺参数数据库 v2.3，包含 129 个样品的完整工艺参数 及 89 个样品的铁电电学测试数据（580 条 PE Loop 曲线）。数据覆盖 5 个实验批次 (P1-P5)，时间跨度 2026-03 至 2026-04。</w:t>
      </w:r>
    </w:p>
    <w:p>
      <w:pPr>
        <w:pStyle w:val="Heading2"/>
      </w:pPr>
      <w:r>
        <w:t>1.1 批次分布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rPr>
                <w:b/>
              </w:rPr>
              <w:t>批次</w:t>
            </w:r>
          </w:p>
        </w:tc>
        <w:tc>
          <w:tcPr>
            <w:tcW w:type="dxa" w:w="1728"/>
          </w:tcPr>
          <w:p>
            <w:r>
              <w:rPr>
                <w:b/>
              </w:rPr>
              <w:t>样品数</w:t>
            </w:r>
          </w:p>
        </w:tc>
        <w:tc>
          <w:tcPr>
            <w:tcW w:type="dxa" w:w="1728"/>
          </w:tcPr>
          <w:p>
            <w:r>
              <w:rPr>
                <w:b/>
              </w:rPr>
              <w:t>编号范围</w:t>
            </w:r>
          </w:p>
        </w:tc>
        <w:tc>
          <w:tcPr>
            <w:tcW w:type="dxa" w:w="1728"/>
          </w:tcPr>
          <w:p>
            <w:r>
              <w:rPr>
                <w:b/>
              </w:rPr>
              <w:t>有电学</w:t>
            </w:r>
          </w:p>
        </w:tc>
        <w:tc>
          <w:tcPr>
            <w:tcW w:type="dxa" w:w="1728"/>
          </w:tcPr>
          <w:p>
            <w:r>
              <w:rPr>
                <w:b/>
              </w:rPr>
              <w:t>电学曲线数</w:t>
            </w:r>
          </w:p>
        </w:tc>
      </w:tr>
      <w:tr>
        <w:tc>
          <w:tcPr>
            <w:tcW w:type="dxa" w:w="1728"/>
          </w:tcPr>
          <w:p>
            <w:r>
              <w:t>P1</w:t>
            </w:r>
          </w:p>
        </w:tc>
        <w:tc>
          <w:tcPr>
            <w:tcW w:type="dxa" w:w="1728"/>
          </w:tcPr>
          <w:p>
            <w:r>
              <w:t>20</w:t>
            </w:r>
          </w:p>
        </w:tc>
        <w:tc>
          <w:tcPr>
            <w:tcW w:type="dxa" w:w="1728"/>
          </w:tcPr>
          <w:p>
            <w:r>
              <w:t>01-20</w:t>
            </w:r>
          </w:p>
        </w:tc>
        <w:tc>
          <w:tcPr>
            <w:tcW w:type="dxa" w:w="1728"/>
          </w:tcPr>
          <w:p>
            <w:r>
              <w:t>11</w:t>
            </w:r>
          </w:p>
        </w:tc>
        <w:tc>
          <w:tcPr>
            <w:tcW w:type="dxa" w:w="1728"/>
          </w:tcPr>
          <w:p>
            <w:r>
              <w:t>69</w:t>
            </w:r>
          </w:p>
        </w:tc>
      </w:tr>
      <w:tr>
        <w:tc>
          <w:tcPr>
            <w:tcW w:type="dxa" w:w="1728"/>
          </w:tcPr>
          <w:p>
            <w:r>
              <w:t>P2</w:t>
            </w:r>
          </w:p>
        </w:tc>
        <w:tc>
          <w:tcPr>
            <w:tcW w:type="dxa" w:w="1728"/>
          </w:tcPr>
          <w:p>
            <w:r>
              <w:t>20</w:t>
            </w:r>
          </w:p>
        </w:tc>
        <w:tc>
          <w:tcPr>
            <w:tcW w:type="dxa" w:w="1728"/>
          </w:tcPr>
          <w:p>
            <w:r>
              <w:t>21-40</w:t>
            </w:r>
          </w:p>
        </w:tc>
        <w:tc>
          <w:tcPr>
            <w:tcW w:type="dxa" w:w="1728"/>
          </w:tcPr>
          <w:p>
            <w:r>
              <w:t>16</w:t>
            </w:r>
          </w:p>
        </w:tc>
        <w:tc>
          <w:tcPr>
            <w:tcW w:type="dxa" w:w="1728"/>
          </w:tcPr>
          <w:p>
            <w:r>
              <w:t>124</w:t>
            </w:r>
          </w:p>
        </w:tc>
      </w:tr>
      <w:tr>
        <w:tc>
          <w:tcPr>
            <w:tcW w:type="dxa" w:w="1728"/>
          </w:tcPr>
          <w:p>
            <w:r>
              <w:t>P3</w:t>
            </w:r>
          </w:p>
        </w:tc>
        <w:tc>
          <w:tcPr>
            <w:tcW w:type="dxa" w:w="1728"/>
          </w:tcPr>
          <w:p>
            <w:r>
              <w:t>20</w:t>
            </w:r>
          </w:p>
        </w:tc>
        <w:tc>
          <w:tcPr>
            <w:tcW w:type="dxa" w:w="1728"/>
          </w:tcPr>
          <w:p>
            <w:r>
              <w:t>41-60</w:t>
            </w:r>
          </w:p>
        </w:tc>
        <w:tc>
          <w:tcPr>
            <w:tcW w:type="dxa" w:w="1728"/>
          </w:tcPr>
          <w:p>
            <w:r>
              <w:t>14</w:t>
            </w:r>
          </w:p>
        </w:tc>
        <w:tc>
          <w:tcPr>
            <w:tcW w:type="dxa" w:w="1728"/>
          </w:tcPr>
          <w:p>
            <w:r>
              <w:t>107</w:t>
            </w:r>
          </w:p>
        </w:tc>
      </w:tr>
      <w:tr>
        <w:tc>
          <w:tcPr>
            <w:tcW w:type="dxa" w:w="1728"/>
          </w:tcPr>
          <w:p>
            <w:r>
              <w:t>P4</w:t>
            </w:r>
          </w:p>
        </w:tc>
        <w:tc>
          <w:tcPr>
            <w:tcW w:type="dxa" w:w="1728"/>
          </w:tcPr>
          <w:p>
            <w:r>
              <w:t>20</w:t>
            </w:r>
          </w:p>
        </w:tc>
        <w:tc>
          <w:tcPr>
            <w:tcW w:type="dxa" w:w="1728"/>
          </w:tcPr>
          <w:p>
            <w:r>
              <w:t>61-80</w:t>
            </w:r>
          </w:p>
        </w:tc>
        <w:tc>
          <w:tcPr>
            <w:tcW w:type="dxa" w:w="1728"/>
          </w:tcPr>
          <w:p>
            <w:r>
              <w:t>17</w:t>
            </w:r>
          </w:p>
        </w:tc>
        <w:tc>
          <w:tcPr>
            <w:tcW w:type="dxa" w:w="1728"/>
          </w:tcPr>
          <w:p>
            <w:r>
              <w:t>112</w:t>
            </w:r>
          </w:p>
        </w:tc>
      </w:tr>
      <w:tr>
        <w:tc>
          <w:tcPr>
            <w:tcW w:type="dxa" w:w="1728"/>
          </w:tcPr>
          <w:p>
            <w:r>
              <w:t>P5</w:t>
            </w:r>
          </w:p>
        </w:tc>
        <w:tc>
          <w:tcPr>
            <w:tcW w:type="dxa" w:w="1728"/>
          </w:tcPr>
          <w:p>
            <w:r>
              <w:t>49</w:t>
            </w:r>
          </w:p>
        </w:tc>
        <w:tc>
          <w:tcPr>
            <w:tcW w:type="dxa" w:w="1728"/>
          </w:tcPr>
          <w:p>
            <w:r>
              <w:t>81-129</w:t>
            </w:r>
          </w:p>
        </w:tc>
        <w:tc>
          <w:tcPr>
            <w:tcW w:type="dxa" w:w="1728"/>
          </w:tcPr>
          <w:p>
            <w:r>
              <w:t>31</w:t>
            </w:r>
          </w:p>
        </w:tc>
        <w:tc>
          <w:tcPr>
            <w:tcW w:type="dxa" w:w="1728"/>
          </w:tcPr>
          <w:p>
            <w:r>
              <w:t>168</w:t>
            </w:r>
          </w:p>
        </w:tc>
      </w:tr>
      <w:tr>
        <w:tc>
          <w:tcPr>
            <w:tcW w:type="dxa" w:w="1728"/>
          </w:tcPr>
          <w:p>
            <w:r>
              <w:t>合计</w:t>
            </w:r>
          </w:p>
        </w:tc>
        <w:tc>
          <w:tcPr>
            <w:tcW w:type="dxa" w:w="1728"/>
          </w:tcPr>
          <w:p>
            <w:r>
              <w:t>129</w:t>
            </w:r>
          </w:p>
        </w:tc>
        <w:tc>
          <w:tcPr>
            <w:tcW w:type="dxa" w:w="1728"/>
          </w:tcPr>
          <w:p>
            <w:r>
              <w:t>-</w:t>
            </w:r>
          </w:p>
        </w:tc>
        <w:tc>
          <w:tcPr>
            <w:tcW w:type="dxa" w:w="1728"/>
          </w:tcPr>
          <w:p>
            <w:r>
              <w:t>89</w:t>
            </w:r>
          </w:p>
        </w:tc>
        <w:tc>
          <w:tcPr>
            <w:tcW w:type="dxa" w:w="1728"/>
          </w:tcPr>
          <w:p>
            <w:r>
              <w:t>580</w:t>
            </w:r>
          </w:p>
        </w:tc>
      </w:tr>
    </w:tbl>
    <w:p/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4572000" cy="3204995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batch_distribution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320499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2"/>
      </w:pPr>
      <w:r>
        <w:t>1.2 样品类型与电极</w:t>
      </w:r>
    </w:p>
    <w:p>
      <w:r>
        <w:rPr>
          <w:b/>
        </w:rPr>
        <w:t xml:space="preserve">样品类型: </w:t>
      </w:r>
      <w:r>
        <w:t>器件 (97), 薄膜 (32)</w:t>
      </w:r>
    </w:p>
    <w:p>
      <w:r>
        <w:rPr>
          <w:b/>
        </w:rPr>
        <w:t xml:space="preserve">顶电极: </w:t>
      </w:r>
      <w:r>
        <w:t>AI (56), Mo (35), (空) (31), W (6), TiN (1)</w:t>
      </w:r>
    </w:p>
    <w:p>
      <w:r>
        <w:rPr>
          <w:b/>
        </w:rPr>
        <w:t xml:space="preserve">底电极: </w:t>
      </w:r>
      <w:r>
        <w:t>Pt (62), Mo (46), (空) (19), Mo(110) (1), Pt(111) (1)</w:t>
      </w:r>
    </w:p>
    <w:p>
      <w:pPr>
        <w:pStyle w:val="Heading1"/>
      </w:pPr>
      <w:r>
        <w:t>2. 工艺参数现状</w:t>
      </w:r>
    </w:p>
    <w:p>
      <w:pPr>
        <w:pStyle w:val="Heading2"/>
      </w:pPr>
      <w:r>
        <w:t>2.1 参数分类</w:t>
      </w:r>
    </w:p>
    <w:p>
      <w:r>
        <w:t>21 个工艺参数按数据完整度分为 4 类：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分类</w:t>
            </w:r>
          </w:p>
        </w:tc>
        <w:tc>
          <w:tcPr>
            <w:tcW w:type="dxa" w:w="2880"/>
          </w:tcPr>
          <w:p>
            <w:r>
              <w:rPr>
                <w:b/>
              </w:rPr>
              <w:t>参数</w:t>
            </w:r>
          </w:p>
        </w:tc>
        <w:tc>
          <w:tcPr>
            <w:tcW w:type="dxa" w:w="2880"/>
          </w:tcPr>
          <w:p>
            <w:r>
              <w:rPr>
                <w:b/>
              </w:rPr>
              <w:t>说明</w:t>
            </w:r>
          </w:p>
        </w:tc>
      </w:tr>
      <w:tr>
        <w:tc>
          <w:tcPr>
            <w:tcW w:type="dxa" w:w="2880"/>
          </w:tcPr>
          <w:p>
            <w:r>
              <w:t>固定常量</w:t>
            </w:r>
          </w:p>
        </w:tc>
        <w:tc>
          <w:tcPr>
            <w:tcW w:type="dxa" w:w="2880"/>
          </w:tcPr>
          <w:p>
            <w:r>
              <w:t>底电极厚度(100nm), 基底转速(10rpm), 靶距(8.8mm), 工作气压(0.5Pa)</w:t>
            </w:r>
          </w:p>
        </w:tc>
        <w:tc>
          <w:tcPr>
            <w:tcW w:type="dxa" w:w="2880"/>
          </w:tcPr>
          <w:p>
            <w:r>
              <w:t>零方差</w:t>
            </w:r>
          </w:p>
        </w:tc>
      </w:tr>
      <w:tr>
        <w:tc>
          <w:tcPr>
            <w:tcW w:type="dxa" w:w="2880"/>
          </w:tcPr>
          <w:p>
            <w:r>
              <w:t>离散档位</w:t>
            </w:r>
          </w:p>
        </w:tc>
        <w:tc>
          <w:tcPr>
            <w:tcW w:type="dxa" w:w="2880"/>
          </w:tcPr>
          <w:p>
            <w:r>
              <w:t>膜层厚度(60/80/100nm), 顶电极厚度(60/100nm), 本底真空(2档), 脉冲频率(40-49kHz)</w:t>
            </w:r>
          </w:p>
        </w:tc>
        <w:tc>
          <w:tcPr>
            <w:tcW w:type="dxa" w:w="2880"/>
          </w:tcPr>
          <w:p>
            <w:r>
              <w:t>2-4个固定取值</w:t>
            </w:r>
          </w:p>
        </w:tc>
      </w:tr>
      <w:tr>
        <w:tc>
          <w:tcPr>
            <w:tcW w:type="dxa" w:w="2880"/>
          </w:tcPr>
          <w:p>
            <w:r>
              <w:t>实验变量</w:t>
            </w:r>
          </w:p>
        </w:tc>
        <w:tc>
          <w:tcPr>
            <w:tcW w:type="dxa" w:w="2880"/>
          </w:tcPr>
          <w:p>
            <w:r>
              <w:t>Sc功率(20-100W), N2流量(4-100sccm), Ar流量(4-200sccm), AlSc功率(P4/P5新增), AlN功率(P5新增)</w:t>
            </w:r>
          </w:p>
        </w:tc>
        <w:tc>
          <w:tcPr>
            <w:tcW w:type="dxa" w:w="2880"/>
          </w:tcPr>
          <w:p>
            <w:r>
              <w:t>宽范围连续变化</w:t>
            </w:r>
          </w:p>
        </w:tc>
      </w:tr>
      <w:tr>
        <w:tc>
          <w:tcPr>
            <w:tcW w:type="dxa" w:w="2880"/>
          </w:tcPr>
          <w:p>
            <w:r>
              <w:t>全部缺失</w:t>
            </w:r>
          </w:p>
        </w:tc>
        <w:tc>
          <w:tcPr>
            <w:tcW w:type="dxa" w:w="2880"/>
          </w:tcPr>
          <w:p>
            <w:r>
              <w:t>基底偏压, 溅射角度, 总功率, 放电电压, 放电电流, 占空比</w:t>
            </w:r>
          </w:p>
        </w:tc>
        <w:tc>
          <w:tcPr>
            <w:tcW w:type="dxa" w:w="2880"/>
          </w:tcPr>
          <w:p>
            <w:r>
              <w:t>129/129为空</w:t>
            </w:r>
          </w:p>
        </w:tc>
      </w:tr>
    </w:tbl>
    <w:p/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86400" cy="4213211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rocess_by_batch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421321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2"/>
      </w:pPr>
      <w:r>
        <w:t>2.2 制备温度</w:t>
      </w:r>
    </w:p>
    <w:p>
      <w:r>
        <w:t>有温度记录的样品: 129 个 (100%), 均值 388°C, 范围 [20, 500]°C. P5 批次因 Excel 表头变化（制备温度→制备温度(°C)）初版导入丢失全部温度数据，v2.3 已修复。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4114800" cy="3025436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emperature_dist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114800" cy="302543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1"/>
      </w:pPr>
      <w:r>
        <w:t>3. 批次差异</w:t>
      </w:r>
    </w:p>
    <w:p>
      <w:r>
        <w:t>工艺参数在 5 个批次间呈现系统性变化。P5 批次更换了溅射设备（布劳恩 OPTIvap 5s → 中科唯实 JCP450-4），并引入了 AlSc 和 AlN 合金靶材，工艺窗口与其他批次不可直接对比。</w:t>
      </w:r>
    </w:p>
    <w:p>
      <w:pPr>
        <w:pStyle w:val="Heading2"/>
      </w:pPr>
      <w:r>
        <w:t>3.1 关键参数批次均值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rPr>
                <w:b/>
              </w:rPr>
              <w:t>参数</w:t>
            </w:r>
          </w:p>
        </w:tc>
        <w:tc>
          <w:tcPr>
            <w:tcW w:type="dxa" w:w="1440"/>
          </w:tcPr>
          <w:p>
            <w:r>
              <w:rPr>
                <w:b/>
              </w:rPr>
              <w:t>P1</w:t>
            </w:r>
          </w:p>
        </w:tc>
        <w:tc>
          <w:tcPr>
            <w:tcW w:type="dxa" w:w="1440"/>
          </w:tcPr>
          <w:p>
            <w:r>
              <w:rPr>
                <w:b/>
              </w:rPr>
              <w:t>P2</w:t>
            </w:r>
          </w:p>
        </w:tc>
        <w:tc>
          <w:tcPr>
            <w:tcW w:type="dxa" w:w="1440"/>
          </w:tcPr>
          <w:p>
            <w:r>
              <w:rPr>
                <w:b/>
              </w:rPr>
              <w:t>P3</w:t>
            </w:r>
          </w:p>
        </w:tc>
        <w:tc>
          <w:tcPr>
            <w:tcW w:type="dxa" w:w="1440"/>
          </w:tcPr>
          <w:p>
            <w:r>
              <w:rPr>
                <w:b/>
              </w:rPr>
              <w:t>P4</w:t>
            </w:r>
          </w:p>
        </w:tc>
        <w:tc>
          <w:tcPr>
            <w:tcW w:type="dxa" w:w="1440"/>
          </w:tcPr>
          <w:p>
            <w:r>
              <w:rPr>
                <w:b/>
              </w:rPr>
              <w:t>P5</w:t>
            </w:r>
          </w:p>
        </w:tc>
      </w:tr>
      <w:tr>
        <w:tc>
          <w:tcPr>
            <w:tcW w:type="dxa" w:w="1440"/>
          </w:tcPr>
          <w:p>
            <w:r>
              <w:t>Sc功率(W)</w:t>
            </w:r>
          </w:p>
        </w:tc>
        <w:tc>
          <w:tcPr>
            <w:tcW w:type="dxa" w:w="1440"/>
          </w:tcPr>
          <w:p>
            <w:r>
              <w:t>96.5</w:t>
            </w:r>
          </w:p>
        </w:tc>
        <w:tc>
          <w:tcPr>
            <w:tcW w:type="dxa" w:w="1440"/>
          </w:tcPr>
          <w:p>
            <w:r>
              <w:t>71.1</w:t>
            </w:r>
          </w:p>
        </w:tc>
        <w:tc>
          <w:tcPr>
            <w:tcW w:type="dxa" w:w="1440"/>
          </w:tcPr>
          <w:p>
            <w:r>
              <w:t>60.5</w:t>
            </w:r>
          </w:p>
        </w:tc>
        <w:tc>
          <w:tcPr>
            <w:tcW w:type="dxa" w:w="1440"/>
          </w:tcPr>
          <w:p>
            <w:r>
              <w:t>61.7</w:t>
            </w:r>
          </w:p>
        </w:tc>
        <w:tc>
          <w:tcPr>
            <w:tcW w:type="dxa" w:w="1440"/>
          </w:tcPr>
          <w:p>
            <w:r>
              <w:t>30.0</w:t>
            </w:r>
          </w:p>
        </w:tc>
      </w:tr>
      <w:tr>
        <w:tc>
          <w:tcPr>
            <w:tcW w:type="dxa" w:w="1440"/>
          </w:tcPr>
          <w:p>
            <w:r>
              <w:t>N2流量(sccm)</w:t>
            </w:r>
          </w:p>
        </w:tc>
        <w:tc>
          <w:tcPr>
            <w:tcW w:type="dxa" w:w="1440"/>
          </w:tcPr>
          <w:p>
            <w:r>
              <w:t>20.0</w:t>
            </w:r>
          </w:p>
        </w:tc>
        <w:tc>
          <w:tcPr>
            <w:tcW w:type="dxa" w:w="1440"/>
          </w:tcPr>
          <w:p>
            <w:r>
              <w:t>12.2</w:t>
            </w:r>
          </w:p>
        </w:tc>
        <w:tc>
          <w:tcPr>
            <w:tcW w:type="dxa" w:w="1440"/>
          </w:tcPr>
          <w:p>
            <w:r>
              <w:t>6.8</w:t>
            </w:r>
          </w:p>
        </w:tc>
        <w:tc>
          <w:tcPr>
            <w:tcW w:type="dxa" w:w="1440"/>
          </w:tcPr>
          <w:p>
            <w:r>
              <w:t>8.2</w:t>
            </w:r>
          </w:p>
        </w:tc>
        <w:tc>
          <w:tcPr>
            <w:tcW w:type="dxa" w:w="1440"/>
          </w:tcPr>
          <w:p>
            <w:r>
              <w:t>57.3</w:t>
            </w:r>
          </w:p>
        </w:tc>
      </w:tr>
      <w:tr>
        <w:tc>
          <w:tcPr>
            <w:tcW w:type="dxa" w:w="1440"/>
          </w:tcPr>
          <w:p>
            <w:r>
              <w:t>Ar流量(sccm)</w:t>
            </w:r>
          </w:p>
        </w:tc>
        <w:tc>
          <w:tcPr>
            <w:tcW w:type="dxa" w:w="1440"/>
          </w:tcPr>
          <w:p>
            <w:r>
              <w:t>8.4</w:t>
            </w:r>
          </w:p>
        </w:tc>
        <w:tc>
          <w:tcPr>
            <w:tcW w:type="dxa" w:w="1440"/>
          </w:tcPr>
          <w:p>
            <w:r>
              <w:t>21.0</w:t>
            </w:r>
          </w:p>
        </w:tc>
        <w:tc>
          <w:tcPr>
            <w:tcW w:type="dxa" w:w="1440"/>
          </w:tcPr>
          <w:p>
            <w:r>
              <w:t>20.0</w:t>
            </w:r>
          </w:p>
        </w:tc>
        <w:tc>
          <w:tcPr>
            <w:tcW w:type="dxa" w:w="1440"/>
          </w:tcPr>
          <w:p>
            <w:r>
              <w:t>20.0</w:t>
            </w:r>
          </w:p>
        </w:tc>
        <w:tc>
          <w:tcPr>
            <w:tcW w:type="dxa" w:w="1440"/>
          </w:tcPr>
          <w:p>
            <w:r>
              <w:t>96.1</w:t>
            </w:r>
          </w:p>
        </w:tc>
      </w:tr>
      <w:tr>
        <w:tc>
          <w:tcPr>
            <w:tcW w:type="dxa" w:w="1440"/>
          </w:tcPr>
          <w:p>
            <w:r>
              <w:t>沉积时长(sec)</w:t>
            </w:r>
          </w:p>
        </w:tc>
        <w:tc>
          <w:tcPr>
            <w:tcW w:type="dxa" w:w="1440"/>
          </w:tcPr>
          <w:p>
            <w:r>
              <w:t>2430.0</w:t>
            </w:r>
          </w:p>
        </w:tc>
        <w:tc>
          <w:tcPr>
            <w:tcW w:type="dxa" w:w="1440"/>
          </w:tcPr>
          <w:p>
            <w:r>
              <w:t>3213.0</w:t>
            </w:r>
          </w:p>
        </w:tc>
        <w:tc>
          <w:tcPr>
            <w:tcW w:type="dxa" w:w="1440"/>
          </w:tcPr>
          <w:p>
            <w:r>
              <w:t>3420.0</w:t>
            </w:r>
          </w:p>
        </w:tc>
        <w:tc>
          <w:tcPr>
            <w:tcW w:type="dxa" w:w="1440"/>
          </w:tcPr>
          <w:p>
            <w:r>
              <w:t>3510.0</w:t>
            </w:r>
          </w:p>
        </w:tc>
        <w:tc>
          <w:tcPr>
            <w:tcW w:type="dxa" w:w="1440"/>
          </w:tcPr>
          <w:p>
            <w:r>
              <w:t>3600.0</w:t>
            </w:r>
          </w:p>
        </w:tc>
      </w:tr>
      <w:tr>
        <w:tc>
          <w:tcPr>
            <w:tcW w:type="dxa" w:w="1440"/>
          </w:tcPr>
          <w:p>
            <w:r>
              <w:t>制备温度(C)</w:t>
            </w:r>
          </w:p>
        </w:tc>
        <w:tc>
          <w:tcPr>
            <w:tcW w:type="dxa" w:w="1440"/>
          </w:tcPr>
          <w:p>
            <w:r>
              <w:t>300.5</w:t>
            </w:r>
          </w:p>
        </w:tc>
        <w:tc>
          <w:tcPr>
            <w:tcW w:type="dxa" w:w="1440"/>
          </w:tcPr>
          <w:p>
            <w:r>
              <w:t>387.5</w:t>
            </w:r>
          </w:p>
        </w:tc>
        <w:tc>
          <w:tcPr>
            <w:tcW w:type="dxa" w:w="1440"/>
          </w:tcPr>
          <w:p>
            <w:r>
              <w:t>395.0</w:t>
            </w:r>
          </w:p>
        </w:tc>
        <w:tc>
          <w:tcPr>
            <w:tcW w:type="dxa" w:w="1440"/>
          </w:tcPr>
          <w:p>
            <w:r>
              <w:t>362.5</w:t>
            </w:r>
          </w:p>
        </w:tc>
        <w:tc>
          <w:tcPr>
            <w:tcW w:type="dxa" w:w="1440"/>
          </w:tcPr>
          <w:p>
            <w:r>
              <w:t>432.7</w:t>
            </w:r>
          </w:p>
        </w:tc>
      </w:tr>
      <w:tr>
        <w:tc>
          <w:tcPr>
            <w:tcW w:type="dxa" w:w="1440"/>
          </w:tcPr>
          <w:p>
            <w:r>
              <w:t>膜厚(nm)</w:t>
            </w:r>
          </w:p>
        </w:tc>
        <w:tc>
          <w:tcPr>
            <w:tcW w:type="dxa" w:w="1440"/>
          </w:tcPr>
          <w:p>
            <w:r>
              <w:t>100.0</w:t>
            </w:r>
          </w:p>
        </w:tc>
        <w:tc>
          <w:tcPr>
            <w:tcW w:type="dxa" w:w="1440"/>
          </w:tcPr>
          <w:p>
            <w:r>
              <w:t>96.0</w:t>
            </w:r>
          </w:p>
        </w:tc>
        <w:tc>
          <w:tcPr>
            <w:tcW w:type="dxa" w:w="1440"/>
          </w:tcPr>
          <w:p>
            <w:r>
              <w:t>94.0</w:t>
            </w:r>
          </w:p>
        </w:tc>
        <w:tc>
          <w:tcPr>
            <w:tcW w:type="dxa" w:w="1440"/>
          </w:tcPr>
          <w:p>
            <w:r>
              <w:t>97.0</w:t>
            </w:r>
          </w:p>
        </w:tc>
        <w:tc>
          <w:tcPr>
            <w:tcW w:type="dxa" w:w="1440"/>
          </w:tcPr>
          <w:p>
            <w:r>
              <w:t>100.0</w:t>
            </w:r>
          </w:p>
        </w:tc>
      </w:tr>
    </w:tbl>
    <w:p/>
    <w:p>
      <w:r>
        <w:t>趋势总结: 从 P1 到 P5，Sc 功率逐步降低 (96→30W)，N₂ 和 Ar 流量在 P5 急剧升高 (N₂: 20→57 sccm, Ar: 8→96 sccm)，沉积时长逐步延长 (2430→3600s)。P5 同时引入了 AlSc 合金靶 (27条数据) 和 AlN 靶 (36条数据)，溅射源配置显著不同。</w:t>
      </w:r>
    </w:p>
    <w:p>
      <w:pPr>
        <w:pStyle w:val="Heading1"/>
      </w:pPr>
      <w:r>
        <w:t>4. 数据问题与注意事项</w:t>
      </w:r>
    </w:p>
    <w:p>
      <w:r>
        <w:rPr>
          <w:b/>
        </w:rPr>
        <w:t xml:space="preserve">40 个样品无电学数据 (31%): </w:t>
      </w:r>
      <w:r>
        <w:t>P1 9个、P2 4个、P3 6个、P4 3个、P5 18个。这些为占位样品，相关电学测试尚未完成或数据未上传。</w:t>
      </w:r>
    </w:p>
    <w:p>
      <w:r>
        <w:rPr>
          <w:b/>
        </w:rPr>
        <w:t xml:space="preserve">6 列工艺参数完全缺失: </w:t>
      </w:r>
      <w:r>
        <w:t>基底偏压、溅射角度、总功率、放电电压、放电电流、占空比 — 129/129 为空。这些参数在原始 Excel 中未被填写。</w:t>
      </w:r>
    </w:p>
    <w:p>
      <w:r>
        <w:rPr>
          <w:b/>
        </w:rPr>
        <w:t xml:space="preserve">Al/Sc 功率数据仅 66/129 样品有: </w:t>
      </w:r>
      <w:r>
        <w:t>其余为 NULL，部分样品使用合金靶 (AlSc/AlN) 替代单质靶。</w:t>
      </w:r>
    </w:p>
    <w:p>
      <w:r>
        <w:rPr>
          <w:b/>
        </w:rPr>
        <w:t xml:space="preserve">Excel 表头在不同批次间变化: </w:t>
      </w:r>
      <w:r>
        <w:t>v2.3 已引入模糊列名匹配 (import_utils.py)，但仍需注意未来可能出现的新变体。导入时会打印未识别列的警告。</w:t>
      </w:r>
    </w:p>
    <w:p>
      <w:r>
        <w:rPr>
          <w:b/>
        </w:rPr>
        <w:t xml:space="preserve">P5 批次工艺条件与其他批次不可直接对比: </w:t>
      </w:r>
      <w:r>
        <w:t>设备更换 + 溅射源变化 + 气体流量窗口完全不同的组合效应无法解耦。</w:t>
      </w:r>
    </w:p>
    <w:p>
      <w:pPr>
        <w:pStyle w:val="Heading1"/>
      </w:pPr>
      <w:r>
        <w:t>5. 电学数据</w:t>
      </w:r>
    </w:p>
    <w:p>
      <w:r>
        <w:t>89 个样品有 PE Loop 铁电回线测试数据 (580 条曲线)。电学数据呈现多数量级分布 (Pmax: 0.0006 ~ 175,221 uC/cm2)，暗示存在不同物理机制的测量结果（正常铁电、漏电积分、器件击穿等）。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86400" cy="1552952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lectrical_overview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155295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b/>
        </w:rPr>
        <w:t xml:space="preserve">当前阶段结论: </w:t>
      </w:r>
      <w:r>
        <w:t>由于电学数据中正常铁电信号与漏电/短路信号混合，且缺乏可靠的异常判据，现阶段无法对电学数据进行有意义的统计分析。建议后续工作首先建立基于回线形状的自动分类方法，或通过交叉验证（如 XRD 确认晶体质量）来标定"正常"样品，再基于标定结果进行工艺-性能关联分析。</w:t>
      </w:r>
    </w:p>
    <w:p/>
    <w:p>
      <w:pPr>
        <w:jc w:val="center"/>
      </w:pPr>
      <w:r>
        <w:t>— 报告结束 —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