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CFGM TÉCNICO EN ACTIVIDADES COMERCIALES</w:t>
      </w:r>
    </w:p>
    <w:p>
      <w:pPr>
        <w:spacing w:after="360"/>
        <w:jc w:val="center"/>
      </w:pPr>
      <w:r>
        <w:rPr>
          <w:rFonts w:ascii="Arial" w:cs="Arial" w:eastAsia="Arial" w:hAnsi="Arial"/>
          <w:color w:val="1F3864"/>
          <w:sz w:val="28"/>
          <w:szCs w:val="28"/>
        </w:rPr>
        <w:t xml:space="preserve">Módulo 1235 · Comercio Electrónico</w:t>
      </w:r>
    </w:p>
    <w:p>
      <w:pPr>
        <w:spacing w:after="36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portada" descr="Persona comprando ropa en una tienda online desde un portátil" title="Port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UNIDAD 2</w:t>
      </w:r>
    </w:p>
    <w:p>
      <w:pPr>
        <w:pBdr>
          <w:bottom w:val="single" w:color="2E75B6" w:sz="12" w:space="8"/>
        </w:pBdr>
        <w:spacing w:after="24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Ventas online y comercio electrónico</w:t>
      </w:r>
    </w:p>
    <w:p>
      <w:pPr>
        <w:spacing w:after="600" w:before="240"/>
        <w:jc w:val="center"/>
      </w:pPr>
      <w:r>
        <w:rPr>
          <w:rFonts w:ascii="Calibri" w:cs="Calibri" w:eastAsia="Calibri" w:hAnsi="Calibri"/>
          <w:i/>
          <w:iCs/>
          <w:sz w:val="28"/>
          <w:szCs w:val="28"/>
        </w:rPr>
        <w:t xml:space="preserve">Apuntes para el alumnado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Curso 2026-2027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Profesorado: Miguel Ángel Cano Silvestre · Silvia Cataluña Rubert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Resultado de aprendizaje 2 (RA2)</w:t>
      </w:r>
    </w:p>
    <w:p>
      <w:pPr>
        <w:pageBreakBefore/>
        <w:spacing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Índice</w:t>
      </w:r>
    </w:p>
    <w:p>
      <w:pPr>
        <w:tabs>
          <w:tab w:val="right" w:pos="9638" w:leader="dot"/>
        </w:tabs>
        <w:spacing w:after="10" w:before="60"/>
        <w:ind w:left="0"/>
      </w:pPr>
      <w:hyperlink w:history="1" w:anchor="h1">
        <w:r>
          <w:rPr>
            <w:rFonts w:ascii="Calibri" w:cs="Calibri" w:eastAsia="Calibri" w:hAnsi="Calibri"/>
            <w:b/>
            <w:bCs/>
            <w:sz w:val="24"/>
            <w:szCs w:val="24"/>
          </w:rPr>
          <w:t xml:space="preserve">Presentación de la unidad</w:t>
        </w:r>
        <w:r>
          <w:rPr>
            <w:rFonts w:ascii="Calibri" w:cs="Calibri" w:eastAsia="Calibri" w:hAnsi="Calibri"/>
            <w:b/>
            <w:bCs/>
            <w:sz w:val="24"/>
            <w:szCs w:val="24"/>
          </w:rPr>
          <w:t xml:space="preserve">	3</w:t>
        </w:r>
      </w:hyperlink>
    </w:p>
    <w:p>
      <w:pPr>
        <w:tabs>
          <w:tab w:val="right" w:pos="9638" w:leader="dot"/>
        </w:tabs>
        <w:spacing w:after="10" w:before="0"/>
        <w:ind w:left="400"/>
      </w:pPr>
      <w:hyperlink w:history="1" w:anchor="h2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Qué vas a aprender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3</w:t>
        </w:r>
      </w:hyperlink>
    </w:p>
    <w:p>
      <w:pPr>
        <w:tabs>
          <w:tab w:val="right" w:pos="9638" w:leader="dot"/>
        </w:tabs>
        <w:spacing w:after="10" w:before="0"/>
        <w:ind w:left="400"/>
      </w:pPr>
      <w:hyperlink w:history="1" w:anchor="h3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Cómo usar estos apuntes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3</w:t>
        </w:r>
      </w:hyperlink>
    </w:p>
    <w:p>
      <w:pPr>
        <w:tabs>
          <w:tab w:val="right" w:pos="9638" w:leader="dot"/>
        </w:tabs>
        <w:spacing w:after="10" w:before="60"/>
        <w:ind w:left="0"/>
      </w:pPr>
      <w:hyperlink w:history="1" w:anchor="h4">
        <w:r>
          <w:rPr>
            <w:rFonts w:ascii="Calibri" w:cs="Calibri" w:eastAsia="Calibri" w:hAnsi="Calibri"/>
            <w:b/>
            <w:bCs/>
            <w:sz w:val="24"/>
            <w:szCs w:val="24"/>
          </w:rPr>
          <w:t xml:space="preserve">1. El cliente online</w:t>
        </w:r>
        <w:r>
          <w:rPr>
            <w:rFonts w:ascii="Calibri" w:cs="Calibri" w:eastAsia="Calibri" w:hAnsi="Calibri"/>
            <w:b/>
            <w:bCs/>
            <w:sz w:val="24"/>
            <w:szCs w:val="24"/>
          </w:rPr>
          <w:t xml:space="preserve">	4</w:t>
        </w:r>
      </w:hyperlink>
    </w:p>
    <w:p>
      <w:pPr>
        <w:tabs>
          <w:tab w:val="right" w:pos="9638" w:leader="dot"/>
        </w:tabs>
        <w:spacing w:after="10" w:before="0"/>
        <w:ind w:left="400"/>
      </w:pPr>
      <w:hyperlink w:history="1" w:anchor="h5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1.1. ¿Por qué es rentable crear en el cliente un hábito de compra?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4</w:t>
        </w:r>
      </w:hyperlink>
    </w:p>
    <w:p>
      <w:pPr>
        <w:tabs>
          <w:tab w:val="right" w:pos="9638" w:leader="dot"/>
        </w:tabs>
        <w:spacing w:after="10" w:before="0"/>
        <w:ind w:left="400"/>
      </w:pPr>
      <w:hyperlink w:history="1" w:anchor="h6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1.2. Perfiles de clientes online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4</w:t>
        </w:r>
      </w:hyperlink>
    </w:p>
    <w:p>
      <w:pPr>
        <w:tabs>
          <w:tab w:val="right" w:pos="9638" w:leader="dot"/>
        </w:tabs>
        <w:spacing w:after="10" w:before="0"/>
        <w:ind w:left="400"/>
      </w:pPr>
      <w:hyperlink w:history="1" w:anchor="h7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1.3. Características del cliente online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6</w:t>
        </w:r>
      </w:hyperlink>
    </w:p>
    <w:p>
      <w:pPr>
        <w:tabs>
          <w:tab w:val="right" w:pos="9638" w:leader="dot"/>
        </w:tabs>
        <w:spacing w:after="10" w:before="0"/>
        <w:ind w:left="400"/>
      </w:pPr>
      <w:hyperlink w:history="1" w:anchor="h8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1.4. Estrategias de venta y atención al cliente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6</w:t>
        </w:r>
      </w:hyperlink>
    </w:p>
    <w:p>
      <w:pPr>
        <w:tabs>
          <w:tab w:val="right" w:pos="9638" w:leader="dot"/>
        </w:tabs>
        <w:spacing w:after="10" w:before="0"/>
        <w:ind w:left="400"/>
      </w:pPr>
      <w:hyperlink w:history="1" w:anchor="h9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1.5. ¿Cómo deben actuar las empresas para llegar al nuevo cliente digital?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7</w:t>
        </w:r>
      </w:hyperlink>
    </w:p>
    <w:p>
      <w:pPr>
        <w:tabs>
          <w:tab w:val="right" w:pos="9638" w:leader="dot"/>
        </w:tabs>
        <w:spacing w:after="10" w:before="0"/>
        <w:ind w:left="400"/>
      </w:pPr>
      <w:hyperlink w:history="1" w:anchor="h10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1.6. Tipos de visitantes de una web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8</w:t>
        </w:r>
      </w:hyperlink>
    </w:p>
    <w:p>
      <w:pPr>
        <w:tabs>
          <w:tab w:val="right" w:pos="9638" w:leader="dot"/>
        </w:tabs>
        <w:spacing w:after="10" w:before="60"/>
        <w:ind w:left="0"/>
      </w:pPr>
      <w:hyperlink w:history="1" w:anchor="h11">
        <w:r>
          <w:rPr>
            <w:rFonts w:ascii="Calibri" w:cs="Calibri" w:eastAsia="Calibri" w:hAnsi="Calibri"/>
            <w:b/>
            <w:bCs/>
            <w:sz w:val="24"/>
            <w:szCs w:val="24"/>
          </w:rPr>
          <w:t xml:space="preserve">2. Normativa relacionada con el comercio electrónico</w:t>
        </w:r>
        <w:r>
          <w:rPr>
            <w:rFonts w:ascii="Calibri" w:cs="Calibri" w:eastAsia="Calibri" w:hAnsi="Calibri"/>
            <w:b/>
            <w:bCs/>
            <w:sz w:val="24"/>
            <w:szCs w:val="24"/>
          </w:rPr>
          <w:t xml:space="preserve">	9</w:t>
        </w:r>
      </w:hyperlink>
    </w:p>
    <w:p>
      <w:pPr>
        <w:tabs>
          <w:tab w:val="right" w:pos="9638" w:leader="dot"/>
        </w:tabs>
        <w:spacing w:after="10" w:before="0"/>
        <w:ind w:left="400"/>
      </w:pPr>
      <w:hyperlink w:history="1" w:anchor="h12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2.1. ¿Qué normas se aplican al comercio electrónico?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9</w:t>
        </w:r>
      </w:hyperlink>
    </w:p>
    <w:p>
      <w:pPr>
        <w:tabs>
          <w:tab w:val="right" w:pos="9638" w:leader="dot"/>
        </w:tabs>
        <w:spacing w:after="10" w:before="0"/>
        <w:ind w:left="400"/>
      </w:pPr>
      <w:hyperlink w:history="1" w:anchor="h13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2.2. Protección de datos: RGPD y LOPDGDD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10</w:t>
        </w:r>
      </w:hyperlink>
    </w:p>
    <w:p>
      <w:pPr>
        <w:tabs>
          <w:tab w:val="right" w:pos="9638" w:leader="dot"/>
        </w:tabs>
        <w:spacing w:after="10" w:before="0"/>
        <w:ind w:left="400"/>
      </w:pPr>
      <w:hyperlink w:history="1" w:anchor="h14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2.3. Ley de Servicios de la Sociedad de la Información y de Comercio Electrónico (LSSI)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12</w:t>
        </w:r>
      </w:hyperlink>
    </w:p>
    <w:p>
      <w:pPr>
        <w:tabs>
          <w:tab w:val="right" w:pos="9638" w:leader="dot"/>
        </w:tabs>
        <w:spacing w:after="10" w:before="0"/>
        <w:ind w:left="400"/>
      </w:pPr>
      <w:hyperlink w:history="1" w:anchor="h15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2.4. Ley General para la Defensa de los Consumidores y Usuarios (TRLGDCU)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12</w:t>
        </w:r>
      </w:hyperlink>
    </w:p>
    <w:p>
      <w:pPr>
        <w:tabs>
          <w:tab w:val="right" w:pos="9638" w:leader="dot"/>
        </w:tabs>
        <w:spacing w:after="10" w:before="60"/>
        <w:ind w:left="0"/>
      </w:pPr>
      <w:hyperlink w:history="1" w:anchor="h16">
        <w:r>
          <w:rPr>
            <w:rFonts w:ascii="Calibri" w:cs="Calibri" w:eastAsia="Calibri" w:hAnsi="Calibri"/>
            <w:b/>
            <w:bCs/>
            <w:sz w:val="24"/>
            <w:szCs w:val="24"/>
          </w:rPr>
          <w:t xml:space="preserve">3. El negocio digital</w:t>
        </w:r>
        <w:r>
          <w:rPr>
            <w:rFonts w:ascii="Calibri" w:cs="Calibri" w:eastAsia="Calibri" w:hAnsi="Calibri"/>
            <w:b/>
            <w:bCs/>
            <w:sz w:val="24"/>
            <w:szCs w:val="24"/>
          </w:rPr>
          <w:t xml:space="preserve">	14</w:t>
        </w:r>
      </w:hyperlink>
    </w:p>
    <w:p>
      <w:pPr>
        <w:tabs>
          <w:tab w:val="right" w:pos="9638" w:leader="dot"/>
        </w:tabs>
        <w:spacing w:after="10" w:before="0"/>
        <w:ind w:left="400"/>
      </w:pPr>
      <w:hyperlink w:history="1" w:anchor="h17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3.1. Modelos de negocio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15</w:t>
        </w:r>
      </w:hyperlink>
    </w:p>
    <w:p>
      <w:pPr>
        <w:tabs>
          <w:tab w:val="right" w:pos="9638" w:leader="dot"/>
        </w:tabs>
        <w:spacing w:after="10" w:before="0"/>
        <w:ind w:left="400"/>
      </w:pPr>
      <w:hyperlink w:history="1" w:anchor="h18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3.2. Creación de un negocio virtual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17</w:t>
        </w:r>
      </w:hyperlink>
    </w:p>
    <w:p>
      <w:pPr>
        <w:tabs>
          <w:tab w:val="right" w:pos="9638" w:leader="dot"/>
        </w:tabs>
        <w:spacing w:after="10" w:before="0"/>
        <w:ind w:left="800"/>
      </w:pPr>
      <w:hyperlink w:history="1" w:anchor="h19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3.2.1. Dominio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18</w:t>
        </w:r>
      </w:hyperlink>
    </w:p>
    <w:p>
      <w:pPr>
        <w:tabs>
          <w:tab w:val="right" w:pos="9638" w:leader="dot"/>
        </w:tabs>
        <w:spacing w:after="10" w:before="0"/>
        <w:ind w:left="800"/>
      </w:pPr>
      <w:hyperlink w:history="1" w:anchor="h20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3.2.2. Hosting (alojamiento web)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19</w:t>
        </w:r>
      </w:hyperlink>
    </w:p>
    <w:p>
      <w:pPr>
        <w:tabs>
          <w:tab w:val="right" w:pos="9638" w:leader="dot"/>
        </w:tabs>
        <w:spacing w:after="10" w:before="0"/>
        <w:ind w:left="800"/>
      </w:pPr>
      <w:hyperlink w:history="1" w:anchor="h21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3.2.3. URL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20</w:t>
        </w:r>
      </w:hyperlink>
    </w:p>
    <w:p>
      <w:pPr>
        <w:tabs>
          <w:tab w:val="right" w:pos="9638" w:leader="dot"/>
        </w:tabs>
        <w:spacing w:after="10" w:before="0"/>
        <w:ind w:left="400"/>
      </w:pPr>
      <w:hyperlink w:history="1" w:anchor="h22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3.3. Sistemas de seguridad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20</w:t>
        </w:r>
      </w:hyperlink>
    </w:p>
    <w:p>
      <w:pPr>
        <w:tabs>
          <w:tab w:val="right" w:pos="9638" w:leader="dot"/>
        </w:tabs>
        <w:spacing w:after="10" w:before="0"/>
        <w:ind w:left="800"/>
      </w:pPr>
      <w:hyperlink w:history="1" w:anchor="h23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3.3.1. Seguridad en las transacciones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21</w:t>
        </w:r>
      </w:hyperlink>
    </w:p>
    <w:p>
      <w:pPr>
        <w:tabs>
          <w:tab w:val="right" w:pos="9638" w:leader="dot"/>
        </w:tabs>
        <w:spacing w:after="10" w:before="0"/>
        <w:ind w:left="800"/>
      </w:pPr>
      <w:hyperlink w:history="1" w:anchor="h24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3.3.2. Protocolos de seguridad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21</w:t>
        </w:r>
      </w:hyperlink>
    </w:p>
    <w:p>
      <w:pPr>
        <w:tabs>
          <w:tab w:val="right" w:pos="9638" w:leader="dot"/>
        </w:tabs>
        <w:spacing w:after="10" w:before="0"/>
        <w:ind w:left="400"/>
      </w:pPr>
      <w:hyperlink w:history="1" w:anchor="h25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3.4. Pagos online y dinero electrónico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22</w:t>
        </w:r>
      </w:hyperlink>
    </w:p>
    <w:p>
      <w:pPr>
        <w:tabs>
          <w:tab w:val="right" w:pos="9638" w:leader="dot"/>
        </w:tabs>
        <w:spacing w:after="10" w:before="0"/>
        <w:ind w:left="800"/>
      </w:pPr>
      <w:hyperlink w:history="1" w:anchor="h26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3.4.1. Medios de pago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22</w:t>
        </w:r>
      </w:hyperlink>
    </w:p>
    <w:p>
      <w:pPr>
        <w:tabs>
          <w:tab w:val="right" w:pos="9638" w:leader="dot"/>
        </w:tabs>
        <w:spacing w:after="10" w:before="0"/>
        <w:ind w:left="800"/>
      </w:pPr>
      <w:hyperlink w:history="1" w:anchor="h27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3.4.2. Seguridad y protección contra el fraude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23</w:t>
        </w:r>
      </w:hyperlink>
    </w:p>
    <w:p>
      <w:pPr>
        <w:tabs>
          <w:tab w:val="right" w:pos="9638" w:leader="dot"/>
        </w:tabs>
        <w:spacing w:after="10" w:before="0"/>
        <w:ind w:left="800"/>
      </w:pPr>
      <w:hyperlink w:history="1" w:anchor="h28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3.4.2.1. Requisitos para mantener la seguridad en las transacciones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24</w:t>
        </w:r>
      </w:hyperlink>
    </w:p>
    <w:p>
      <w:pPr>
        <w:tabs>
          <w:tab w:val="right" w:pos="9638" w:leader="dot"/>
        </w:tabs>
        <w:spacing w:after="10" w:before="0"/>
        <w:ind w:left="800"/>
      </w:pPr>
      <w:hyperlink w:history="1" w:anchor="h29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3.4.2.2. Firma electrónica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25</w:t>
        </w:r>
      </w:hyperlink>
    </w:p>
    <w:p>
      <w:pPr>
        <w:tabs>
          <w:tab w:val="right" w:pos="9638" w:leader="dot"/>
        </w:tabs>
        <w:spacing w:after="10" w:before="0"/>
        <w:ind w:left="800"/>
      </w:pPr>
      <w:hyperlink w:history="1" w:anchor="h30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3.4.2.3. Certificados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25</w:t>
        </w:r>
      </w:hyperlink>
    </w:p>
    <w:p>
      <w:pPr>
        <w:tabs>
          <w:tab w:val="right" w:pos="9638" w:leader="dot"/>
        </w:tabs>
        <w:spacing w:after="10" w:before="0"/>
        <w:ind w:left="800"/>
      </w:pPr>
      <w:hyperlink w:history="1" w:anchor="h31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3.4.2.4. Encriptación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25</w:t>
        </w:r>
      </w:hyperlink>
    </w:p>
    <w:p>
      <w:pPr>
        <w:tabs>
          <w:tab w:val="right" w:pos="9638" w:leader="dot"/>
        </w:tabs>
        <w:spacing w:after="10" w:before="0"/>
        <w:ind w:left="800"/>
      </w:pPr>
      <w:hyperlink w:history="1" w:anchor="h32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3.4.2.5. Protocolos de seguridad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26</w:t>
        </w:r>
      </w:hyperlink>
    </w:p>
    <w:p>
      <w:pPr>
        <w:tabs>
          <w:tab w:val="right" w:pos="9638" w:leader="dot"/>
        </w:tabs>
        <w:spacing w:after="10" w:before="0"/>
        <w:ind w:left="400"/>
      </w:pPr>
      <w:hyperlink w:history="1" w:anchor="h33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3.5. Logística en el comercio electrónico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26</w:t>
        </w:r>
      </w:hyperlink>
    </w:p>
    <w:p>
      <w:pPr>
        <w:tabs>
          <w:tab w:val="right" w:pos="9638" w:leader="dot"/>
        </w:tabs>
        <w:spacing w:after="10" w:before="0"/>
        <w:ind w:left="800"/>
      </w:pPr>
      <w:hyperlink w:history="1" w:anchor="h34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3.5.1. Logística y comercio electrónico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27</w:t>
        </w:r>
      </w:hyperlink>
    </w:p>
    <w:p>
      <w:pPr>
        <w:tabs>
          <w:tab w:val="right" w:pos="9638" w:leader="dot"/>
        </w:tabs>
        <w:spacing w:after="10" w:before="0"/>
        <w:ind w:left="800"/>
      </w:pPr>
      <w:hyperlink w:history="1" w:anchor="h35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3.5.2. Outsourcing o externalización de la logística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27</w:t>
        </w:r>
      </w:hyperlink>
    </w:p>
    <w:p>
      <w:pPr>
        <w:tabs>
          <w:tab w:val="right" w:pos="9638" w:leader="dot"/>
        </w:tabs>
        <w:spacing w:after="10" w:before="0"/>
        <w:ind w:left="800"/>
      </w:pPr>
      <w:hyperlink w:history="1" w:anchor="h36"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3.5.3. Logística inversa</w:t>
        </w:r>
        <w:r>
          <w:rPr>
            <w:rFonts w:ascii="Calibri" w:cs="Calibri" w:eastAsia="Calibri" w:hAnsi="Calibri"/>
            <w:b w:val="false"/>
            <w:bCs w:val="false"/>
            <w:sz w:val="24"/>
            <w:szCs w:val="24"/>
          </w:rPr>
          <w:t xml:space="preserve">	28</w:t>
        </w:r>
      </w:hyperlink>
    </w:p>
    <w:p>
      <w:pPr>
        <w:tabs>
          <w:tab w:val="right" w:pos="9638" w:leader="dot"/>
        </w:tabs>
        <w:spacing w:after="10" w:before="60"/>
        <w:ind w:left="0"/>
      </w:pPr>
      <w:hyperlink w:history="1" w:anchor="h37">
        <w:r>
          <w:rPr>
            <w:rFonts w:ascii="Calibri" w:cs="Calibri" w:eastAsia="Calibri" w:hAnsi="Calibri"/>
            <w:b/>
            <w:bCs/>
            <w:sz w:val="24"/>
            <w:szCs w:val="24"/>
          </w:rPr>
          <w:t xml:space="preserve">Caso práctico integrador</w:t>
        </w:r>
        <w:r>
          <w:rPr>
            <w:rFonts w:ascii="Calibri" w:cs="Calibri" w:eastAsia="Calibri" w:hAnsi="Calibri"/>
            <w:b/>
            <w:bCs/>
            <w:sz w:val="24"/>
            <w:szCs w:val="24"/>
          </w:rPr>
          <w:t xml:space="preserve">	30</w:t>
        </w:r>
      </w:hyperlink>
    </w:p>
    <w:p>
      <w:pPr>
        <w:tabs>
          <w:tab w:val="right" w:pos="9638" w:leader="dot"/>
        </w:tabs>
        <w:spacing w:after="10" w:before="60"/>
        <w:ind w:left="0"/>
      </w:pPr>
      <w:hyperlink w:history="1" w:anchor="h38">
        <w:r>
          <w:rPr>
            <w:rFonts w:ascii="Calibri" w:cs="Calibri" w:eastAsia="Calibri" w:hAnsi="Calibri"/>
            <w:b/>
            <w:bCs/>
            <w:sz w:val="24"/>
            <w:szCs w:val="24"/>
          </w:rPr>
          <w:t xml:space="preserve">Esquema de repaso</w:t>
        </w:r>
        <w:r>
          <w:rPr>
            <w:rFonts w:ascii="Calibri" w:cs="Calibri" w:eastAsia="Calibri" w:hAnsi="Calibri"/>
            <w:b/>
            <w:bCs/>
            <w:sz w:val="24"/>
            <w:szCs w:val="24"/>
          </w:rPr>
          <w:t xml:space="preserve">	31</w:t>
        </w:r>
      </w:hyperlink>
    </w:p>
    <w:p>
      <w:pPr>
        <w:tabs>
          <w:tab w:val="right" w:pos="9638" w:leader="dot"/>
        </w:tabs>
        <w:spacing w:after="10" w:before="60"/>
        <w:ind w:left="0"/>
      </w:pPr>
      <w:hyperlink w:history="1" w:anchor="h39">
        <w:r>
          <w:rPr>
            <w:rFonts w:ascii="Calibri" w:cs="Calibri" w:eastAsia="Calibri" w:hAnsi="Calibri"/>
            <w:b/>
            <w:bCs/>
            <w:sz w:val="24"/>
            <w:szCs w:val="24"/>
          </w:rPr>
          <w:t xml:space="preserve">Anexo: soluciones de «Ponte a prueba»</w:t>
        </w:r>
        <w:r>
          <w:rPr>
            <w:rFonts w:ascii="Calibri" w:cs="Calibri" w:eastAsia="Calibri" w:hAnsi="Calibri"/>
            <w:b/>
            <w:bCs/>
            <w:sz w:val="24"/>
            <w:szCs w:val="24"/>
          </w:rPr>
          <w:t xml:space="preserve">	32</w:t>
        </w:r>
      </w:hyperlink>
    </w:p>
    <w:p>
      <w:pPr>
        <w:tabs>
          <w:tab w:val="right" w:pos="9638" w:leader="dot"/>
        </w:tabs>
        <w:spacing w:after="10" w:before="60"/>
        <w:ind w:left="0"/>
      </w:pPr>
      <w:hyperlink w:history="1" w:anchor="h44">
        <w:r>
          <w:rPr>
            <w:rFonts w:ascii="Calibri" w:cs="Calibri" w:eastAsia="Calibri" w:hAnsi="Calibri"/>
            <w:b/>
            <w:bCs/>
            <w:sz w:val="24"/>
            <w:szCs w:val="24"/>
          </w:rPr>
          <w:t xml:space="preserve">Glosario</w:t>
        </w:r>
        <w:r>
          <w:rPr>
            <w:rFonts w:ascii="Calibri" w:cs="Calibri" w:eastAsia="Calibri" w:hAnsi="Calibri"/>
            <w:b/>
            <w:bCs/>
            <w:sz w:val="24"/>
            <w:szCs w:val="24"/>
          </w:rPr>
          <w:t xml:space="preserve">	34</w:t>
        </w:r>
      </w:hyperlink>
    </w:p>
    <w:p>
      <w:pPr>
        <w:tabs>
          <w:tab w:val="right" w:pos="9638" w:leader="dot"/>
        </w:tabs>
        <w:spacing w:after="10" w:before="60"/>
        <w:ind w:left="0"/>
      </w:pPr>
      <w:hyperlink w:history="1" w:anchor="h45">
        <w:r>
          <w:rPr>
            <w:rFonts w:ascii="Calibri" w:cs="Calibri" w:eastAsia="Calibri" w:hAnsi="Calibri"/>
            <w:b/>
            <w:bCs/>
            <w:sz w:val="24"/>
            <w:szCs w:val="24"/>
          </w:rPr>
          <w:t xml:space="preserve">Bibliografía y webgrafía</w:t>
        </w:r>
        <w:r>
          <w:rPr>
            <w:rFonts w:ascii="Calibri" w:cs="Calibri" w:eastAsia="Calibri" w:hAnsi="Calibri"/>
            <w:b/>
            <w:bCs/>
            <w:sz w:val="24"/>
            <w:szCs w:val="24"/>
          </w:rPr>
          <w:t xml:space="preserve">	37</w:t>
        </w:r>
      </w:hyperlink>
    </w:p>
    <w:p>
      <w:pPr>
        <w:pStyle w:val="Heading1"/>
        <w:pageBreakBefore/>
      </w:pPr>
      <w:bookmarkStart w:name="h1" w:id="101"/>
      <w:r>
        <w:t xml:space="preserve">Presentación de la unidad</w:t>
      </w:r>
      <w:bookmarkEnd w:id="101"/>
    </w:p>
    <w:p>
      <w:pPr>
        <w:spacing w:after="140"/>
        <w:jc w:val="both"/>
      </w:pPr>
      <w:r>
        <w:t xml:space="preserve">Esta unidad corresponde a la </w:t>
      </w:r>
      <w:r>
        <w:rPr>
          <w:b/>
          <w:bCs/>
        </w:rPr>
        <w:t xml:space="preserve">Unidad 2: Ventas online y comercio electrónico</w:t>
      </w:r>
      <w:r>
        <w:t xml:space="preserve"> del módulo </w:t>
      </w:r>
      <w:r>
        <w:rPr>
          <w:b/>
          <w:bCs/>
        </w:rPr>
        <w:t xml:space="preserve">1235 Comercio Electrónico</w:t>
      </w:r>
      <w:r>
        <w:t xml:space="preserve"> (CFGM Técnico en Actividades Comerciales). Según la programación didáctica, se trabaja durante </w:t>
      </w:r>
      <w:r>
        <w:rPr>
          <w:b/>
          <w:bCs/>
        </w:rPr>
        <w:t xml:space="preserve">10 horas en el centro</w:t>
      </w:r>
      <w:r>
        <w:t xml:space="preserve"> y su calificación pondera un </w:t>
      </w:r>
      <w:r>
        <w:rPr>
          <w:b/>
          <w:bCs/>
        </w:rPr>
        <w:t xml:space="preserve">17,5 %</w:t>
      </w:r>
      <w:r>
        <w:t xml:space="preserve"> de la nota del módulo, vinculada al </w:t>
      </w:r>
      <w:r>
        <w:rPr>
          <w:b/>
          <w:bCs/>
        </w:rPr>
        <w:t xml:space="preserve">Resultado de Aprendizaje 2 (RA2)</w:t>
      </w:r>
      <w:r>
        <w:t xml:space="preserve">.</w:t>
      </w:r>
    </w:p>
    <w:p>
      <w:pPr>
        <w:pStyle w:val="Heading2"/>
      </w:pPr>
      <w:bookmarkStart w:name="h2" w:id="102"/>
      <w:r>
        <w:t xml:space="preserve">Qué vas a aprender</w:t>
      </w:r>
      <w:bookmarkEnd w:id="10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IDEA CLAVE · RA2</w:t>
            </w:r>
          </w:p>
          <w:p>
            <w:pPr>
              <w:spacing w:after="80"/>
              <w:jc w:val="both"/>
            </w:pPr>
            <w:r>
              <w:rPr>
                <w:b/>
                <w:bCs/>
              </w:rPr>
              <w:t xml:space="preserve">RA2. Realiza las acciones necesarias para efectuar ventas online, aplicando las políticas de comercio electrónico definidas por la empresa.</w:t>
            </w:r>
          </w:p>
          <w:p>
            <w:pPr>
              <w:spacing w:after="80"/>
              <w:jc w:val="both"/>
            </w:pPr>
            <w:r>
              <w:t xml:space="preserve">Algunos de los criterios de evaluación que trabajaremos en estos apuntes son: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Establecer los </w:t>
            </w:r>
            <w:r>
              <w:rPr>
                <w:b/>
                <w:bCs/>
              </w:rPr>
              <w:t xml:space="preserve">parámetros necesarios para crear o adaptar un negocio online</w:t>
            </w:r>
            <w:r>
              <w:t xml:space="preserve"> (apartado 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Definir </w:t>
            </w:r>
            <w:r>
              <w:rPr>
                <w:b/>
                <w:bCs/>
              </w:rPr>
              <w:t xml:space="preserve">acciones de captación</w:t>
            </w:r>
            <w:r>
              <w:t xml:space="preserve"> enfocadas al comercio electrónico (apartado 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Reconocer los </w:t>
            </w:r>
            <w:r>
              <w:rPr>
                <w:b/>
                <w:bCs/>
              </w:rPr>
              <w:t xml:space="preserve">modelos de negocio</w:t>
            </w:r>
            <w:r>
              <w:t xml:space="preserve"> convencionales y electrónicos existentes en la red (apartado 3.1).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Diseñar una </w:t>
            </w:r>
            <w:r>
              <w:rPr>
                <w:b/>
                <w:bCs/>
              </w:rPr>
              <w:t xml:space="preserve">tienda virtual</w:t>
            </w:r>
            <w:r>
              <w:t xml:space="preserve">: dominio, alojamiento, medios de pago y seguridad (apartados 3.2 a 3.4).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Planificar la </w:t>
            </w:r>
            <w:r>
              <w:rPr>
                <w:b/>
                <w:bCs/>
              </w:rPr>
              <w:t xml:space="preserve">gestión de los pedidos</w:t>
            </w:r>
            <w:r>
              <w:t xml:space="preserve"> recibidos y todo el </w:t>
            </w:r>
            <w:r>
              <w:rPr>
                <w:b/>
                <w:bCs/>
              </w:rPr>
              <w:t xml:space="preserve">proceso logístico</w:t>
            </w:r>
            <w:r>
              <w:t xml:space="preserve"> (apartado 3.5).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2"/>
      </w:pPr>
      <w:bookmarkStart w:name="h3" w:id="103"/>
      <w:r>
        <w:t xml:space="preserve">Cómo usar estos apuntes</w:t>
      </w:r>
      <w:bookmarkEnd w:id="103"/>
    </w:p>
    <w:p>
      <w:pPr>
        <w:spacing w:after="140"/>
        <w:jc w:val="both"/>
      </w:pPr>
      <w:r>
        <w:t xml:space="preserve">Los apuntes están pensados para estudiar de forma activa. Al final tienes un </w:t>
      </w:r>
      <w:r>
        <w:rPr>
          <w:b/>
          <w:bCs/>
        </w:rPr>
        <w:t xml:space="preserve">esquema de repaso</w:t>
      </w:r>
      <w:r>
        <w:t xml:space="preserve">, un </w:t>
      </w:r>
      <w:r>
        <w:rPr>
          <w:b/>
          <w:bCs/>
        </w:rPr>
        <w:t xml:space="preserve">glosario</w:t>
      </w:r>
      <w:r>
        <w:t xml:space="preserve"> con los términos técnicos y la </w:t>
      </w:r>
      <w:r>
        <w:rPr>
          <w:b/>
          <w:bCs/>
        </w:rPr>
        <w:t xml:space="preserve">bibliografía</w:t>
      </w:r>
      <w:r>
        <w:t xml:space="preserve">. A lo largo del texto encontrarás estos recuadros: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6738"/>
      </w:tblGrid>
      <w:tr>
        <w:trPr>
          <w:cantSplit/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Recuadro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💡 </w:t>
            </w:r>
            <w:r>
              <w:rPr>
                <w:b/>
                <w:bCs/>
              </w:rPr>
              <w:t xml:space="preserve">Idea clave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Lo imprescindible. Si solo tienes 5 minutos antes del examen, repasa estos recuadros.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🛒 </w:t>
            </w:r>
            <w:r>
              <w:rPr>
                <w:b/>
                <w:bCs/>
              </w:rPr>
              <w:t xml:space="preserve">Ejemplo práctico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Casos reales de empresas para entender la teoría.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🧮 </w:t>
            </w:r>
            <w:r>
              <w:rPr>
                <w:b/>
                <w:bCs/>
              </w:rPr>
              <w:t xml:space="preserve">Ejercicio resuelto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Cálculos o casos paso a paso, como los que pueden caer en las pruebas.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⚠️ </w:t>
            </w:r>
            <w:r>
              <w:rPr>
                <w:b/>
                <w:bCs/>
              </w:rPr>
              <w:t xml:space="preserve">Actualización normativa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Cambios legales recientes. La ley cambia: aquí tienes la versión vigente en el curso 2026-2027.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👀 </w:t>
            </w:r>
            <w:r>
              <w:rPr>
                <w:b/>
                <w:bCs/>
              </w:rPr>
              <w:t xml:space="preserve">¡Ojo!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Errores frecuentes o confusiones habituales.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✍️ </w:t>
            </w:r>
            <w:r>
              <w:rPr>
                <w:b/>
                <w:bCs/>
              </w:rPr>
              <w:t xml:space="preserve">Ponte a prueba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Preguntas de autoevaluación al final de cada bloque. Las soluciones están en el Anexo.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1"/>
        <w:pageBreakBefore/>
      </w:pPr>
      <w:bookmarkStart w:name="h4" w:id="104"/>
      <w:r>
        <w:t xml:space="preserve">1. El cliente online</w:t>
      </w:r>
      <w:bookmarkEnd w:id="104"/>
    </w:p>
    <w:p>
      <w:pPr>
        <w:spacing w:after="140"/>
        <w:jc w:val="both"/>
      </w:pPr>
      <w:r>
        <w:t xml:space="preserve">El cliente online es cada vez </w:t>
      </w:r>
      <w:r>
        <w:rPr>
          <w:b/>
          <w:bCs/>
        </w:rPr>
        <w:t xml:space="preserve">más exigente</w:t>
      </w:r>
      <w:r>
        <w:t xml:space="preserve">. Con el tiempo conoce mejor las estrategias que utilizan las empresas y usa las redes sociales para dar y contrastar opiniones: comparte contenidos y emite juicios sobre los comercios y sus productos. Por eso, las empresas deben </w:t>
      </w:r>
      <w:r>
        <w:rPr>
          <w:b/>
          <w:bCs/>
        </w:rPr>
        <w:t xml:space="preserve">estudiar su comportamiento y tener en cuenta sus opiniones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48235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🛒 EJEMPLO PRÁCTICO · El peso del comercio electrónico en España</w:t>
            </w:r>
          </w:p>
          <w:p>
            <w:pPr>
              <w:spacing w:after="80"/>
              <w:jc w:val="both"/>
            </w:pPr>
            <w:r>
              <w:t xml:space="preserve">Según los datos de la </w:t>
            </w:r>
            <w:r>
              <w:rPr>
                <w:b/>
                <w:bCs/>
              </w:rPr>
              <w:t xml:space="preserve">CNMC</w:t>
            </w:r>
            <w:r>
              <w:t xml:space="preserve">, el comercio electrónico en España facturó </w:t>
            </w:r>
            <w:r>
              <w:rPr>
                <w:b/>
                <w:bCs/>
              </w:rPr>
              <w:t xml:space="preserve">más de 114.800 millones de euros en 2025</w:t>
            </w:r>
            <w:r>
              <w:t xml:space="preserve">, un 20,6 % más que el año anterior. Solo en el cuarto trimestre de 2025 se superaron los </w:t>
            </w:r>
            <w:r>
              <w:rPr>
                <w:b/>
                <w:bCs/>
              </w:rPr>
              <w:t xml:space="preserve">31.400 millones de euros</w:t>
            </w:r>
            <w:r>
              <w:t xml:space="preserve"> y los 575 millones de transacciones. Los sectores con más ingresos fueron las agencias de viajes y la ropa.</w:t>
            </w:r>
          </w:p>
          <w:p>
            <w:pPr>
              <w:spacing w:after="80"/>
              <w:jc w:val="both"/>
            </w:pPr>
            <w:r>
              <w:t xml:space="preserve">Conclusión: hablamos de un canal de venta de enorme peso, no de algo secundario.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2"/>
      </w:pPr>
      <w:bookmarkStart w:name="h5" w:id="105"/>
      <w:r>
        <w:t xml:space="preserve">1.1. ¿Por qué es rentable crear en el cliente un hábito de compra?</w:t>
      </w:r>
      <w:bookmarkEnd w:id="105"/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Compra más y con más frecuencia.</w:t>
      </w:r>
      <w:r>
        <w:t xml:space="preserve"> Un cliente que repite tiende a realizar pedidos de mayor volumen gracias a la satisfacción de las compras anteriores, porque va ganando </w:t>
      </w:r>
      <w:r>
        <w:rPr>
          <w:b/>
          <w:bCs/>
        </w:rPr>
        <w:t xml:space="preserve">confianza y seguridad</w:t>
      </w:r>
      <w:r>
        <w:t xml:space="preserve"> en ese comercio.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Hace publicidad gratuita.</w:t>
      </w:r>
      <w:r>
        <w:t xml:space="preserve"> Un cliente satisfecho recomienda el comercio a las personas de su entorno (el famoso «boca a boca», que en Internet se convierte en reseñas y comentarios).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Fidelizar es más barato que captar.</w:t>
      </w:r>
      <w:r>
        <w:t xml:space="preserve"> Conseguir un cliente nuevo (publicidad, descuentos de bienvenida, anuncios en redes…) cuesta mucho más que mantener a uno que ya confía en nosotros.</w:t>
      </w:r>
    </w:p>
    <w:p>
      <w:pPr>
        <w:spacing w:after="140"/>
        <w:jc w:val="both"/>
      </w:pPr>
      <w:r>
        <w:t xml:space="preserve">Dos frases que se citan con frecuencia en el ámbito del marketing (atribuidas a la American Management Association) ilustran la otra cara de la moneda:</w:t>
      </w:r>
    </w:p>
    <w:p>
      <w:pPr>
        <w:spacing w:after="60"/>
        <w:jc w:val="center"/>
      </w:pPr>
      <w:r>
        <w:rPr>
          <w:i/>
          <w:iCs/>
        </w:rPr>
        <w:t xml:space="preserve">«Un cliente insatisfecho comenta su descontento a una media de 10 personas.»</w:t>
      </w:r>
    </w:p>
    <w:p>
      <w:pPr>
        <w:spacing w:after="140"/>
        <w:jc w:val="center"/>
      </w:pPr>
      <w:r>
        <w:rPr>
          <w:i/>
          <w:iCs/>
        </w:rPr>
        <w:t xml:space="preserve">«Las empresas no reciben ninguna queja del 90 % de los clientes que han perdido.»</w:t>
      </w:r>
    </w:p>
    <w:p>
      <w:pPr>
        <w:spacing w:after="140"/>
        <w:jc w:val="both"/>
      </w:pPr>
      <w:r>
        <w:t xml:space="preserve">Los clientes satisfechos, aunque difunden su experiencia a menos personas, tienen un efecto muy positivo: las personas compran más por la </w:t>
      </w:r>
      <w:r>
        <w:rPr>
          <w:b/>
          <w:bCs/>
        </w:rPr>
        <w:t xml:space="preserve">«recomendación de un amigo»</w:t>
      </w:r>
      <w:r>
        <w:t xml:space="preserve"> que por la publicidad en medios digitales, ya que quien queda contento con un producto o servicio motiva a otros a hacer lo mismo.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48235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🛒 EJEMPLO PRÁCTICO · Programas de fidelización</w:t>
            </w:r>
          </w:p>
          <w:p>
            <w:pPr>
              <w:spacing w:after="80"/>
              <w:jc w:val="both"/>
            </w:pPr>
            <w:r>
              <w:rPr>
                <w:b/>
                <w:bCs/>
              </w:rPr>
              <w:t xml:space="preserve">Amazon Prime</w:t>
            </w:r>
            <w:r>
              <w:t xml:space="preserve"> (envíos rápidos gratuitos + vídeo + música por una cuota) o las tarjetas de puntos de cadenas como </w:t>
            </w:r>
            <w:r>
              <w:rPr>
                <w:b/>
                <w:bCs/>
              </w:rPr>
              <w:t xml:space="preserve">Carrefour (Club Carrefour)</w:t>
            </w:r>
            <w:r>
              <w:t xml:space="preserve"> o </w:t>
            </w:r>
            <w:r>
              <w:rPr>
                <w:b/>
                <w:bCs/>
              </w:rPr>
              <w:t xml:space="preserve">Decathlon</w:t>
            </w:r>
            <w:r>
              <w:t xml:space="preserve"> buscan exactamente esto: que la compra se convierta en un hábito y que al cliente le «cueste» irse a la competencia.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2"/>
      </w:pPr>
      <w:bookmarkStart w:name="h6" w:id="106"/>
      <w:r>
        <w:t xml:space="preserve">1.2. Perfiles de clientes online</w:t>
      </w:r>
      <w:bookmarkEnd w:id="106"/>
    </w:p>
    <w:p>
      <w:pPr>
        <w:spacing w:after="140"/>
        <w:jc w:val="both"/>
      </w:pPr>
      <w:r>
        <w:t xml:space="preserve">Según su nivel de representatividad, Moro Vallina y Rodés Bach (2014) distinguen siete perfiles de cliente online. En la tabla tienes sus rasgos y, en la última columna, </w:t>
      </w:r>
      <w:r>
        <w:rPr>
          <w:b/>
          <w:bCs/>
        </w:rPr>
        <w:t xml:space="preserve">cómo debería actuar la empresa</w:t>
      </w:r>
      <w:r>
        <w:t xml:space="preserve"> con cada uno: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4338"/>
        <w:gridCol w:w="3200"/>
      </w:tblGrid>
      <w:tr>
        <w:trPr>
          <w:cantSplit/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Rasgos principales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Cómo dirigirse a él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1. Poco receptivo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No muestra interés por la información comercial (emails promocionales, publicidad online, redes, blogs). Poco activo opinando. Le parece que Internet es inseguro y no comparte datos personales.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Generar confianza: sellos de calidad, pago seguro, aviso legal visible, atención telefónica.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2. Con fines personales o lúdicos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Usa Internet para comunicarse con familia y amigos y para el ocio. Lo considera útil para mantener relaciones sociales. Receptivo a acciones de marketing online específicas.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Contenidos entretenidos, sorteos, juegos, campañas en redes sociales.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3. Con fines profesionales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Ve Internet como herramienta para su negocio y su red de contactos. Interés por portales especializados y formación.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Contenido útil y técnico: webinars, guías, LinkedIn, newsletters profesionales.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4. Consumidor de información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Internet es su fuente principal de información, pero no aporta contenidos. Se informa online, compara… y a menudo </w:t>
            </w:r>
            <w:r>
              <w:rPr>
                <w:b/>
                <w:bCs/>
              </w:rPr>
              <w:t xml:space="preserve">compra en tienda física</w:t>
            </w:r>
            <w:r>
              <w:t xml:space="preserve">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Fichas de producto completas, comparadores, opción «compra online y recoge en tienda».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5. Activo no generador de información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Gran presencia en la red mediante comentarios, opiniones y experiencias de compra, aunque no crea contenidos propios. Habitual en redes. Muy actualizado, informado y exigente.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Responder a sus comentarios, pedirle valoraciones, cuidar la reputación online.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6. Generador de información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Crea y difunde contenidos propios, comparte experiencias y participa en comunidades virtuales. Gran influencia en la opinión de otros internautas.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Colaboraciones, programas de embajadores, envío de productos para que los pruebe.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7. Desde una perspectiva de marketing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Usa Internet de forma habitual para informarse, comunicarse y consumir. Sensible a las acciones de marketing online. Compra a menudo en línea y es muy activo en redes.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Personalización, email marketing segmentado, remarketing, ofertas exclusivas online.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IDEA CLAVE · El prosumidor</w:t>
            </w:r>
          </w:p>
          <w:p>
            <w:pPr>
              <w:spacing w:after="80"/>
              <w:jc w:val="both"/>
            </w:pPr>
            <w:r>
              <w:t xml:space="preserve">Dentro del perfil generador de información aparece el </w:t>
            </w:r>
            <w:r>
              <w:rPr>
                <w:b/>
                <w:bCs/>
              </w:rPr>
              <w:t xml:space="preserve">prosumidor</w:t>
            </w:r>
            <w:r>
              <w:t xml:space="preserve"> (</w:t>
            </w:r>
            <w:r>
              <w:rPr>
                <w:i/>
                <w:iCs/>
              </w:rPr>
              <w:t xml:space="preserve">prosumer</w:t>
            </w:r>
            <w:r>
              <w:t xml:space="preserve">): palabra que une </w:t>
            </w:r>
            <w:r>
              <w:rPr>
                <w:b/>
                <w:bCs/>
              </w:rPr>
              <w:t xml:space="preserve">productor + consumidor</w:t>
            </w:r>
            <w:r>
              <w:t xml:space="preserve">. Es el cliente que ha pasado de ser un mero consumidor de información a </w:t>
            </w:r>
            <w:r>
              <w:rPr>
                <w:b/>
                <w:bCs/>
              </w:rPr>
              <w:t xml:space="preserve">participar activamente en la generación de información comercial</w:t>
            </w:r>
            <w:r>
              <w:t xml:space="preserve"> de las marcas (reseñas, vídeos de «unboxing», tutoriales…), convirtiéndose en una pieza esencial en las decisiones de marketing.</w:t>
            </w:r>
          </w:p>
          <w:p>
            <w:pPr>
              <w:spacing w:after="80"/>
              <w:jc w:val="both"/>
            </w:pPr>
            <w:r>
              <w:t xml:space="preserve">El cliente se convierte a la vez en </w:t>
            </w:r>
            <w:r>
              <w:rPr>
                <w:b/>
                <w:bCs/>
              </w:rPr>
              <w:t xml:space="preserve">receptor y productor de información</w:t>
            </w:r>
            <w:r>
              <w:t xml:space="preserve">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2"/>
      </w:pPr>
      <w:bookmarkStart w:name="h7" w:id="107"/>
      <w:r>
        <w:t xml:space="preserve">1.3. Características del cliente online</w:t>
      </w:r>
      <w:bookmarkEnd w:id="107"/>
    </w:p>
    <w:p>
      <w:pPr>
        <w:pStyle w:val="ListParagraph"/>
        <w:numPr>
          <w:ilvl w:val="0"/>
          <w:numId w:val="4"/>
        </w:numPr>
        <w:spacing w:after="80"/>
        <w:jc w:val="both"/>
      </w:pPr>
      <w:r>
        <w:rPr>
          <w:b/>
          <w:bCs/>
        </w:rPr>
        <w:t xml:space="preserve">Está informado antes de comprar.</w:t>
      </w:r>
      <w:r>
        <w:t xml:space="preserve"> Ha visitado blogs y redes sociales, ha comparado productos y ha leído mucho sobre lo que quiere.</w:t>
      </w:r>
    </w:p>
    <w:p>
      <w:pPr>
        <w:pStyle w:val="ListParagraph"/>
        <w:numPr>
          <w:ilvl w:val="0"/>
          <w:numId w:val="4"/>
        </w:numPr>
        <w:spacing w:after="80"/>
        <w:jc w:val="both"/>
      </w:pPr>
      <w:r>
        <w:rPr>
          <w:b/>
          <w:bCs/>
        </w:rPr>
        <w:t xml:space="preserve">Es inteligente.</w:t>
      </w:r>
      <w:r>
        <w:t xml:space="preserve"> Las empresas saben que tienen el reto de llegar a un cliente informado y mucho menos influenciable por la publicidad tradicional.</w:t>
      </w:r>
    </w:p>
    <w:p>
      <w:pPr>
        <w:pStyle w:val="ListParagraph"/>
        <w:numPr>
          <w:ilvl w:val="0"/>
          <w:numId w:val="4"/>
        </w:numPr>
        <w:spacing w:after="80"/>
        <w:jc w:val="both"/>
      </w:pPr>
      <w:r>
        <w:rPr>
          <w:b/>
          <w:bCs/>
        </w:rPr>
        <w:t xml:space="preserve">Es exigente.</w:t>
      </w:r>
      <w:r>
        <w:t xml:space="preserve"> Quiere que le atiendan bien, de forma personalizada y rápida. No le gusta esperar: si con un clic no lo tiene todo, se irá a otra marca. Que compre en línea no significa que quiera ser «invisible»: busca la máxima personalización.</w:t>
      </w:r>
    </w:p>
    <w:p>
      <w:pPr>
        <w:pStyle w:val="ListParagraph"/>
        <w:numPr>
          <w:ilvl w:val="0"/>
          <w:numId w:val="4"/>
        </w:numPr>
        <w:spacing w:after="80"/>
        <w:jc w:val="both"/>
      </w:pPr>
      <w:r>
        <w:rPr>
          <w:b/>
          <w:bCs/>
        </w:rPr>
        <w:t xml:space="preserve">Es difícil de fidelizar.</w:t>
      </w:r>
      <w:r>
        <w:t xml:space="preserve"> Le gusta probar cosas nuevas; retenerlo no es tarea fácil.</w:t>
      </w:r>
    </w:p>
    <w:p>
      <w:pPr>
        <w:pStyle w:val="ListParagraph"/>
        <w:numPr>
          <w:ilvl w:val="0"/>
          <w:numId w:val="4"/>
        </w:numPr>
        <w:spacing w:after="80"/>
        <w:jc w:val="both"/>
      </w:pPr>
      <w:r>
        <w:rPr>
          <w:b/>
          <w:bCs/>
        </w:rPr>
        <w:t xml:space="preserve">Comparte sus experiencias</w:t>
      </w:r>
      <w:r>
        <w:t xml:space="preserve"> a través de redes sociales, blogs o WhatsApp. Si le tratas bien será </w:t>
      </w:r>
      <w:r>
        <w:rPr>
          <w:b/>
          <w:bCs/>
        </w:rPr>
        <w:t xml:space="preserve">prescriptor</w:t>
      </w:r>
      <w:r>
        <w:t xml:space="preserve"> de tu marca; si lo haces mal, hablará más y peor.</w:t>
      </w:r>
    </w:p>
    <w:p>
      <w:pPr>
        <w:pStyle w:val="ListParagraph"/>
        <w:numPr>
          <w:ilvl w:val="0"/>
          <w:numId w:val="4"/>
        </w:numPr>
        <w:spacing w:after="80"/>
        <w:jc w:val="both"/>
      </w:pPr>
      <w:r>
        <w:rPr>
          <w:b/>
          <w:bCs/>
        </w:rPr>
        <w:t xml:space="preserve">No tiene un rango de edad concreto</w:t>
      </w:r>
      <w:r>
        <w:t xml:space="preserve">, aunque la mayoría de estudios sitúan al comprador online más habitual entre los 25 y los 49 años, residente en ciudades grandes o medianas y con algún tipo de estudios. Se mueve entre el mundo online y el offline: busca en la calle lo que después compra por Internet, o al revés.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IDEA CLAVE · ROPO y showrooming</w:t>
            </w:r>
          </w:p>
          <w:p>
            <w:pPr>
              <w:spacing w:after="80"/>
              <w:jc w:val="both"/>
            </w:pPr>
            <w:r>
              <w:t xml:space="preserve">Ese comportamiento mixto tiene nombre propio: </w:t>
            </w:r>
            <w:r>
              <w:rPr>
                <w:b/>
                <w:bCs/>
              </w:rPr>
              <w:t xml:space="preserve">ROPO</w:t>
            </w:r>
            <w:r>
              <w:t xml:space="preserve"> (</w:t>
            </w:r>
            <w:r>
              <w:rPr>
                <w:i/>
                <w:iCs/>
              </w:rPr>
              <w:t xml:space="preserve">Research Online, Purchase Offline</w:t>
            </w:r>
            <w:r>
              <w:t xml:space="preserve">, o </w:t>
            </w:r>
            <w:r>
              <w:rPr>
                <w:i/>
                <w:iCs/>
              </w:rPr>
              <w:t xml:space="preserve">webrooming</w:t>
            </w:r>
            <w:r>
              <w:t xml:space="preserve">): busco en Internet y compro en tienda. Y su contrario, el </w:t>
            </w:r>
            <w:r>
              <w:rPr>
                <w:b/>
                <w:bCs/>
              </w:rPr>
              <w:t xml:space="preserve">showrooming</w:t>
            </w:r>
            <w:r>
              <w:t xml:space="preserve">: miro el producto en tienda física y lo compro online (a menudo más barato).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2"/>
      </w:pPr>
      <w:bookmarkStart w:name="h8" w:id="108"/>
      <w:r>
        <w:t xml:space="preserve">1.4. Estrategias de venta y atención al cliente</w:t>
      </w:r>
      <w:bookmarkEnd w:id="108"/>
    </w:p>
    <w:p>
      <w:pPr>
        <w:spacing w:after="140"/>
        <w:jc w:val="both"/>
      </w:pPr>
      <w:r>
        <w:t xml:space="preserve">Con todos estos datos, las empresas deben adaptar sus estrategias de venta y atención al cliente hacia nuevas formas de interactuar con él para reforzar el negocio y el </w:t>
      </w:r>
      <w:r>
        <w:rPr>
          <w:b/>
          <w:bCs/>
        </w:rPr>
        <w:t xml:space="preserve">engagement</w:t>
      </w:r>
      <w:r>
        <w:t xml:space="preserve">.</w:t>
      </w:r>
    </w:p>
    <w:p>
      <w:pPr>
        <w:spacing w:after="140"/>
        <w:jc w:val="both"/>
      </w:pPr>
      <w:r>
        <w:t xml:space="preserve">El </w:t>
      </w:r>
      <w:r>
        <w:rPr>
          <w:b/>
          <w:bCs/>
        </w:rPr>
        <w:t xml:space="preserve">engagement</w:t>
      </w:r>
      <w:r>
        <w:t xml:space="preserve"> es el </w:t>
      </w:r>
      <w:r>
        <w:rPr>
          <w:b/>
          <w:bCs/>
        </w:rPr>
        <w:t xml:space="preserve">nivel de compromiso</w:t>
      </w:r>
      <w:r>
        <w:t xml:space="preserve"> que tienen los consumidores y usuarios con una marca, que va más allá de la compra de sus productos o servicios. Engloba interacción constante, confianza e incluso identificación con los valores, percepciones y mensajes de la marca. Se traduce en </w:t>
      </w:r>
      <w:r>
        <w:rPr>
          <w:b/>
          <w:bCs/>
        </w:rPr>
        <w:t xml:space="preserve">relaciones duraderas</w:t>
      </w:r>
      <w:r>
        <w:t xml:space="preserve"> basadas en experiencias de compra positivas.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No surge de la noche a la mañana: es el resultado de muchas acciones orientadas a conquistar, captar y </w:t>
      </w:r>
      <w:r>
        <w:rPr>
          <w:b/>
          <w:bCs/>
        </w:rPr>
        <w:t xml:space="preserve">eliminar molestias o puntos de fricción</w:t>
      </w:r>
      <w:r>
        <w:t xml:space="preserve"> (webs lentas, pasos innecesarios en la compra, envíos caros…).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Creció gracias a la transformación digital y, especialmente, a las </w:t>
      </w:r>
      <w:r>
        <w:rPr>
          <w:b/>
          <w:bCs/>
        </w:rPr>
        <w:t xml:space="preserve">redes sociales</w:t>
      </w:r>
      <w:r>
        <w:t xml:space="preserve">, que permiten una interacción constante con los usuarios.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En el entorno digital es </w:t>
      </w:r>
      <w:r>
        <w:rPr>
          <w:b/>
          <w:bCs/>
        </w:rPr>
        <w:t xml:space="preserve">medible</w:t>
      </w:r>
      <w:r>
        <w:t xml:space="preserve"> mediante métricas e indicadores: me gusta, comentarios, veces compartido, tiempo en la web, tasa de repetición de compra…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48235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🧮 EJERCICIO RESUELTO · Calcular la tasa de engagement en redes</w:t>
            </w:r>
          </w:p>
          <w:p>
            <w:pPr>
              <w:spacing w:after="80"/>
              <w:jc w:val="both"/>
            </w:pPr>
            <w:r>
              <w:t xml:space="preserve">Una fórmula muy utilizada es: </w:t>
            </w:r>
            <w:r>
              <w:rPr>
                <w:b/>
                <w:bCs/>
              </w:rPr>
              <w:t xml:space="preserve">Tasa de engagement (%) = (Me gusta + Comentarios + Compartidos) ÷ Seguidores × 100</w:t>
            </w:r>
          </w:p>
          <w:p>
            <w:pPr>
              <w:spacing w:after="80"/>
              <w:jc w:val="both"/>
            </w:pPr>
            <w:r>
              <w:t xml:space="preserve">Una tienda de zapatillas con </w:t>
            </w:r>
            <w:r>
              <w:rPr>
                <w:b/>
                <w:bCs/>
              </w:rPr>
              <w:t xml:space="preserve">8.000 seguidores</w:t>
            </w:r>
            <w:r>
              <w:t xml:space="preserve"> publica un reel que obtiene 520 «me gusta», 45 comentarios y 35 compartidos.</w:t>
            </w:r>
          </w:p>
          <w:p>
            <w:pPr>
              <w:spacing w:after="80"/>
              <w:jc w:val="both"/>
            </w:pPr>
            <w:r>
              <w:t xml:space="preserve">(520 + 45 + 35) ÷ 8.000 × 100 = 600 ÷ 8.000 × 100 = </w:t>
            </w:r>
            <w:r>
              <w:rPr>
                <w:b/>
                <w:bCs/>
              </w:rPr>
              <w:t xml:space="preserve">7,5 %</w:t>
            </w:r>
          </w:p>
          <w:p>
            <w:pPr>
              <w:spacing w:after="80"/>
              <w:jc w:val="both"/>
            </w:pPr>
            <w:r>
              <w:t xml:space="preserve">Interpretación: es una tasa alta (en muchas redes, por encima del 3 % ya se considera buena), así que ese tipo de contenido conecta con la comunidad y conviene repetirlo.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2"/>
      </w:pPr>
      <w:bookmarkStart w:name="h9" w:id="109"/>
      <w:r>
        <w:t xml:space="preserve">1.5. ¿Cómo deben actuar las empresas para llegar al nuevo cliente digital?</w:t>
      </w:r>
      <w:bookmarkEnd w:id="10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Clave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Qué significa en la práctica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Eficiencia y rapidez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Tener activos varios canales de comunicación (chat, WhatsApp Business, email, teléfono, redes) y responder rápido.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Optimizar la experiencia de usuario (UX)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Agilizar la compra: mejor todo fácil y claro (pocos pasos, compra como invitado, buscador eficaz).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Control de la situación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Dominio del sitio web y facilidad de navegación.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Estrategia omnicanal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Combinar el mundo </w:t>
            </w:r>
            <w:r>
              <w:rPr>
                <w:b/>
                <w:bCs/>
              </w:rPr>
              <w:t xml:space="preserve">online</w:t>
            </w:r>
            <w:r>
              <w:t xml:space="preserve"> y </w:t>
            </w:r>
            <w:r>
              <w:rPr>
                <w:b/>
                <w:bCs/>
              </w:rPr>
              <w:t xml:space="preserve">offline</w:t>
            </w:r>
            <w:r>
              <w:t xml:space="preserve"> (comprar online y recoger en tienda, devolver en tienda lo comprado online…).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Usar los datos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El rastro digital ofrece datos valiosísimos para saber qué quiere el cliente. Uso de herramientas de analítica (p. ej., Google Analytics).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Personalizar trato y oferta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Recomendaciones según su historial; web adaptada al </w:t>
            </w:r>
            <w:r>
              <w:rPr>
                <w:b/>
                <w:bCs/>
              </w:rPr>
              <w:t xml:space="preserve">móvil</w:t>
            </w:r>
            <w:r>
              <w:t xml:space="preserve"> (</w:t>
            </w:r>
            <w:r>
              <w:rPr>
                <w:i/>
                <w:iCs/>
              </w:rPr>
              <w:t xml:space="preserve">mobile first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Marca transparente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Precios finales claros, gastos de envío visibles desde el principio, opiniones reales.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Protección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Entorno seguro y sin riesgos (https, pago seguro, política de privacidad).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Motivación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Diseño web y productos atractivos (buenas fotos, vídeos, descripciones).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Rapidez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Acceso fácil y disponibilidad sin esfuerzo (web que carga rápido, stock actualizado).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Buen trato y experiencia global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Una experiencia completa y sin inconvenientes, también en la entrega y la postventa.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2"/>
      </w:pPr>
      <w:bookmarkStart w:name="h10" w:id="110"/>
      <w:r>
        <w:t xml:space="preserve">1.6. Tipos de visitantes de una web</w:t>
      </w:r>
      <w:bookmarkEnd w:id="1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700"/>
        <w:gridCol w:w="3738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Cómo es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Objetivo de la empresa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Nuevos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Buscan algo concreto. Si lo encuentran, volverán.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Que encuentren rápido lo que buscan (buscador, menús claros) y den sus datos (newsletter).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Recurrentes</w:t>
            </w:r>
            <w:r>
              <w:t xml:space="preserve"> (reincidentes)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Conocen la web, saben qué hay y les gusta.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Que se identifiquen con la web: si se les sorprende y se genera confianza, volverán.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Seguidores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Visitantes habituales. Les gusta lo que hay y están dispuestos a colaborar si no les supone mucho esfuerzo.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Que interactúen compartiendo contenidos o aportando su opinión. A cambio esperan trato personalizado y que se les agradezca su colaboración.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30A0" w:sz="24"/>
              <w:bottom w:val="none" w:color="FFFFFF" w:sz="0"/>
              <w:right w:val="none" w:color="FFFFFF" w:sz="0"/>
            </w:tcBorders>
            <w:shd w:fill="E9E1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030A0"/>
                <w:sz w:val="22"/>
                <w:szCs w:val="22"/>
              </w:rPr>
              <w:t xml:space="preserve">✍️ PONTE A PRUEBA · Bloque 1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t xml:space="preserve">Explica tres razones por las que es rentable que un cliente repita compra.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t xml:space="preserve">Un usuario mira unas zapatillas en la tienda física de su barrio y luego las compra en la web de la marca porque son más baratas. ¿Cómo se llama este comportamiento?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t xml:space="preserve">¿Qué es un prosumidor? Pon un ejemplo.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t xml:space="preserve">Una cuenta con 12.000 seguidores obtiene en una publicación 300 me gusta, 40 comentarios y 20 compartidos. Calcula su tasa de engagement.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t xml:space="preserve">¿A qué perfil de cliente online pertenece alguien que se informa en Internet pero acaba comprando en la tienda física? ¿Qué le ofrecerías?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1"/>
        <w:pageBreakBefore/>
      </w:pPr>
      <w:bookmarkStart w:name="h11" w:id="111"/>
      <w:r>
        <w:t xml:space="preserve">2. Normativa relacionada con el comercio electrónico</w:t>
      </w:r>
      <w:bookmarkEnd w:id="111"/>
    </w:p>
    <w:p>
      <w:pPr>
        <w:spacing w:after="140"/>
        <w:jc w:val="both"/>
      </w:pPr>
      <w:r>
        <w:t xml:space="preserve">Las nuevas tecnologías han mejorado la comunicación y las actividades comerciales. Ante esta nueva situación surgen normas que regulan el </w:t>
      </w:r>
      <w:r>
        <w:rPr>
          <w:b/>
          <w:bCs/>
        </w:rPr>
        <w:t xml:space="preserve">régimen jurídico de los servicios de Internet y del comercio electrónico</w:t>
      </w:r>
      <w:r>
        <w:t xml:space="preserve">, dando respuesta a las lagunas e incertidumbres legales.</w:t>
      </w:r>
    </w:p>
    <w:p>
      <w:pPr>
        <w:pStyle w:val="Heading2"/>
      </w:pPr>
      <w:bookmarkStart w:name="h12" w:id="112"/>
      <w:r>
        <w:t xml:space="preserve">2.1. ¿Qué normas se aplican al comercio electrónico?</w:t>
      </w:r>
      <w:bookmarkEnd w:id="112"/>
    </w:p>
    <w:p>
      <w:pPr>
        <w:spacing w:after="140"/>
        <w:jc w:val="both"/>
      </w:pPr>
      <w:r>
        <w:t xml:space="preserve">Esta tabla es tu </w:t>
      </w:r>
      <w:r>
        <w:rPr>
          <w:b/>
          <w:bCs/>
        </w:rPr>
        <w:t xml:space="preserve">mapa normativo</w:t>
      </w:r>
      <w:r>
        <w:t xml:space="preserve">: qué regula cada norma y qué supone en una tienda online real.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300"/>
        <w:gridCol w:w="3338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Norma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Qué regula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En una tienda online significa…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RGPD</w:t>
            </w:r>
            <w:r>
              <w:t xml:space="preserve"> – Reglamento (UE) 2016/679 y </w:t>
            </w:r>
            <w:r>
              <w:rPr>
                <w:b/>
                <w:bCs/>
              </w:rPr>
              <w:t xml:space="preserve">LOPDGDD</w:t>
            </w:r>
            <w:r>
              <w:t xml:space="preserve"> – Ley Orgánica 3/2018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Protección de datos personales (privacidad).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Política de privacidad, consentimiento para la newsletter, derechos de los clientes sobre sus datos.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LSSI</w:t>
            </w:r>
            <w:r>
              <w:t xml:space="preserve"> – Ley 34/2002, de servicios de la sociedad de la información y de comercio electrónico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Comunicaciones electrónicas, información obligatoria de la web, contratación electrónica, publicidad por email y cookies.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Aviso legal con NIF y datos de la empresa, banner de cookies, confirmación del pedido.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TRLGDCU</w:t>
            </w:r>
            <w:r>
              <w:t xml:space="preserve"> – Real Decreto Legislativo 1/2007 (Ley General para la Defensa de los Consumidores y Usuarios), modificado por la </w:t>
            </w:r>
            <w:r>
              <w:rPr>
                <w:b/>
                <w:bCs/>
              </w:rPr>
              <w:t xml:space="preserve">Ley 3/2014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Derechos de los consumidores y usuarios.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Precio final con impuestos, derecho de desistimiento de 14 días, garantía.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Ley 7/1996, de Ordenación del Comercio Minorista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Actividad comercial minorista, incluidas las </w:t>
            </w:r>
            <w:r>
              <w:rPr>
                <w:b/>
                <w:bCs/>
              </w:rPr>
              <w:t xml:space="preserve">ventas a distancia</w:t>
            </w:r>
            <w:r>
              <w:t xml:space="preserve"> y las actividades promocionales (rebajas, liquidaciones…).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Cómo anunciar rebajas o promociones, plazos de entrega.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Ley 37/1992 del IVA</w:t>
            </w:r>
            <w:r>
              <w:t xml:space="preserve"> y régimen de </w:t>
            </w:r>
            <w:r>
              <w:rPr>
                <w:b/>
                <w:bCs/>
              </w:rPr>
              <w:t xml:space="preserve">ventanilla única (OSS)</w:t>
            </w:r>
            <w:r>
              <w:t xml:space="preserve"> de la UE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Aplicación del IVA a las ventas online.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Si vendes a consumidores de otros países de la UE por encima de 10.000 € al año, aplicas el IVA del país del cliente y lo declaras por la ventanilla única.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Ley 7/1998, sobre Condiciones Generales de la Contratación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Distinguir las condiciones generales de la contratación de las </w:t>
            </w:r>
            <w:r>
              <w:rPr>
                <w:b/>
                <w:bCs/>
              </w:rPr>
              <w:t xml:space="preserve">cláusulas abusivas</w:t>
            </w:r>
            <w:r>
              <w:t xml:space="preserve">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Las condiciones de venta deben ser claras y no pueden perjudicar injustamente al consumidor.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Reglamento de Servicios Digitales (DSA)</w:t>
            </w:r>
            <w:r>
              <w:t xml:space="preserve"> – Reglamento (UE) 2022/2065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Marco más estricto para los servicios digitales de la UE, sobre todo plataformas y marketplaces: contenidos ilícitos, transparencia, protección del usuario.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Un marketplace (Amazon, Wallapop…) debe identificar a los vendedores y retirar productos ilegales.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Reglamento de Mercados Digitales (DMA)</w:t>
            </w:r>
            <w:r>
              <w:t xml:space="preserve"> – Reglamento (UE) 2022/1925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Obligaciones para los grandes </w:t>
            </w:r>
            <w:r>
              <w:rPr>
                <w:b/>
                <w:bCs/>
              </w:rPr>
              <w:t xml:space="preserve">«guardianes de acceso»</w:t>
            </w:r>
            <w:r>
              <w:t xml:space="preserve"> (</w:t>
            </w:r>
            <w:r>
              <w:rPr>
                <w:i/>
                <w:iCs/>
              </w:rPr>
              <w:t xml:space="preserve">gatekeepers</w:t>
            </w:r>
            <w:r>
              <w:t xml:space="preserve">: Alphabet/Google, Apple, Meta, Amazon, Microsoft…) para garantizar la competencia leal.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Más igualdad de condiciones para los pequeños comercios que venden a través de grandes plataformas.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Ley 11/2022, General de Telecomunicaciones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Entre otras cosas, las llamadas comerciales no deseadas.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No se puede llamar para vender sin el consentimiento previo del cliente (o sin otra base legal).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Ley 10/2025, de servicios de atención a la clientela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Calidad mínima de la atención al cliente de grandes empresas y servicios básicos.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Obligaciones de atención (p. ej., atender por teléfono en menos de 3 minutos de media) a partir del 28/12/2026.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ACTUALIZACIÓN NORMATIVA · Adiós a la plataforma europea ODR</w:t>
            </w:r>
          </w:p>
          <w:p>
            <w:pPr>
              <w:spacing w:after="80"/>
              <w:jc w:val="both"/>
            </w:pPr>
            <w:r>
              <w:t xml:space="preserve">Los apuntes antiguos mencionan el </w:t>
            </w:r>
            <w:r>
              <w:rPr>
                <w:b/>
                <w:bCs/>
              </w:rPr>
              <w:t xml:space="preserve">Reglamento europeo ODR</w:t>
            </w:r>
            <w:r>
              <w:t xml:space="preserve"> (Reglamento 524/2013), que creó una plataforma online para resolver litigios entre consumidores y comercios de la UE. </w:t>
            </w:r>
            <w:r>
              <w:rPr>
                <w:b/>
                <w:bCs/>
              </w:rPr>
              <w:t xml:space="preserve">Esta plataforma ha desaparecido</w:t>
            </w:r>
            <w:r>
              <w:t xml:space="preserve">: el Reglamento (UE) 2024/3228 la suprimió y dejó de funcionar el </w:t>
            </w:r>
            <w:r>
              <w:rPr>
                <w:b/>
                <w:bCs/>
              </w:rPr>
              <w:t xml:space="preserve">20 de julio de 2025</w:t>
            </w:r>
            <w:r>
              <w:t xml:space="preserve">.</w:t>
            </w:r>
          </w:p>
          <w:p>
            <w:pPr>
              <w:spacing w:after="80"/>
              <w:jc w:val="both"/>
            </w:pPr>
            <w:r>
              <w:t xml:space="preserve">Consecuencia práctica: las tiendas online </w:t>
            </w:r>
            <w:r>
              <w:rPr>
                <w:b/>
                <w:bCs/>
              </w:rPr>
              <w:t xml:space="preserve">ya no deben incluir el enlace a la plataforma ODR</w:t>
            </w:r>
            <w:r>
              <w:t xml:space="preserve"> en su web. Para resolver conflictos, el consumidor puede acudir a las </w:t>
            </w:r>
            <w:r>
              <w:rPr>
                <w:b/>
                <w:bCs/>
              </w:rPr>
              <w:t xml:space="preserve">juntas arbitrales de consumo</w:t>
            </w:r>
            <w:r>
              <w:t xml:space="preserve">, a las entidades de resolución alternativa de litigios (RAL) o, en compras a otros países de la UE, al </w:t>
            </w:r>
            <w:r>
              <w:rPr>
                <w:b/>
                <w:bCs/>
              </w:rPr>
              <w:t xml:space="preserve">Centro Europeo del Consumidor</w:t>
            </w:r>
            <w:r>
              <w:t xml:space="preserve">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2"/>
      </w:pPr>
      <w:bookmarkStart w:name="h13" w:id="113"/>
      <w:r>
        <w:t xml:space="preserve">2.2. Protección de datos: RGPD y LOPDGDD</w:t>
      </w:r>
      <w:bookmarkEnd w:id="11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ACTUALIZACIÓN NORMATIVA · La LOPD de 1999 ya no está en vigor</w:t>
            </w:r>
          </w:p>
          <w:p>
            <w:pPr>
              <w:spacing w:after="80"/>
              <w:jc w:val="both"/>
            </w:pPr>
            <w:r>
              <w:t xml:space="preserve">La antigua </w:t>
            </w:r>
            <w:r>
              <w:rPr>
                <w:i/>
                <w:iCs/>
              </w:rPr>
              <w:t xml:space="preserve">Ley Orgánica de Protección de Datos</w:t>
            </w:r>
            <w:r>
              <w:t xml:space="preserve"> (LOPD, Ley 15/1999) fue sustituida. Hoy se aplican el </w:t>
            </w:r>
            <w:r>
              <w:rPr>
                <w:b/>
                <w:bCs/>
              </w:rPr>
              <w:t xml:space="preserve">Reglamento General de Protección de Datos (RGPD)</w:t>
            </w:r>
            <w:r>
              <w:t xml:space="preserve"> de la UE, obligatorio desde el 25 de mayo de 2018, y la </w:t>
            </w:r>
            <w:r>
              <w:rPr>
                <w:b/>
                <w:bCs/>
              </w:rPr>
              <w:t xml:space="preserve">Ley Orgánica 3/2018, de Protección de Datos Personales y garantía de los derechos digitales (LOPDGDD)</w:t>
            </w:r>
            <w:r>
              <w:t xml:space="preserve">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Dato personal</w:t>
      </w:r>
      <w:r>
        <w:t xml:space="preserve"> es toda información que permite identificar a una persona, directa o indirectamente: nombre, DNI, email, teléfono, dirección, IP, fotografía, historial de compras… Para garantizar la confidencialidad es imprescindible regular su tratamiento.</w:t>
      </w:r>
    </w:p>
    <w:p>
      <w:pPr>
        <w:keepNext/>
        <w:spacing w:after="140"/>
        <w:jc w:val="both"/>
      </w:pPr>
      <w:r>
        <w:t xml:space="preserve">Estos datos pueden recogerse: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Por escrito</w:t>
      </w:r>
      <w:r>
        <w:t xml:space="preserve">: rellenando un impreso.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Verbalmente</w:t>
      </w:r>
      <w:r>
        <w:t xml:space="preserve">: al facilitarlos para realizar cualquier gestión.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Por Internet</w:t>
      </w:r>
      <w:r>
        <w:t xml:space="preserve">: a través de un formulario (registro, compra, newsletter…).</w:t>
      </w:r>
    </w:p>
    <w:p>
      <w:pPr>
        <w:keepNext/>
        <w:spacing w:after="140"/>
        <w:jc w:val="both"/>
      </w:pPr>
      <w:r>
        <w:t xml:space="preserve">Independientemente de cómo se hayan recogido, el </w:t>
      </w:r>
      <w:r>
        <w:rPr>
          <w:b/>
          <w:bCs/>
        </w:rPr>
        <w:t xml:space="preserve">responsable del tratamiento</w:t>
      </w:r>
      <w:r>
        <w:t xml:space="preserve"> debe, entre otras obligaciones: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Informar</w:t>
      </w:r>
      <w:r>
        <w:t xml:space="preserve"> al interesado: quién trata los datos, para qué, cuánto tiempo, a quién se comunican y cómo ejercer sus derechos (es la </w:t>
      </w:r>
      <w:r>
        <w:rPr>
          <w:b/>
          <w:bCs/>
        </w:rPr>
        <w:t xml:space="preserve">política de privacidad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Tener una </w:t>
      </w:r>
      <w:r>
        <w:rPr>
          <w:b/>
          <w:bCs/>
        </w:rPr>
        <w:t xml:space="preserve">base legal</w:t>
      </w:r>
      <w:r>
        <w:t xml:space="preserve"> para tratarlos. La más habitual en marketing es el </w:t>
      </w:r>
      <w:r>
        <w:rPr>
          <w:b/>
          <w:bCs/>
        </w:rPr>
        <w:t xml:space="preserve">consentimiento</w:t>
      </w:r>
      <w:r>
        <w:t xml:space="preserve">, que debe ser </w:t>
      </w:r>
      <w:r>
        <w:rPr>
          <w:b/>
          <w:bCs/>
        </w:rPr>
        <w:t xml:space="preserve">libre, específico, informado e inequívoco</w:t>
      </w:r>
      <w:r>
        <w:t xml:space="preserve">: una acción afirmativa clara. </w:t>
      </w:r>
      <w:r>
        <w:rPr>
          <w:b/>
          <w:bCs/>
        </w:rPr>
        <w:t xml:space="preserve">Las casillas premarcadas no valen.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Tratar solo los datos </w:t>
      </w:r>
      <w:r>
        <w:rPr>
          <w:b/>
          <w:bCs/>
        </w:rPr>
        <w:t xml:space="preserve">necesarios</w:t>
      </w:r>
      <w:r>
        <w:t xml:space="preserve"> para la finalidad (minimización) y </w:t>
      </w:r>
      <w:r>
        <w:rPr>
          <w:b/>
          <w:bCs/>
        </w:rPr>
        <w:t xml:space="preserve">protegerlos</w:t>
      </w:r>
      <w:r>
        <w:t xml:space="preserve"> con medidas de seguridad adecuadas.</w:t>
      </w:r>
    </w:p>
    <w:p>
      <w:pPr>
        <w:keepNext/>
        <w:spacing w:after="140"/>
        <w:jc w:val="both"/>
      </w:pPr>
      <w:r>
        <w:t xml:space="preserve">Los ciudadanos tienen los siguientes </w:t>
      </w:r>
      <w:r>
        <w:rPr>
          <w:b/>
          <w:bCs/>
        </w:rPr>
        <w:t xml:space="preserve">derechos</w:t>
      </w:r>
      <w:r>
        <w:t xml:space="preserve"> sobre sus datos (en la ley antigua se hablaba de derechos ARCO; hoy son más):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600"/>
        <w:gridCol w:w="3438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Derecho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Qué permite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Acceso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Saber si una empresa trata mis datos y cuáles.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Pido a una tienda online qué datos guarda de mí.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Rectificación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Corregir datos inexactos o incompletos.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He cambiado de dirección y quiero actualizarla.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Supresión</w:t>
            </w:r>
            <w:r>
              <w:t xml:space="preserve"> («derecho al olvido»)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Que se borren mis datos cuando ya no son necesarios o retiro el consentimiento.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Me doy de baja y pido que eliminen mi cuenta.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Oposición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Oponerme a un tratamiento concreto.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No quiero recibir publicidad personalizada.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Limitación del tratamiento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Que se «congelen» mis datos mientras se resuelve una reclamación.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Reclamo que un dato es erróneo; mientras se comprueba, no pueden usarlo.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Portabilidad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Recibir mis datos en un formato estándar para llevarlos a otra empresa.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Cambio de compañía telefónica y me llevo mi historial.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No ser objeto de decisiones automatizadas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Que una decisión importante no la tome solo un algoritmo.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Me deniegan una financiación de forma automática y pido revisión humana.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spacing w:after="140"/>
        <w:jc w:val="both"/>
      </w:pPr>
      <w:r>
        <w:t xml:space="preserve">La empresa debe responder a estas solicitudes en el plazo de </w:t>
      </w:r>
      <w:r>
        <w:rPr>
          <w:b/>
          <w:bCs/>
        </w:rPr>
        <w:t xml:space="preserve">un mes</w:t>
      </w:r>
      <w:r>
        <w:t xml:space="preserve"> (ampliable en casos complejos). El organismo encargado de velar por el cumplimiento de la normativa en España es la </w:t>
      </w:r>
      <w:r>
        <w:rPr>
          <w:b/>
          <w:bCs/>
        </w:rPr>
        <w:t xml:space="preserve">Agencia Española de Protección de Datos (AEPD)</w:t>
      </w:r>
      <w:r>
        <w:t xml:space="preserve">, que puede imponer sanciones de hasta </w:t>
      </w:r>
      <w:r>
        <w:rPr>
          <w:b/>
          <w:bCs/>
        </w:rPr>
        <w:t xml:space="preserve">20 millones de euros o el 4 % de la facturación anual</w:t>
      </w:r>
      <w:r>
        <w:t xml:space="preserve"> mundial en los casos más graves.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48235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🛒 EJEMPLO PRÁCTICO · Formulario de newsletter correcto</w:t>
            </w:r>
          </w:p>
          <w:p>
            <w:pPr>
              <w:spacing w:after="80"/>
              <w:jc w:val="both"/>
            </w:pPr>
            <w:r>
              <w:t xml:space="preserve">✅ «☐ Acepto recibir comunicaciones comerciales por email.» (casilla </w:t>
            </w:r>
            <w:r>
              <w:rPr>
                <w:b/>
                <w:bCs/>
              </w:rPr>
              <w:t xml:space="preserve">vacía</w:t>
            </w:r>
            <w:r>
              <w:t xml:space="preserve"> que el usuario marca) + enlace a la política de privacidad + opción de baja en cada correo.</w:t>
            </w:r>
          </w:p>
          <w:p>
            <w:pPr>
              <w:spacing w:after="80"/>
              <w:jc w:val="both"/>
            </w:pPr>
            <w:r>
              <w:t xml:space="preserve">❌ Casilla ya marcada por defecto, o «Al comprar aceptas recibir publicidad de nuestros socios».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2"/>
      </w:pPr>
      <w:bookmarkStart w:name="h14" w:id="114"/>
      <w:r>
        <w:t xml:space="preserve">2.3. Ley de Servicios de la Sociedad de la Información y de Comercio Electrónico (LSSI)</w:t>
      </w:r>
      <w:bookmarkEnd w:id="114"/>
    </w:p>
    <w:p>
      <w:pPr>
        <w:spacing w:after="140"/>
        <w:jc w:val="both"/>
      </w:pPr>
      <w:r>
        <w:t xml:space="preserve">La </w:t>
      </w:r>
      <w:r>
        <w:rPr>
          <w:b/>
          <w:bCs/>
        </w:rPr>
        <w:t xml:space="preserve">LSSI (Ley 34/2002)</w:t>
      </w:r>
      <w:r>
        <w:t xml:space="preserve"> regula el régimen jurídico de los servicios relacionados con Internet y la </w:t>
      </w:r>
      <w:r>
        <w:rPr>
          <w:b/>
          <w:bCs/>
        </w:rPr>
        <w:t xml:space="preserve">contratación electrónica</w:t>
      </w:r>
      <w:r>
        <w:t xml:space="preserve">. Están sujetas a ella todas las personas que realizan actividades económicas por Internet, siempre que desarrollen su negocio en España o tengan aquí una sucursal desde la que operen. Se aplica al comercio electrónico, la contratación en línea, la información y publicidad y los servicios de intermediación.</w:t>
      </w:r>
    </w:p>
    <w:p>
      <w:pPr>
        <w:keepNext/>
        <w:spacing w:after="140"/>
        <w:jc w:val="both"/>
      </w:pPr>
      <w:r>
        <w:rPr>
          <w:b/>
          <w:bCs/>
        </w:rPr>
        <w:t xml:space="preserve">Obligaciones principales de una tienda online: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Información general</w:t>
      </w:r>
      <w:r>
        <w:t xml:space="preserve"> accesible de forma permanente (normalmente en el </w:t>
      </w:r>
      <w:r>
        <w:rPr>
          <w:b/>
          <w:bCs/>
        </w:rPr>
        <w:t xml:space="preserve">aviso legal</w:t>
      </w:r>
      <w:r>
        <w:t xml:space="preserve">): denominación social, </w:t>
      </w:r>
      <w:r>
        <w:rPr>
          <w:b/>
          <w:bCs/>
        </w:rPr>
        <w:t xml:space="preserve">NIF</w:t>
      </w:r>
      <w:r>
        <w:t xml:space="preserve">, domicilio, email y datos de inscripción en el Registro Mercantil.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Precios</w:t>
      </w:r>
      <w:r>
        <w:t xml:space="preserve"> claros, indicando si incluyen impuestos y los </w:t>
      </w:r>
      <w:r>
        <w:rPr>
          <w:b/>
          <w:bCs/>
        </w:rPr>
        <w:t xml:space="preserve">gastos de envío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Contratación electrónica</w:t>
      </w:r>
      <w:r>
        <w:t xml:space="preserve">: informar antes de la compra de los pasos para contratar y, una vez realizado el pedido, </w:t>
      </w:r>
      <w:r>
        <w:rPr>
          <w:b/>
          <w:bCs/>
        </w:rPr>
        <w:t xml:space="preserve">confirmar su recepción</w:t>
      </w:r>
      <w:r>
        <w:t xml:space="preserve"> (por ejemplo, con un email de confirmación en las </w:t>
      </w:r>
      <w:r>
        <w:rPr>
          <w:b/>
          <w:bCs/>
        </w:rPr>
        <w:t xml:space="preserve">24 horas</w:t>
      </w:r>
      <w:r>
        <w:t xml:space="preserve"> siguientes).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Comunicaciones comerciales</w:t>
      </w:r>
      <w:r>
        <w:t xml:space="preserve">: deben identificarse claramente como publicidad. Está prohibido enviar publicidad por email o SMS </w:t>
      </w:r>
      <w:r>
        <w:rPr>
          <w:b/>
          <w:bCs/>
        </w:rPr>
        <w:t xml:space="preserve">sin consentimiento previo</w:t>
      </w:r>
      <w:r>
        <w:t xml:space="preserve">, salvo a clientes que ya compraron productos similares (y siempre con opción fácil de baja).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Cookies</w:t>
      </w:r>
      <w:r>
        <w:t xml:space="preserve">: informar y pedir consentimiento antes de instalar cookies no necesarias (las de analítica o publicidad). Según la AEPD, el botón de </w:t>
      </w:r>
      <w:r>
        <w:rPr>
          <w:b/>
          <w:bCs/>
        </w:rPr>
        <w:t xml:space="preserve">rechazar</w:t>
      </w:r>
      <w:r>
        <w:t xml:space="preserve"> debe ser tan fácil de usar como el de </w:t>
      </w:r>
      <w:r>
        <w:rPr>
          <w:b/>
          <w:bCs/>
        </w:rPr>
        <w:t xml:space="preserve">aceptar</w:t>
      </w:r>
      <w:r>
        <w:t xml:space="preserve">.</w:t>
      </w:r>
    </w:p>
    <w:p>
      <w:pPr>
        <w:pStyle w:val="Heading2"/>
      </w:pPr>
      <w:bookmarkStart w:name="h15" w:id="115"/>
      <w:r>
        <w:t xml:space="preserve">2.4. Ley General para la Defensa de los Consumidores y Usuarios (TRLGDCU)</w:t>
      </w:r>
      <w:bookmarkEnd w:id="115"/>
    </w:p>
    <w:p>
      <w:pPr>
        <w:spacing w:after="140"/>
        <w:jc w:val="both"/>
      </w:pPr>
      <w:r>
        <w:t xml:space="preserve">Con esta ley se concretan los derechos de los consumidores y usuarios, tal como establece el </w:t>
      </w:r>
      <w:r>
        <w:rPr>
          <w:b/>
          <w:bCs/>
        </w:rPr>
        <w:t xml:space="preserve">artículo 51 de la Constitución</w:t>
      </w:r>
      <w:r>
        <w:t xml:space="preserve">: </w:t>
      </w:r>
      <w:r>
        <w:rPr>
          <w:i/>
          <w:iCs/>
        </w:rPr>
        <w:t xml:space="preserve">«Los poderes públicos garantizarán la defensa de los consumidores y usuarios…»</w:t>
      </w:r>
      <w:r>
        <w:t xml:space="preserve">. Su idea central es la </w:t>
      </w:r>
      <w:r>
        <w:rPr>
          <w:b/>
          <w:bCs/>
        </w:rPr>
        <w:t xml:space="preserve">obligación del vendedor de dar toda la información</w:t>
      </w:r>
      <w:r>
        <w:t xml:space="preserve"> relativa al producto o servicio antes de la compra.</w:t>
      </w:r>
    </w:p>
    <w:p>
      <w:pPr>
        <w:keepNext/>
        <w:spacing w:after="140"/>
        <w:jc w:val="both"/>
      </w:pPr>
      <w:r>
        <w:rPr>
          <w:b/>
          <w:bCs/>
        </w:rPr>
        <w:t xml:space="preserve">Derechos clave del comprador online: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Información precontractual</w:t>
      </w:r>
      <w:r>
        <w:t xml:space="preserve">: características del producto, precio total con impuestos, gastos de envío, formas de pago, plazo de entrega, identidad del vendedor y condiciones de devolución.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Derecho de desistimiento</w:t>
      </w:r>
      <w:r>
        <w:t xml:space="preserve">: el consumidor puede devolver lo comprado a distancia </w:t>
      </w:r>
      <w:r>
        <w:rPr>
          <w:b/>
          <w:bCs/>
        </w:rPr>
        <w:t xml:space="preserve">sin dar explicaciones</w:t>
      </w:r>
      <w:r>
        <w:t xml:space="preserve"> durante </w:t>
      </w:r>
      <w:r>
        <w:rPr>
          <w:b/>
          <w:bCs/>
        </w:rPr>
        <w:t xml:space="preserve">14 días naturales</w:t>
      </w:r>
      <w:r>
        <w:t xml:space="preserve"> desde que recibe el producto. Si el vendedor no informa de este derecho, el plazo se amplía hasta </w:t>
      </w:r>
      <w:r>
        <w:rPr>
          <w:b/>
          <w:bCs/>
        </w:rPr>
        <w:t xml:space="preserve">12 meses</w:t>
      </w:r>
      <w:r>
        <w:t xml:space="preserve"> más. El vendedor debe devolver el dinero (incluido el envío estándar) en un máximo de </w:t>
      </w:r>
      <w:r>
        <w:rPr>
          <w:b/>
          <w:bCs/>
        </w:rPr>
        <w:t xml:space="preserve">14 días</w:t>
      </w:r>
      <w:r>
        <w:t xml:space="preserve">. Hay excepciones: productos personalizados, perecederos, precintados de higiene abiertos, etc.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Garantía legal</w:t>
      </w:r>
      <w:r>
        <w:t xml:space="preserve">: </w:t>
      </w:r>
      <w:r>
        <w:rPr>
          <w:b/>
          <w:bCs/>
        </w:rPr>
        <w:t xml:space="preserve">3 años</w:t>
      </w:r>
      <w:r>
        <w:t xml:space="preserve"> para los bienes nuevos comprados desde el 1 de enero de 2022 (antes eran 2) y </w:t>
      </w:r>
      <w:r>
        <w:rPr>
          <w:b/>
          <w:bCs/>
        </w:rPr>
        <w:t xml:space="preserve">2 años</w:t>
      </w:r>
      <w:r>
        <w:t xml:space="preserve"> para contenidos y servicios digitales.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48235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🧮 EJERCICIO RESUELTO · Calcular el plazo de desistimiento</w:t>
            </w:r>
          </w:p>
          <w:p>
            <w:pPr>
              <w:spacing w:after="80"/>
              <w:jc w:val="both"/>
            </w:pPr>
            <w:r>
              <w:t xml:space="preserve">Lucía compra una chaqueta en una web el </w:t>
            </w:r>
            <w:r>
              <w:rPr>
                <w:b/>
                <w:bCs/>
              </w:rPr>
              <w:t xml:space="preserve">3 de marzo</w:t>
            </w:r>
            <w:r>
              <w:t xml:space="preserve"> y la recibe el </w:t>
            </w:r>
            <w:r>
              <w:rPr>
                <w:b/>
                <w:bCs/>
              </w:rPr>
              <w:t xml:space="preserve">6 de marzo</w:t>
            </w:r>
            <w:r>
              <w:t xml:space="preserve">. ¿Hasta cuándo puede desistir?</w:t>
            </w:r>
          </w:p>
          <w:p>
            <w:pPr>
              <w:spacing w:after="80"/>
              <w:jc w:val="both"/>
            </w:pPr>
            <w:r>
              <w:t xml:space="preserve">Los 14 días naturales cuentan </w:t>
            </w:r>
            <w:r>
              <w:rPr>
                <w:b/>
                <w:bCs/>
              </w:rPr>
              <w:t xml:space="preserve">desde la recepción</w:t>
            </w:r>
            <w:r>
              <w:t xml:space="preserve">: 6 de marzo + 14 días = </w:t>
            </w:r>
            <w:r>
              <w:rPr>
                <w:b/>
                <w:bCs/>
              </w:rPr>
              <w:t xml:space="preserve">20 de marzo</w:t>
            </w:r>
            <w:r>
              <w:t xml:space="preserve">. Lucía puede comunicar su desistimiento hasta ese día. Si la web no le informó de este derecho, el plazo se ampliaría 12 meses.</w:t>
            </w:r>
          </w:p>
          <w:p>
            <w:pPr>
              <w:spacing w:after="80"/>
              <w:jc w:val="both"/>
            </w:pPr>
            <w:r>
              <w:t xml:space="preserve">Una vez comunicado, la tienda tiene 14 días para devolverle el dinero (puede esperar a recibir la chaqueta o la prueba de que se ha enviado).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keepNext/>
        <w:spacing w:after="140"/>
        <w:jc w:val="both"/>
      </w:pPr>
      <w:r>
        <w:rPr>
          <w:b/>
          <w:bCs/>
        </w:rPr>
        <w:t xml:space="preserve">Principales modificaciones introducidas por la Ley 3/2014, de 27 de marzo: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Llamadas comerciales</w:t>
      </w:r>
      <w:r>
        <w:t xml:space="preserve">: se limitó el horario (no antes de las 9 h ni después de las 21 h, ni en festivos o fines de semana). Hoy, además, la </w:t>
      </w:r>
      <w:r>
        <w:rPr>
          <w:b/>
          <w:bCs/>
        </w:rPr>
        <w:t xml:space="preserve">Ley General de Telecomunicaciones (2022)</w:t>
      </w:r>
      <w:r>
        <w:t xml:space="preserve"> exige el </w:t>
      </w:r>
      <w:r>
        <w:rPr>
          <w:b/>
          <w:bCs/>
        </w:rPr>
        <w:t xml:space="preserve">consentimiento previo</w:t>
      </w:r>
      <w:r>
        <w:t xml:space="preserve"> para recibir llamadas comerciales.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Servicio de atención al cliente</w:t>
      </w:r>
      <w:r>
        <w:t xml:space="preserve">: el teléfono de atención no puede tener un coste superior a una llamada normal (prohibidos los números de tarificación adicional) y es obligatorio entregar el </w:t>
      </w:r>
      <w:r>
        <w:rPr>
          <w:b/>
          <w:bCs/>
        </w:rPr>
        <w:t xml:space="preserve">justificante de la transacción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Contratación con los usuarios</w:t>
      </w:r>
      <w:r>
        <w:t xml:space="preserve">: más información precontractual y nuevas reglas del derecho de desistimiento (14 días).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Condiciones generales</w:t>
      </w:r>
      <w:r>
        <w:t xml:space="preserve">: deben ser accesibles y estar redactadas de forma clara y estandarizada.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F9000"/>
                <w:sz w:val="22"/>
                <w:szCs w:val="22"/>
              </w:rPr>
              <w:t xml:space="preserve">👀 ¡OJO!</w:t>
            </w:r>
          </w:p>
          <w:p>
            <w:pPr>
              <w:spacing w:after="80"/>
              <w:jc w:val="both"/>
            </w:pPr>
            <w:r>
              <w:t xml:space="preserve">La ley de 2014 que modifica el TRLGDCU es la </w:t>
            </w:r>
            <w:r>
              <w:rPr>
                <w:b/>
                <w:bCs/>
              </w:rPr>
              <w:t xml:space="preserve">Ley 3/2014</w:t>
            </w:r>
            <w:r>
              <w:t xml:space="preserve">, no «3/2012». Es un error frecuente en exámenes.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30A0" w:sz="24"/>
              <w:bottom w:val="none" w:color="FFFFFF" w:sz="0"/>
              <w:right w:val="none" w:color="FFFFFF" w:sz="0"/>
            </w:tcBorders>
            <w:shd w:fill="E9E1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030A0"/>
                <w:sz w:val="22"/>
                <w:szCs w:val="22"/>
              </w:rPr>
              <w:t xml:space="preserve">✍️ PONTE A PRUEBA · Bloque 2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/>
            </w:pPr>
            <w:r>
              <w:t xml:space="preserve">¿Qué dos normas regulan hoy la protección de datos en España?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/>
            </w:pPr>
            <w:r>
              <w:t xml:space="preserve">Enumera cuatro derechos que tiene un cliente sobre sus datos personales.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/>
            </w:pPr>
            <w:r>
              <w:t xml:space="preserve">Una tienda online no muestra su NIF ni su domicilio en la web. ¿Qué ley incumple?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/>
            </w:pPr>
            <w:r>
              <w:t xml:space="preserve">Pedro recibe un pedido el 10 de abril. ¿Hasta qué día puede ejercer el derecho de desistimiento si la tienda le informó correctamente?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/>
            </w:pPr>
            <w:r>
              <w:t xml:space="preserve">¿Debe seguir apareciendo el enlace a la plataforma ODR en una tienda online en 2026? Justifica la respuesta.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1"/>
        <w:pageBreakBefore/>
      </w:pPr>
      <w:bookmarkStart w:name="h16" w:id="116"/>
      <w:r>
        <w:t xml:space="preserve">3. El negocio digital</w:t>
      </w:r>
      <w:bookmarkEnd w:id="116"/>
    </w:p>
    <w:p>
      <w:pPr>
        <w:spacing w:after="140"/>
        <w:jc w:val="both"/>
      </w:pPr>
      <w:r>
        <w:t xml:space="preserve">Las nuevas tecnologías han supuesto una revolución en el mundo de los negocios: las redes de ordenadores permiten nuevas formas de interconexión que implican </w:t>
      </w:r>
      <w:r>
        <w:rPr>
          <w:b/>
          <w:bCs/>
        </w:rPr>
        <w:t xml:space="preserve">nuevas formas de operar</w:t>
      </w:r>
      <w:r>
        <w:t xml:space="preserve"> para muchas organizaciones. Internet ha hecho que muchas empresas dependan de esta red global para desarrollar su actividad; las posibilidades para las empresas tradicionales son variadas, y además han surgido muchas empresas </w:t>
      </w:r>
      <w:r>
        <w:rPr>
          <w:b/>
          <w:bCs/>
        </w:rPr>
        <w:t xml:space="preserve">nacidas gracias a Internet</w:t>
      </w:r>
      <w:r>
        <w:t xml:space="preserve"> (Amazon, Wallapop, Glovo…).</w:t>
      </w:r>
    </w:p>
    <w:p>
      <w:pPr>
        <w:keepNext/>
        <w:spacing w:after="140"/>
        <w:jc w:val="both"/>
      </w:pPr>
      <w:r>
        <w:t xml:space="preserve">Todo esto ha sido posible gracias a la innovación y la adaptación de las funciones empresariales a la era digital. La tecnología ha supuesto: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Facilidad para llegar a cualquier parte del mundo.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Reducción de costes</w:t>
      </w:r>
      <w:r>
        <w:t xml:space="preserve">: comunicaciones, reproducción de documentos, información comercial.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Acceso a múltiples servicios</w:t>
      </w:r>
      <w:r>
        <w:t xml:space="preserve">: correo electrónico, soluciones de gestión empresarial, marketing, búsqueda de información, ocio…</w:t>
      </w:r>
    </w:p>
    <w:p>
      <w:pPr>
        <w:spacing w:after="140"/>
        <w:jc w:val="both"/>
      </w:pPr>
      <w:r>
        <w:t xml:space="preserve">Cada día surgen emprendedores con grandes ideas, pero no todas son buenas, ni es siempre el momento adecuado, ni todas son rentables. La definición de </w:t>
      </w:r>
      <w:r>
        <w:rPr>
          <w:b/>
          <w:bCs/>
        </w:rPr>
        <w:t xml:space="preserve">negocio</w:t>
      </w:r>
      <w:r>
        <w:t xml:space="preserve"> implica los términos </w:t>
      </w:r>
      <w:r>
        <w:rPr>
          <w:b/>
          <w:bCs/>
        </w:rPr>
        <w:t xml:space="preserve">lucro e interés</w:t>
      </w:r>
      <w:r>
        <w:t xml:space="preserve">: una idea es viable si se puede llevar a cabo y aporta beneficios.</w:t>
      </w:r>
    </w:p>
    <w:p>
      <w:pPr>
        <w:keepNext/>
        <w:spacing w:after="140"/>
        <w:jc w:val="both"/>
      </w:pPr>
      <w:r>
        <w:t xml:space="preserve">La </w:t>
      </w:r>
      <w:r>
        <w:rPr>
          <w:b/>
          <w:bCs/>
        </w:rPr>
        <w:t xml:space="preserve">rentabilidad de un negocio digital</w:t>
      </w:r>
      <w:r>
        <w:t xml:space="preserve"> depende, en gran medida, de tres características: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3"/>
        <w:gridCol w:w="3213"/>
      </w:tblGrid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1. Aportar valor a los clientes</w:t>
            </w:r>
          </w:p>
          <w:p>
            <w:pPr>
              <w:spacing w:after="40"/>
              <w:jc w:val="center"/>
            </w:pPr>
            <w:r>
              <w:t xml:space="preserve">Resolver una necesidad real mejor que la competencia.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2. Llegar a muchos usuarios</w:t>
            </w:r>
          </w:p>
          <w:p>
            <w:pPr>
              <w:spacing w:after="40"/>
              <w:jc w:val="center"/>
            </w:pPr>
            <w:r>
              <w:t xml:space="preserve">Internet permite vender a miles de personas sin abrir más tiendas.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3. Escalabilidad</w:t>
            </w:r>
          </w:p>
          <w:p>
            <w:pPr>
              <w:spacing w:after="40"/>
              <w:jc w:val="center"/>
            </w:pPr>
            <w:r>
              <w:t xml:space="preserve">Que el aumento de ingresos no suponga el mismo aumento de costes.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48235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🛒 EJEMPLO PRÁCTICO · Escalabilidad</w:t>
            </w:r>
          </w:p>
          <w:p>
            <w:pPr>
              <w:spacing w:after="80"/>
              <w:jc w:val="both"/>
            </w:pPr>
            <w:r>
              <w:t xml:space="preserve">Una academia que graba un </w:t>
            </w:r>
            <w:r>
              <w:rPr>
                <w:b/>
                <w:bCs/>
              </w:rPr>
              <w:t xml:space="preserve">curso online</w:t>
            </w:r>
            <w:r>
              <w:t xml:space="preserve"> de Excel invierte una vez en grabarlo. Venderlo a 10 o a 1.000 alumnos apenas cambia sus costes (alojamiento y pasarela de pago), pero multiplica los ingresos. En cambio, una academia presencial necesita más aulas y más profesorado para cada nuevo grupo.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spacing w:after="140"/>
        <w:jc w:val="both"/>
      </w:pPr>
      <w:r>
        <w:t xml:space="preserve">En esencia, un negocio digital no cambia mucho respecto a uno tradicional, pero hay que prestar especial atención a: </w:t>
      </w:r>
      <w:r>
        <w:rPr>
          <w:b/>
          <w:bCs/>
        </w:rPr>
        <w:t xml:space="preserve">restricciones legales y fiscales; uso de diferentes monedas; medios de pago disponibles; transporte de mercancías; tecnología; transparencia y usabilidad; profesionales cualificados; e interacción con los clientes.</w:t>
      </w:r>
    </w:p>
    <w:p>
      <w:pPr>
        <w:keepNext/>
        <w:spacing w:after="140"/>
        <w:jc w:val="both"/>
      </w:pPr>
      <w:r>
        <w:t xml:space="preserve">El </w:t>
      </w:r>
      <w:r>
        <w:rPr>
          <w:i/>
          <w:iCs/>
        </w:rPr>
        <w:t xml:space="preserve">e-commerce</w:t>
      </w:r>
      <w:r>
        <w:t xml:space="preserve"> (término que hace referencia al comercio electrónico) se ha desarrollado de forma vertiginosa, dando lugar a </w:t>
      </w:r>
      <w:r>
        <w:rPr>
          <w:b/>
          <w:bCs/>
        </w:rPr>
        <w:t xml:space="preserve">nuevos modelos de negocio en la red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600"/>
        <w:gridCol w:w="2738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Modalidad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Definición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c-commerce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Comercio colaborativo: orientado a la compraventa entre usuarios y a las subastas; constituye un cibermercado.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eBay, Wallapop, Vinted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m-commerce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Comercio electrónico realizado desde dispositivos </w:t>
            </w:r>
            <w:r>
              <w:rPr>
                <w:b/>
                <w:bCs/>
              </w:rPr>
              <w:t xml:space="preserve">móviles</w:t>
            </w:r>
            <w:r>
              <w:t xml:space="preserve"> (apps y webs móviles).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Compras desde la app de Shein o de Amazon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e-mercado</w:t>
            </w:r>
            <w:r>
              <w:t xml:space="preserve"> (</w:t>
            </w:r>
            <w:r>
              <w:rPr>
                <w:i/>
                <w:iCs/>
              </w:rPr>
              <w:t xml:space="preserve">marketplace</w:t>
            </w:r>
            <w:r>
              <w:t xml:space="preserve">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Mercado virtual donde muchos vendedores ofrecen sus productos en una misma plataforma.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Amazon Marketplace, Miravia, PcComponentes Marketplace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e-logística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Logística aplicada a la actividad empresarial relacionada con Internet.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Seguimiento de envíos online, almacenes de </w:t>
            </w:r>
            <w:r>
              <w:rPr>
                <w:i/>
                <w:iCs/>
              </w:rPr>
              <w:t xml:space="preserve">fulfillment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s-commerce</w:t>
            </w:r>
            <w:r>
              <w:t xml:space="preserve"> (</w:t>
            </w:r>
            <w:r>
              <w:rPr>
                <w:i/>
                <w:iCs/>
              </w:rPr>
              <w:t xml:space="preserve">social commerce</w:t>
            </w:r>
            <w:r>
              <w:t xml:space="preserve">) 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Venta directa dentro de las redes sociales.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Instagram Shopping, TikTok Shop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q-commerce</w:t>
            </w:r>
            <w:r>
              <w:t xml:space="preserve"> (</w:t>
            </w:r>
            <w:r>
              <w:rPr>
                <w:i/>
                <w:iCs/>
              </w:rPr>
              <w:t xml:space="preserve">quick commerce</w:t>
            </w:r>
            <w:r>
              <w:t xml:space="preserve">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Entrega ultrarrápida (minutos) de productos de consumo.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Glovo, supermercados con entrega en 30 min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spacing w:after="140"/>
        <w:jc w:val="both"/>
      </w:pPr>
      <w:r>
        <w:t xml:space="preserve">Internet es un nuevo mercado a escala mundial con posibilidades inmensas, pero adaptarse al medio digital exige, sobre todo a las empresas tradicionales, un </w:t>
      </w:r>
      <w:r>
        <w:rPr>
          <w:b/>
          <w:bCs/>
        </w:rPr>
        <w:t xml:space="preserve">esfuerzo de adaptación</w:t>
      </w:r>
      <w:r>
        <w:t xml:space="preserve">, tanto para trasladar un negocio existente como para desarrollar uno nuevo.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✅ Ventajas de la transformación digital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❌ Inconvenientes de la transformación digital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• Aumenta el número de </w:t>
            </w:r>
            <w:r>
              <w:rPr>
                <w:b/>
                <w:bCs/>
              </w:rPr>
              <w:t xml:space="preserve">clientes potenciales</w:t>
            </w:r>
            <w:r>
              <w:t xml:space="preserve">.</w:t>
            </w:r>
          </w:p>
          <w:p>
            <w:pPr>
              <w:spacing w:after="40"/>
              <w:jc w:val="left"/>
            </w:pPr>
            <w:r>
              <w:t xml:space="preserve">• Posibilidad de </w:t>
            </w:r>
            <w:r>
              <w:rPr>
                <w:b/>
                <w:bCs/>
              </w:rPr>
              <w:t xml:space="preserve">ampliar la gama</w:t>
            </w:r>
            <w:r>
              <w:t xml:space="preserve"> de productos o servicios.</w:t>
            </w:r>
          </w:p>
          <w:p>
            <w:pPr>
              <w:spacing w:after="40"/>
              <w:jc w:val="left"/>
            </w:pPr>
            <w:r>
              <w:t xml:space="preserve">• </w:t>
            </w:r>
            <w:r>
              <w:rPr>
                <w:b/>
                <w:bCs/>
              </w:rPr>
              <w:t xml:space="preserve">Comodidad</w:t>
            </w:r>
            <w:r>
              <w:t xml:space="preserve">: el cliente compra en cualquier momento, sin depender de un horario (24/7).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• Hay que </w:t>
            </w:r>
            <w:r>
              <w:rPr>
                <w:b/>
                <w:bCs/>
              </w:rPr>
              <w:t xml:space="preserve">adaptar la web</w:t>
            </w:r>
            <w:r>
              <w:t xml:space="preserve"> a las nuevas tendencias constantemente.</w:t>
            </w:r>
          </w:p>
          <w:p>
            <w:pPr>
              <w:spacing w:after="40"/>
              <w:jc w:val="left"/>
            </w:pPr>
            <w:r>
              <w:t xml:space="preserve">• </w:t>
            </w:r>
            <w:r>
              <w:rPr>
                <w:b/>
                <w:bCs/>
              </w:rPr>
              <w:t xml:space="preserve">Interacción</w:t>
            </w:r>
            <w:r>
              <w:t xml:space="preserve"> con los clientes en nuevos entornos (redes, chat…).</w:t>
            </w:r>
          </w:p>
          <w:p>
            <w:pPr>
              <w:spacing w:after="40"/>
              <w:jc w:val="left"/>
            </w:pPr>
            <w:r>
              <w:t xml:space="preserve">• Necesidad de </w:t>
            </w:r>
            <w:r>
              <w:rPr>
                <w:b/>
                <w:bCs/>
              </w:rPr>
              <w:t xml:space="preserve">personal cualificado</w:t>
            </w:r>
            <w:r>
              <w:t xml:space="preserve"> acorde con el nuevo modelo.</w:t>
            </w:r>
          </w:p>
          <w:p>
            <w:pPr>
              <w:spacing w:after="40"/>
              <w:jc w:val="left"/>
            </w:pPr>
            <w:r>
              <w:t xml:space="preserve">• Detección y reacción ante </w:t>
            </w:r>
            <w:r>
              <w:rPr>
                <w:b/>
                <w:bCs/>
              </w:rPr>
              <w:t xml:space="preserve">nuevos tipos de fraude</w:t>
            </w:r>
            <w:r>
              <w:t xml:space="preserve">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2"/>
      </w:pPr>
      <w:bookmarkStart w:name="h17" w:id="117"/>
      <w:r>
        <w:t xml:space="preserve">3.1. Modelos de negocio</w:t>
      </w:r>
      <w:bookmarkEnd w:id="117"/>
    </w:p>
    <w:p>
      <w:pPr>
        <w:spacing w:after="140"/>
        <w:jc w:val="both"/>
      </w:pPr>
      <w:r>
        <w:t xml:space="preserve">Un </w:t>
      </w:r>
      <w:r>
        <w:rPr>
          <w:b/>
          <w:bCs/>
        </w:rPr>
        <w:t xml:space="preserve">modelo de negocio</w:t>
      </w:r>
      <w:r>
        <w:t xml:space="preserve"> es la forma en que una empresa realiza su actividad para obtener beneficios; es decir, especifica las diferentes maneras con las que cuenta para conseguir sus ingresos.</w:t>
      </w:r>
    </w:p>
    <w:p>
      <w:pPr>
        <w:spacing w:after="140"/>
        <w:jc w:val="both"/>
      </w:pPr>
      <w:r>
        <w:t xml:space="preserve">Cada empresa se adapta a las nuevas situaciones a su manera, pero todas desarrollan sus iniciativas y se expanden. Conocer y controlar el sector permite optimizar la toma de decisiones y conseguir una </w:t>
      </w:r>
      <w:r>
        <w:rPr>
          <w:b/>
          <w:bCs/>
        </w:rPr>
        <w:t xml:space="preserve">diferenciación</w:t>
      </w:r>
      <w:r>
        <w:t xml:space="preserve"> que aporte una reputación única en el mercado. No existe una única clasificación, porque los mercados evolucionan y las necesidades cambian. Para entender los tipos de negocio es importante conocer </w:t>
      </w:r>
      <w:r>
        <w:rPr>
          <w:b/>
          <w:bCs/>
        </w:rPr>
        <w:t xml:space="preserve">qué actores intervienen</w:t>
      </w:r>
      <w:r>
        <w:t xml:space="preserve">: empresas (</w:t>
      </w:r>
      <w:r>
        <w:rPr>
          <w:i/>
          <w:iCs/>
        </w:rPr>
        <w:t xml:space="preserve">Business</w:t>
      </w:r>
      <w:r>
        <w:t xml:space="preserve">), consumidores (</w:t>
      </w:r>
      <w:r>
        <w:rPr>
          <w:i/>
          <w:iCs/>
        </w:rPr>
        <w:t xml:space="preserve">Consumer</w:t>
      </w:r>
      <w:r>
        <w:t xml:space="preserve">), empleados (</w:t>
      </w:r>
      <w:r>
        <w:rPr>
          <w:i/>
          <w:iCs/>
        </w:rPr>
        <w:t xml:space="preserve">Employee</w:t>
      </w:r>
      <w:r>
        <w:t xml:space="preserve">) y administraciones (</w:t>
      </w:r>
      <w:r>
        <w:rPr>
          <w:i/>
          <w:iCs/>
        </w:rPr>
        <w:t xml:space="preserve">Government/Administration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4300"/>
        <w:gridCol w:w="2638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Modelo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Relación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Ejemplo real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B2B</w:t>
            </w:r>
            <w:r>
              <w:t xml:space="preserve"> (Business to Business)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Relaciones comerciales </w:t>
            </w:r>
            <w:r>
              <w:rPr>
                <w:b/>
                <w:bCs/>
              </w:rPr>
              <w:t xml:space="preserve">entre empresas</w:t>
            </w:r>
            <w:r>
              <w:t xml:space="preserve">; por ejemplo, entre una empresa y su proveedor.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Un bar compra a Makro online; Alibaba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B2C</w:t>
            </w:r>
            <w:r>
              <w:t xml:space="preserve"> (Business to Consumer)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Transacciones entre una </w:t>
            </w:r>
            <w:r>
              <w:rPr>
                <w:b/>
                <w:bCs/>
              </w:rPr>
              <w:t xml:space="preserve">empresa y el cliente final</w:t>
            </w:r>
            <w:r>
              <w:t xml:space="preserve">.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Comprar en zara.com o en PcComponentes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C2C</w:t>
            </w:r>
            <w:r>
              <w:t xml:space="preserve"> (Consumer to Consumer)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Transacciones </w:t>
            </w:r>
            <w:r>
              <w:rPr>
                <w:b/>
                <w:bCs/>
              </w:rPr>
              <w:t xml:space="preserve">entre particulares</w:t>
            </w:r>
            <w:r>
              <w:t xml:space="preserve">, en sitios donde los usuarios compran y venden (p. ej., subastas o segunda mano).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Wallapop, Vinted, eBay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C2B</w:t>
            </w:r>
            <w:r>
              <w:t xml:space="preserve"> (Consumer to Business)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El particular ofrece un producto o servicio que necesita una empresa (p. ej., quien alquila su casa para vacaciones y las agencias la ofertan según sus condiciones).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Fotógrafos que venden fotos a bancos de imágenes; </w:t>
            </w:r>
            <w:r>
              <w:rPr>
                <w:i/>
                <w:iCs/>
              </w:rPr>
              <w:t xml:space="preserve">influencers</w:t>
            </w:r>
            <w:r>
              <w:t xml:space="preserve"> que cobran a marcas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B2E</w:t>
            </w:r>
            <w:r>
              <w:t xml:space="preserve"> (Business to Employee)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Relación entre la empresa y sus </w:t>
            </w:r>
            <w:r>
              <w:rPr>
                <w:b/>
                <w:bCs/>
              </w:rPr>
              <w:t xml:space="preserve">empleados</w:t>
            </w:r>
            <w:r>
              <w:t xml:space="preserve">, normalmente a través de la intranet corporativa.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Portal del empleado con nóminas y descuentos para la plantilla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B2B2C</w:t>
            </w:r>
            <w:r>
              <w:t xml:space="preserve"> (Business to Business to Consumer)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Plataformas que operan </w:t>
            </w:r>
            <w:r>
              <w:rPr>
                <w:b/>
                <w:bCs/>
              </w:rPr>
              <w:t xml:space="preserve">tanto con empresas como con clientes finales</w:t>
            </w:r>
            <w:r>
              <w:t xml:space="preserve">.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Amazon (vende y aloja a otros vendedores), Glovo, Booking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B2G / B2A</w:t>
            </w:r>
            <w:r>
              <w:t xml:space="preserve"> (Business to Government / Administration)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Relaciones comerciales entre </w:t>
            </w:r>
            <w:r>
              <w:rPr>
                <w:b/>
                <w:bCs/>
              </w:rPr>
              <w:t xml:space="preserve">empresas y administraciones públicas</w:t>
            </w:r>
            <w:r>
              <w:t xml:space="preserve"> (proveedores del sector público).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Licitar en la Plataforma de Contratación del Sector Público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C2G / C2A</w:t>
            </w:r>
            <w:r>
              <w:t xml:space="preserve"> (Consumer to Government / Administration)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Relaciones y trámites telemáticos entre </w:t>
            </w:r>
            <w:r>
              <w:rPr>
                <w:b/>
                <w:bCs/>
              </w:rPr>
              <w:t xml:space="preserve">ciudadanos y administraciones</w:t>
            </w:r>
            <w:r>
              <w:t xml:space="preserve">.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Presentar la declaración de la renta en la web de la Agencia Tributaria; pagar una multa online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F9000"/>
                <w:sz w:val="22"/>
                <w:szCs w:val="22"/>
              </w:rPr>
              <w:t xml:space="preserve">👀 ¡OJO!</w:t>
            </w:r>
          </w:p>
          <w:p>
            <w:pPr>
              <w:spacing w:after="80"/>
              <w:jc w:val="both"/>
            </w:pPr>
            <w:r>
              <w:rPr>
                <w:b/>
                <w:bCs/>
              </w:rPr>
              <w:t xml:space="preserve">B2G</w:t>
            </w:r>
            <w:r>
              <w:t xml:space="preserve"> y </w:t>
            </w:r>
            <w:r>
              <w:rPr>
                <w:b/>
                <w:bCs/>
              </w:rPr>
              <w:t xml:space="preserve">B2A</w:t>
            </w:r>
            <w:r>
              <w:t xml:space="preserve"> se usan casi como sinónimos (lo mismo ocurre con </w:t>
            </w:r>
            <w:r>
              <w:rPr>
                <w:b/>
                <w:bCs/>
              </w:rPr>
              <w:t xml:space="preserve">C2G</w:t>
            </w:r>
            <w:r>
              <w:t xml:space="preserve"> y </w:t>
            </w:r>
            <w:r>
              <w:rPr>
                <w:b/>
                <w:bCs/>
              </w:rPr>
              <w:t xml:space="preserve">C2A</w:t>
            </w:r>
            <w:r>
              <w:t xml:space="preserve">). La clave está en la primera y la última letra: </w:t>
            </w:r>
            <w:r>
              <w:rPr>
                <w:b/>
                <w:bCs/>
              </w:rPr>
              <w:t xml:space="preserve">quién vende o se relaciona → con quién</w:t>
            </w:r>
            <w:r>
              <w:t xml:space="preserve">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keepNext/>
        <w:spacing w:after="140"/>
        <w:jc w:val="both"/>
      </w:pPr>
      <w:r>
        <w:t xml:space="preserve">No todos los negocios digitales tienen la misma finalidad. Según el </w:t>
      </w:r>
      <w:r>
        <w:rPr>
          <w:b/>
          <w:bCs/>
        </w:rPr>
        <w:t xml:space="preserve">sector</w:t>
      </w:r>
      <w:r>
        <w:t xml:space="preserve"> al que se orientan, algunos ejemplos son: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Consultoría</w:t>
      </w:r>
      <w:r>
        <w:t xml:space="preserve">: ofrece servicios por Internet aprovechando las posibilidades de comunicación sin estar físicamente con el cliente.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Formación</w:t>
      </w:r>
      <w:r>
        <w:t xml:space="preserve">: venta e impartición de cursos online.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Venta</w:t>
      </w:r>
      <w:r>
        <w:t xml:space="preserve">: de productos físicos y digitales.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Servicios profesionales</w:t>
      </w:r>
      <w:r>
        <w:t xml:space="preserve">: profesionales de distintos ámbitos que usan las herramientas de Internet para convertirse en referentes de su sector.</w:t>
      </w:r>
    </w:p>
    <w:p>
      <w:pPr>
        <w:keepNext/>
        <w:spacing w:after="140"/>
        <w:jc w:val="both"/>
      </w:pPr>
      <w:r>
        <w:t xml:space="preserve">Además, conviene distinguir </w:t>
      </w:r>
      <w:r>
        <w:rPr>
          <w:b/>
          <w:bCs/>
        </w:rPr>
        <w:t xml:space="preserve">cómo gana dinero</w:t>
      </w:r>
      <w:r>
        <w:t xml:space="preserve"> cada negocio (su </w:t>
      </w:r>
      <w:r>
        <w:rPr>
          <w:b/>
          <w:bCs/>
        </w:rPr>
        <w:t xml:space="preserve">modelo de ingresos</w:t>
      </w:r>
      <w: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4400"/>
        <w:gridCol w:w="2738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Modelo de ingresos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Cómo funciona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Venta directa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El cliente paga por cada producto.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Tienda online de Mango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Suscripción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Cuota periódica a cambio de acceso o envíos.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Netflix, Spotify, cajas de suscripción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Freemium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Versión básica gratis y funciones avanzadas de pago.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Canva, Duolingo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Comisión</w:t>
            </w:r>
            <w:r>
              <w:t xml:space="preserve"> (</w:t>
            </w:r>
            <w:r>
              <w:rPr>
                <w:i/>
                <w:iCs/>
              </w:rPr>
              <w:t xml:space="preserve">marketplace</w:t>
            </w:r>
            <w:r>
              <w:t xml:space="preserve">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La plataforma cobra un porcentaje de cada venta de terceros.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Amazon, Etsy, Booking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Publicidad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El contenido es gratuito y se monetiza con anuncios.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YouTube, periódicos digitales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Dropshipping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La tienda vende sin tener stock: el proveedor envía directamente al cliente.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Tiendas Shopify que trabajan con proveedores externos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2"/>
      </w:pPr>
      <w:bookmarkStart w:name="h18" w:id="118"/>
      <w:r>
        <w:t xml:space="preserve">3.2. Creación de un negocio virtual</w:t>
      </w:r>
      <w:bookmarkEnd w:id="118"/>
    </w:p>
    <w:p>
      <w:pPr>
        <w:spacing w:after="140"/>
        <w:jc w:val="both"/>
      </w:pPr>
      <w:r>
        <w:t xml:space="preserve">Un negocio tradicional tiene un </w:t>
      </w:r>
      <w:r>
        <w:rPr>
          <w:b/>
          <w:bCs/>
        </w:rPr>
        <w:t xml:space="preserve">lugar físico</w:t>
      </w:r>
      <w:r>
        <w:t xml:space="preserve"> con una dirección (calle, número y localidad). Un negocio digital tiene una </w:t>
      </w:r>
      <w:r>
        <w:rPr>
          <w:b/>
          <w:bCs/>
        </w:rPr>
        <w:t xml:space="preserve">dirección web</w:t>
      </w:r>
      <w:r>
        <w:t xml:space="preserve"> que, al teclearla en un navegador, nos lleva a la empresa. Estar en Internet supone tener una </w:t>
      </w:r>
      <w:r>
        <w:rPr>
          <w:b/>
          <w:bCs/>
        </w:rPr>
        <w:t xml:space="preserve">sede virtual</w:t>
      </w:r>
      <w:r>
        <w:t xml:space="preserve">, que debe ser tan sólida como una oficina abierta al público: debe reflejar la </w:t>
      </w:r>
      <w:r>
        <w:rPr>
          <w:b/>
          <w:bCs/>
        </w:rPr>
        <w:t xml:space="preserve">imagen corporativa</w:t>
      </w:r>
      <w:r>
        <w:t xml:space="preserve"> y cuidar todos los detalles.</w:t>
      </w:r>
    </w:p>
    <w:p>
      <w:pPr>
        <w:spacing w:after="140"/>
        <w:jc w:val="both"/>
      </w:pPr>
      <w:r>
        <w:t xml:space="preserve">Al crear un sitio web se diseña una </w:t>
      </w:r>
      <w:r>
        <w:rPr>
          <w:b/>
          <w:bCs/>
        </w:rPr>
        <w:t xml:space="preserve">estructura de directorios</w:t>
      </w:r>
      <w:r>
        <w:t xml:space="preserve"> donde se organizan los archivos (imágenes, programas, vídeos…). Gestionarla bien facilita encontrar los recursos, ya que hay webs con cientos o miles de archivos. Como cualquier local, un sitio web exige tareas </w:t>
      </w:r>
      <w:r>
        <w:rPr>
          <w:b/>
          <w:bCs/>
        </w:rPr>
        <w:t xml:space="preserve">administrativas</w:t>
      </w:r>
      <w:r>
        <w:t xml:space="preserve"> (contratar el espacio en el servidor) y de </w:t>
      </w:r>
      <w:r>
        <w:rPr>
          <w:b/>
          <w:bCs/>
        </w:rPr>
        <w:t xml:space="preserve">mantenimiento</w:t>
      </w:r>
      <w:r>
        <w:t xml:space="preserve"> (copias de seguridad, renovaciones, actualizaciones…).</w:t>
      </w:r>
    </w:p>
    <w:p>
      <w:pPr>
        <w:spacing w:after="140"/>
        <w:jc w:val="both"/>
      </w:pPr>
      <w:r>
        <w:t xml:space="preserve">Lo que nunca debe hacerse es </w:t>
      </w:r>
      <w:r>
        <w:rPr>
          <w:b/>
          <w:bCs/>
        </w:rPr>
        <w:t xml:space="preserve">abandonar el negocio</w:t>
      </w:r>
      <w:r>
        <w:t xml:space="preserve">. La web funciona sola las 24 horas, pero esa ventaja es también un inconveniente: si no se mantiene, caerá en el olvido. Si los usuarios siempre encuentran los mismos productos, se aburrirán; si los errores no se corrigen, no volverán; y si no reciben respuestas rápidas y correctas, incluso pueden recomendar en redes </w:t>
      </w:r>
      <w:r>
        <w:rPr>
          <w:b/>
          <w:bCs/>
        </w:rPr>
        <w:t xml:space="preserve">no visitar</w:t>
      </w:r>
      <w:r>
        <w:t xml:space="preserve"> la web.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IDEA CLAVE · Pasos para poner en marcha una tienda online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60"/>
            </w:pPr>
            <w:r>
              <w:rPr>
                <w:b/>
                <w:bCs/>
              </w:rPr>
              <w:t xml:space="preserve">Plan de negocio</w:t>
            </w:r>
            <w:r>
              <w:t xml:space="preserve">: producto, público objetivo, competencia y modelo de ingresos.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60"/>
            </w:pPr>
            <w:r>
              <w:rPr>
                <w:b/>
                <w:bCs/>
              </w:rPr>
              <w:t xml:space="preserve">Dominio</w:t>
            </w:r>
            <w:r>
              <w:t xml:space="preserve">: elegir y registrar la dirección web (3.2.1).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60"/>
            </w:pPr>
            <w:r>
              <w:rPr>
                <w:b/>
                <w:bCs/>
              </w:rPr>
              <w:t xml:space="preserve">Alojamiento o plataforma</w:t>
            </w:r>
            <w:r>
              <w:t xml:space="preserve">: hosting propio con WooCommerce o PrestaShop, o una plataforma «todo incluido» como Shopify (3.2.2).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60"/>
            </w:pPr>
            <w:r>
              <w:rPr>
                <w:b/>
                <w:bCs/>
              </w:rPr>
              <w:t xml:space="preserve">Diseño y catálogo</w:t>
            </w:r>
            <w:r>
              <w:t xml:space="preserve">: imagen corporativa, fichas de producto, fotos, precios, versión móvil.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60"/>
            </w:pPr>
            <w:r>
              <w:rPr>
                <w:b/>
                <w:bCs/>
              </w:rPr>
              <w:t xml:space="preserve">Medios de pago y seguridad</w:t>
            </w:r>
            <w:r>
              <w:t xml:space="preserve">: pasarela de pago, certificado SSL/TLS (3.3 y 3.4).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60"/>
            </w:pPr>
            <w:r>
              <w:rPr>
                <w:b/>
                <w:bCs/>
              </w:rPr>
              <w:t xml:space="preserve">Textos legales</w:t>
            </w:r>
            <w:r>
              <w:t xml:space="preserve">: aviso legal, política de privacidad, cookies y condiciones de venta (apartado 2).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60"/>
            </w:pPr>
            <w:r>
              <w:rPr>
                <w:b/>
                <w:bCs/>
              </w:rPr>
              <w:t xml:space="preserve">Logística</w:t>
            </w:r>
            <w:r>
              <w:t xml:space="preserve">: almacenaje, transporte, devoluciones (3.5).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60"/>
            </w:pPr>
            <w:r>
              <w:rPr>
                <w:b/>
                <w:bCs/>
              </w:rPr>
              <w:t xml:space="preserve">Captación y fidelización</w:t>
            </w:r>
            <w:r>
              <w:t xml:space="preserve">: SEO, redes sociales, email marketing (apartado 1).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spacing w:after="140"/>
        <w:jc w:val="both"/>
      </w:pPr>
      <w:r>
        <w:t xml:space="preserve">Hay tres elementos técnicos muy importantes para cualquier negocio virtual: el </w:t>
      </w:r>
      <w:r>
        <w:rPr>
          <w:b/>
          <w:bCs/>
        </w:rPr>
        <w:t xml:space="preserve">dominio</w:t>
      </w:r>
      <w:r>
        <w:t xml:space="preserve">, el </w:t>
      </w:r>
      <w:r>
        <w:rPr>
          <w:b/>
          <w:bCs/>
        </w:rPr>
        <w:t xml:space="preserve">hosting</w:t>
      </w:r>
      <w:r>
        <w:t xml:space="preserve"> y la </w:t>
      </w:r>
      <w:r>
        <w:rPr>
          <w:b/>
          <w:bCs/>
        </w:rPr>
        <w:t xml:space="preserve">URL</w:t>
      </w:r>
      <w:r>
        <w:t xml:space="preserve">.</w:t>
      </w:r>
    </w:p>
    <w:p>
      <w:pPr>
        <w:pStyle w:val="Heading3"/>
      </w:pPr>
      <w:bookmarkStart w:name="h19" w:id="119"/>
      <w:r>
        <w:t xml:space="preserve">3.2.1. Dominio</w:t>
      </w:r>
      <w:bookmarkEnd w:id="119"/>
    </w:p>
    <w:p>
      <w:pPr>
        <w:spacing w:after="140"/>
        <w:jc w:val="both"/>
      </w:pPr>
      <w:r>
        <w:t xml:space="preserve">Antes de explicar qué es un dominio hay que entender cómo funciona Internet. Internet se basa en la interconexión de muchos ordenadores, y cada uno tiene un número que lo identifica llamado </w:t>
      </w:r>
      <w:r>
        <w:rPr>
          <w:b/>
          <w:bCs/>
        </w:rPr>
        <w:t xml:space="preserve">dirección IP</w:t>
      </w:r>
      <w:r>
        <w:t xml:space="preserve"> (por ejemplo, 185.15.59.224), que sirve para localizarlo.</w:t>
      </w:r>
    </w:p>
    <w:p>
      <w:pPr>
        <w:spacing w:after="140"/>
        <w:jc w:val="both"/>
      </w:pPr>
      <w:r>
        <w:t xml:space="preserve">Cada vez que escribes una dirección web en el navegador, en realidad estás pidiendo información a un ordenador que hace de </w:t>
      </w:r>
      <w:r>
        <w:rPr>
          <w:b/>
          <w:bCs/>
        </w:rPr>
        <w:t xml:space="preserve">servidor</w:t>
      </w:r>
      <w:r>
        <w:t xml:space="preserve">. Como nadie teclea números para visitar una web, existe el </w:t>
      </w:r>
      <w:r>
        <w:rPr>
          <w:b/>
          <w:bCs/>
        </w:rPr>
        <w:t xml:space="preserve">sistema DNS</w:t>
      </w:r>
      <w:r>
        <w:t xml:space="preserve"> (</w:t>
      </w:r>
      <w:r>
        <w:rPr>
          <w:i/>
          <w:iCs/>
        </w:rPr>
        <w:t xml:space="preserve">Domain Name System</w:t>
      </w:r>
      <w:r>
        <w:t xml:space="preserve">), que funciona como una </w:t>
      </w:r>
      <w:r>
        <w:rPr>
          <w:b/>
          <w:bCs/>
        </w:rPr>
        <w:t xml:space="preserve">agenda de direcciones</w:t>
      </w:r>
      <w:r>
        <w:t xml:space="preserve">: traduce nombres en direcciones IP. Lo coordina a nivel mundial la </w:t>
      </w:r>
      <w:r>
        <w:rPr>
          <w:b/>
          <w:bCs/>
        </w:rPr>
        <w:t xml:space="preserve">ICANN</w:t>
      </w:r>
      <w:r>
        <w:t xml:space="preserve"> (</w:t>
      </w:r>
      <w:r>
        <w:rPr>
          <w:i/>
          <w:iCs/>
        </w:rPr>
        <w:t xml:space="preserve">Internet Corporation for Assigned Names and Numbers</w:t>
      </w:r>
      <w:r>
        <w:t xml:space="preserve">), organización internacional sin ánimo de lucro encargada de gestionar las extensiones de dominio, preservar la estabilidad de Internet y promover la competencia. En España, los dominios </w:t>
      </w:r>
      <w:r>
        <w:rPr>
          <w:b/>
          <w:bCs/>
        </w:rPr>
        <w:t xml:space="preserve">.es</w:t>
      </w:r>
      <w:r>
        <w:t xml:space="preserve"> los gestiona la entidad pública </w:t>
      </w:r>
      <w:r>
        <w:rPr>
          <w:b/>
          <w:bCs/>
        </w:rPr>
        <w:t xml:space="preserve">Red.es</w:t>
      </w:r>
      <w:r>
        <w:t xml:space="preserve"> (dominios.es).</w:t>
      </w:r>
    </w:p>
    <w:p>
      <w:pPr>
        <w:keepNext/>
        <w:spacing w:after="140"/>
        <w:jc w:val="both"/>
      </w:pPr>
      <w:r>
        <w:rPr>
          <w:b/>
          <w:bCs/>
        </w:rPr>
        <w:t xml:space="preserve">¿Qué ocurre cuando escribimos una dirección web?</w:t>
      </w:r>
    </w:p>
    <w:p>
      <w:pPr>
        <w:pStyle w:val="ListParagraph"/>
        <w:numPr>
          <w:ilvl w:val="0"/>
          <w:numId w:val="8"/>
        </w:numPr>
        <w:spacing w:after="80"/>
        <w:jc w:val="both"/>
      </w:pPr>
      <w:r>
        <w:t xml:space="preserve">Escribimos el nombre de la web (por ejemplo, www.tienda.es).</w:t>
      </w:r>
    </w:p>
    <w:p>
      <w:pPr>
        <w:pStyle w:val="ListParagraph"/>
        <w:numPr>
          <w:ilvl w:val="0"/>
          <w:numId w:val="8"/>
        </w:numPr>
        <w:spacing w:after="80"/>
        <w:jc w:val="both"/>
      </w:pPr>
      <w:r>
        <w:t xml:space="preserve">Nuestro ordenador hace una petición al </w:t>
      </w:r>
      <w:r>
        <w:rPr>
          <w:b/>
          <w:bCs/>
        </w:rPr>
        <w:t xml:space="preserve">servidor DNS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  <w:jc w:val="both"/>
      </w:pPr>
      <w:r>
        <w:t xml:space="preserve">El servidor DNS </w:t>
      </w:r>
      <w:r>
        <w:rPr>
          <w:b/>
          <w:bCs/>
        </w:rPr>
        <w:t xml:space="preserve">traduce el nombre en su dirección IP</w:t>
      </w:r>
      <w:r>
        <w:t xml:space="preserve"> y nos la devuelve.</w:t>
      </w:r>
    </w:p>
    <w:p>
      <w:pPr>
        <w:pStyle w:val="ListParagraph"/>
        <w:numPr>
          <w:ilvl w:val="0"/>
          <w:numId w:val="8"/>
        </w:numPr>
        <w:spacing w:after="80"/>
        <w:jc w:val="both"/>
      </w:pPr>
      <w:r>
        <w:t xml:space="preserve">Con esa IP, nuestro ordenador lanza la petición al </w:t>
      </w:r>
      <w:r>
        <w:rPr>
          <w:b/>
          <w:bCs/>
        </w:rPr>
        <w:t xml:space="preserve">servidor que aloja la web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  <w:jc w:val="both"/>
      </w:pPr>
      <w:r>
        <w:t xml:space="preserve">Ese servidor devuelve la información y el navegador </w:t>
      </w:r>
      <w:r>
        <w:rPr>
          <w:b/>
          <w:bCs/>
        </w:rPr>
        <w:t xml:space="preserve">muestra la página</w:t>
      </w:r>
      <w:r>
        <w:t xml:space="preserve">.</w:t>
      </w:r>
    </w:p>
    <w:p>
      <w:pPr>
        <w:keepNext/>
        <w:spacing w:after="140"/>
        <w:jc w:val="both"/>
      </w:pPr>
      <w:r>
        <w:t xml:space="preserve">Todos los dominios tienen una </w:t>
      </w:r>
      <w:r>
        <w:rPr>
          <w:b/>
          <w:bCs/>
        </w:rPr>
        <w:t xml:space="preserve">extensión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3200"/>
        <w:gridCol w:w="3738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Tipo de extensión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Ejemplos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Uso habitual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Genéricas</w:t>
            </w:r>
            <w:r>
              <w:t xml:space="preserve"> (gTLD)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.com, .net, .org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Comerciales/internacionales, redes, organizaciones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Territoriales</w:t>
            </w:r>
            <w:r>
              <w:t xml:space="preserve"> (ccTLD)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.es, .fr, .eu, .cat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Negocios orientados a un país o región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Nuevas genéricas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.shop, .store, .online, .tienda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Comercio electrónico y marcas que quieren un dominio más descriptivo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IDEA CLAVE · Consejos para elegir un dominio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Corto, fácil de recordar y de escribir; sin guiones ni números si es posible.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Igual o muy parecido al nombre de la marca.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Comprobar que también están libres los nombres en redes sociales.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Si vendes solo en España, el </w:t>
            </w:r>
            <w:r>
              <w:rPr>
                <w:b/>
                <w:bCs/>
              </w:rPr>
              <w:t xml:space="preserve">.es</w:t>
            </w:r>
            <w:r>
              <w:t xml:space="preserve"> genera confianza; si vendes fuera, el </w:t>
            </w:r>
            <w:r>
              <w:rPr>
                <w:b/>
                <w:bCs/>
              </w:rPr>
              <w:t xml:space="preserve">.com</w:t>
            </w:r>
            <w:r>
              <w:t xml:space="preserve">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3"/>
      </w:pPr>
      <w:bookmarkStart w:name="h20" w:id="120"/>
      <w:r>
        <w:t xml:space="preserve">3.2.2. Hosting (alojamiento web)</w:t>
      </w:r>
      <w:bookmarkEnd w:id="120"/>
    </w:p>
    <w:p>
      <w:pPr>
        <w:keepNext/>
        <w:spacing w:after="140"/>
        <w:jc w:val="both"/>
      </w:pPr>
      <w:r>
        <w:t xml:space="preserve">Un sitio web es un conjunto de archivos y directorios. Cualquiera podría guardarlos en su ordenador y hacerlos accesibles desde Internet, pero eso exigiría tener el equipo </w:t>
      </w:r>
      <w:r>
        <w:rPr>
          <w:b/>
          <w:bCs/>
        </w:rPr>
        <w:t xml:space="preserve">encendido y conectado 24 horas, 365 días al año</w:t>
      </w:r>
      <w:r>
        <w:t xml:space="preserve">, y con una </w:t>
      </w:r>
      <w:r>
        <w:rPr>
          <w:b/>
          <w:bCs/>
        </w:rPr>
        <w:t xml:space="preserve">IP fija</w:t>
      </w:r>
      <w:r>
        <w:t xml:space="preserve">. No es imposible, pero presenta inconvenientes: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Obtener una dirección IP fija del proveedor de Internet.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Instalar y configurar el software adecuado.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Estar alerta ante posibles ataques informáticos.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Prever cortes de luz que apaguen los equipos.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Gestionar un sistema de copias de seguridad.</w:t>
      </w:r>
    </w:p>
    <w:p>
      <w:pPr>
        <w:spacing w:after="140"/>
        <w:jc w:val="both"/>
      </w:pPr>
      <w:r>
        <w:t xml:space="preserve">Por eso existen las empresas de </w:t>
      </w:r>
      <w:r>
        <w:rPr>
          <w:b/>
          <w:bCs/>
        </w:rPr>
        <w:t xml:space="preserve">hosting</w:t>
      </w:r>
      <w:r>
        <w:t xml:space="preserve">, que además del espacio de almacenamiento se encargan de todas esas tareas. Muchas ofrecen también registro de dominios, cuentas de correo y servidores virtuales.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4300"/>
        <w:gridCol w:w="2638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Tipo de hosting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Características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Recomendado para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Compartido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Varias webs comparten un mismo servidor. Barato y fácil.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Webs pequeñas o tiendas que empiezan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VPS</w:t>
            </w:r>
            <w:r>
              <w:t xml:space="preserve"> (servidor virtual privado)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Una parte del servidor reservada solo para ti. Más potencia y control.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Tiendas medianas con tráfico creciente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Dedicado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Un servidor físico completo para una sola web.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Grandes tiendas con mucho tráfico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Cloud</w:t>
            </w:r>
            <w:r>
              <w:t xml:space="preserve"> (en la nube)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Recursos repartidos en varios servidores; se amplían según la demanda.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Negocios con picos de ventas (Black Friday)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Plataforma SaaS de e-commerce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Se paga una cuota mensual y la plataforma incluye alojamiento, tienda, pagos y seguridad.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Quien quiere vender sin conocimientos técnicos (Shopify, Wix)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3"/>
      </w:pPr>
      <w:bookmarkStart w:name="h21" w:id="121"/>
      <w:r>
        <w:t xml:space="preserve">3.2.3. URL</w:t>
      </w:r>
      <w:bookmarkEnd w:id="121"/>
    </w:p>
    <w:p>
      <w:pPr>
        <w:spacing w:after="140"/>
        <w:jc w:val="both"/>
      </w:pPr>
      <w:r>
        <w:t xml:space="preserve">La </w:t>
      </w:r>
      <w:r>
        <w:rPr>
          <w:b/>
          <w:bCs/>
        </w:rPr>
        <w:t xml:space="preserve">URL</w:t>
      </w:r>
      <w:r>
        <w:t xml:space="preserve"> (</w:t>
      </w:r>
      <w:r>
        <w:rPr>
          <w:i/>
          <w:iCs/>
        </w:rPr>
        <w:t xml:space="preserve">Uniform Resource Locator</w:t>
      </w:r>
      <w:r>
        <w:t xml:space="preserve">, localizador uniforme de recursos) es la dirección que dirige al usuario a una página o recurso concreto de la web. Para ver una página hay que teclear en el navegador la dirección deseada. Tiene </w:t>
      </w:r>
      <w:r>
        <w:rPr>
          <w:b/>
          <w:bCs/>
        </w:rPr>
        <w:t xml:space="preserve">tres partes</w:t>
      </w:r>
      <w:r>
        <w:t xml:space="preserve">:</w:t>
      </w:r>
    </w:p>
    <w:p>
      <w:pPr>
        <w:spacing w:after="140"/>
        <w:jc w:val="center"/>
      </w:pPr>
      <w:r>
        <w:rPr>
          <w:b/>
          <w:bCs/>
          <w:color w:val="1F3864"/>
          <w:sz w:val="26"/>
          <w:szCs w:val="26"/>
        </w:rPr>
        <w:t xml:space="preserve">https://</w:t>
      </w:r>
      <w:r>
        <w:rPr>
          <w:color w:val="1F3864"/>
          <w:sz w:val="26"/>
          <w:szCs w:val="26"/>
        </w:rPr>
        <w:t xml:space="preserve"> www.tiendadeportes.es </w:t>
      </w:r>
      <w:r>
        <w:rPr>
          <w:b/>
          <w:bCs/>
          <w:color w:val="1F3864"/>
          <w:sz w:val="26"/>
          <w:szCs w:val="26"/>
        </w:rPr>
        <w:t xml:space="preserve">/running/zapatillas-trail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800"/>
        <w:gridCol w:w="4538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Parte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Ejemplo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Qué indica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1. Protocolo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https://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El protocolo usado para transmitir los datos. Las webs usan </w:t>
            </w:r>
            <w:r>
              <w:rPr>
                <w:b/>
                <w:bCs/>
              </w:rPr>
              <w:t xml:space="preserve">http</w:t>
            </w:r>
            <w:r>
              <w:t xml:space="preserve"> (</w:t>
            </w:r>
            <w:r>
              <w:rPr>
                <w:i/>
                <w:iCs/>
              </w:rPr>
              <w:t xml:space="preserve">HyperText Transfer Protocol</w:t>
            </w:r>
            <w:r>
              <w:t xml:space="preserve">) o, hoy prácticamente siempre, su versión segura </w:t>
            </w:r>
            <w:r>
              <w:rPr>
                <w:b/>
                <w:bCs/>
              </w:rPr>
              <w:t xml:space="preserve">https</w:t>
            </w:r>
            <w:r>
              <w:t xml:space="preserve">. Tras las siglas se escribe «://».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2. Nombre de dominio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www.tiendadeportes.es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Qué ordenador (servidor) facilita la información. El prefijo </w:t>
            </w:r>
            <w:r>
              <w:rPr>
                <w:b/>
                <w:bCs/>
              </w:rPr>
              <w:t xml:space="preserve">www</w:t>
            </w:r>
            <w:r>
              <w:t xml:space="preserve"> es un subdominio tradicional que indica que el servidor ofrece páginas web; hoy muchas webs funcionan también sin él.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3. Ruta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/running/zapatillas-trail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La posición del archivo dentro del servidor. Los archivos se ordenan en carpetas jerárquicas separadas por «/».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IDEA CLAVE · URL amigables</w:t>
            </w:r>
          </w:p>
          <w:p>
            <w:pPr>
              <w:spacing w:after="80"/>
              <w:jc w:val="both"/>
            </w:pPr>
            <w:r>
              <w:t xml:space="preserve">Una URL como </w:t>
            </w:r>
            <w:r>
              <w:rPr>
                <w:b/>
                <w:bCs/>
              </w:rPr>
              <w:t xml:space="preserve">/running/zapatillas-trail</w:t>
            </w:r>
            <w:r>
              <w:t xml:space="preserve"> es mejor que </w:t>
            </w:r>
            <w:r>
              <w:rPr>
                <w:b/>
                <w:bCs/>
              </w:rPr>
              <w:t xml:space="preserve">/index.php?id=4587&amp;cat=12</w:t>
            </w:r>
            <w:r>
              <w:t xml:space="preserve">: el cliente entiende dónde está y los buscadores (SEO) la posicionan mejor.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2"/>
      </w:pPr>
      <w:bookmarkStart w:name="h22" w:id="122"/>
      <w:r>
        <w:t xml:space="preserve">3.3. Sistemas de seguridad</w:t>
      </w:r>
      <w:bookmarkEnd w:id="122"/>
    </w:p>
    <w:p>
      <w:pPr>
        <w:keepNext/>
        <w:spacing w:after="140"/>
        <w:jc w:val="both"/>
      </w:pPr>
      <w:r>
        <w:t xml:space="preserve">La actividad comercial debe desarrollarse en un </w:t>
      </w:r>
      <w:r>
        <w:rPr>
          <w:b/>
          <w:bCs/>
        </w:rPr>
        <w:t xml:space="preserve">entorno de confianza</w:t>
      </w:r>
      <w:r>
        <w:t xml:space="preserve">, donde proveedor y cliente se sientan seguros. En el comercio electrónico esta seguridad es fundamental. Existen normas, elaboradas por </w:t>
      </w:r>
      <w:r>
        <w:rPr>
          <w:b/>
          <w:bCs/>
        </w:rPr>
        <w:t xml:space="preserve">organismos de normalización</w:t>
      </w:r>
      <w:r>
        <w:t xml:space="preserve">, que rigen las transacciones comerciales: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600"/>
        <w:gridCol w:w="3038"/>
      </w:tblGrid>
      <w:tr>
        <w:trPr>
          <w:cantSplit/>
          <w:tblHeader/>
        </w:trPr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Organismo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Ámbito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ISO</w:t>
            </w:r>
            <w:r>
              <w:t xml:space="preserve"> – Organización Internacional de Normalización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Internacional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ITU-T</w:t>
            </w:r>
            <w:r>
              <w:t xml:space="preserve"> – Unión Internacional de Telecomunicaciones, sector de normalización de las telecomunicaciones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Internacional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W3C</w:t>
            </w:r>
            <w:r>
              <w:t xml:space="preserve"> (</w:t>
            </w:r>
            <w:r>
              <w:rPr>
                <w:i/>
                <w:iCs/>
              </w:rPr>
              <w:t xml:space="preserve">World Wide Web Consortium</w:t>
            </w:r>
            <w:r>
              <w:t xml:space="preserve">)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Internacional: desarrolla los estándares de la web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WSSN</w:t>
            </w:r>
            <w:r>
              <w:t xml:space="preserve"> – Red Mundial de Servicios de Normalización (</w:t>
            </w:r>
            <w:r>
              <w:rPr>
                <w:i/>
                <w:iCs/>
              </w:rPr>
              <w:t xml:space="preserve">World Standards Services Network</w:t>
            </w:r>
            <w:r>
              <w:t xml:space="preserve">)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Internacional: red que agrupa a los organismos de normalización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CEN</w:t>
            </w:r>
            <w:r>
              <w:t xml:space="preserve"> – Comité Europeo de Normalización (y su programa </w:t>
            </w:r>
            <w:r>
              <w:rPr>
                <w:b/>
                <w:bCs/>
              </w:rPr>
              <w:t xml:space="preserve">ISSS</w:t>
            </w:r>
            <w:r>
              <w:t xml:space="preserve">, Sistema de Normalización de la Sociedad de la Información)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Europeo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ETSI</w:t>
            </w:r>
            <w:r>
              <w:t xml:space="preserve"> – Instituto Europeo de Normas de Telecomunicaciones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Europeo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UNE</w:t>
            </w:r>
            <w:r>
              <w:t xml:space="preserve"> – Asociación Española de Normalización (antes, </w:t>
            </w:r>
            <w:r>
              <w:rPr>
                <w:b/>
                <w:bCs/>
              </w:rPr>
              <w:t xml:space="preserve">AENOR</w:t>
            </w:r>
            <w:r>
              <w:t xml:space="preserve">)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España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keepNext/>
        <w:spacing w:after="140"/>
        <w:jc w:val="both"/>
      </w:pPr>
      <w:r>
        <w:t xml:space="preserve">Estos organismos garantizan que las transacciones cumplan </w:t>
      </w:r>
      <w:r>
        <w:rPr>
          <w:b/>
          <w:bCs/>
        </w:rPr>
        <w:t xml:space="preserve">cuatro requisitos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900"/>
        <w:gridCol w:w="3538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Qué garantiza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Cómo se consigue / ejemplo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Autenticación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Que quienes intervienen (clientes y empresas) son quienes dicen ser.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Usuario y contraseña, certificado digital, código SMS, huella dactilar.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Confidencialidad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Que la información se mantiene en secreto y solo acceden los autorizados.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Técnicas de </w:t>
            </w:r>
            <w:r>
              <w:rPr>
                <w:b/>
                <w:bCs/>
              </w:rPr>
              <w:t xml:space="preserve">cifrado</w:t>
            </w:r>
            <w:r>
              <w:t xml:space="preserve"> o encriptación de los datos.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Integridad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Que la información no se altera entre emisor y receptor sin que se detecte.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Firma digital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No repudio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Que los autores no puedan negar después sus acciones (ni el comprador que compró, ni el vendedor que vendió).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Firma electrónica y justificantes de la transacción.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spacing w:after="140"/>
        <w:jc w:val="both"/>
      </w:pPr>
      <w:r>
        <w:t xml:space="preserve">La combinación de </w:t>
      </w:r>
      <w:r>
        <w:rPr>
          <w:b/>
          <w:bCs/>
        </w:rPr>
        <w:t xml:space="preserve">autenticación, confidencialidad, integridad y no repudio</w:t>
      </w:r>
      <w:r>
        <w:t xml:space="preserve"> garantiza, en cierto grado, la seguridad de las transacciones electrónicas.</w:t>
      </w:r>
    </w:p>
    <w:p>
      <w:pPr>
        <w:pStyle w:val="Heading3"/>
      </w:pPr>
      <w:bookmarkStart w:name="h23" w:id="123"/>
      <w:r>
        <w:t xml:space="preserve">3.3.1. Seguridad en las transacciones</w:t>
      </w:r>
      <w:bookmarkEnd w:id="123"/>
    </w:p>
    <w:p>
      <w:pPr>
        <w:spacing w:after="140"/>
        <w:jc w:val="both"/>
      </w:pPr>
      <w:r>
        <w:t xml:space="preserve">Internet ofrece muchas oportunidades y supera barreras físicas y geográficas, pero uno de sus mayores problemas es la falta de un marco regulador homogéneo y universal para el principal reto del comercio electrónico: </w:t>
      </w:r>
      <w:r>
        <w:rPr>
          <w:b/>
          <w:bCs/>
        </w:rPr>
        <w:t xml:space="preserve">la seguridad</w:t>
      </w:r>
      <w:r>
        <w:t xml:space="preserve">. Esta se consigue implantando en las comunicaciones elementos como el </w:t>
      </w:r>
      <w:r>
        <w:rPr>
          <w:b/>
          <w:bCs/>
        </w:rPr>
        <w:t xml:space="preserve">cifrado</w:t>
      </w:r>
      <w:r>
        <w:t xml:space="preserve">, las </w:t>
      </w:r>
      <w:r>
        <w:rPr>
          <w:b/>
          <w:bCs/>
        </w:rPr>
        <w:t xml:space="preserve">firmas digitales</w:t>
      </w:r>
      <w:r>
        <w:t xml:space="preserve"> o los </w:t>
      </w:r>
      <w:r>
        <w:rPr>
          <w:b/>
          <w:bCs/>
        </w:rPr>
        <w:t xml:space="preserve">certificados</w:t>
      </w:r>
      <w:r>
        <w:t xml:space="preserve">, que evolucionan constantemente con los avances tecnológicos.</w:t>
      </w:r>
    </w:p>
    <w:p>
      <w:pPr>
        <w:pStyle w:val="Heading3"/>
      </w:pPr>
      <w:bookmarkStart w:name="h24" w:id="124"/>
      <w:r>
        <w:t xml:space="preserve">3.3.2. Protocolos de seguridad</w:t>
      </w:r>
      <w:bookmarkEnd w:id="124"/>
    </w:p>
    <w:p>
      <w:pPr>
        <w:spacing w:after="140"/>
        <w:jc w:val="both"/>
      </w:pPr>
      <w:r>
        <w:t xml:space="preserve">Los </w:t>
      </w:r>
      <w:r>
        <w:rPr>
          <w:b/>
          <w:bCs/>
        </w:rPr>
        <w:t xml:space="preserve">protocolos de seguridad</w:t>
      </w:r>
      <w:r>
        <w:t xml:space="preserve"> son normas que regulan todos los aspectos de una comunicación. Como intervienen muchos elementos, se crean </w:t>
      </w:r>
      <w:r>
        <w:rPr>
          <w:b/>
          <w:bCs/>
        </w:rPr>
        <w:t xml:space="preserve">estándares</w:t>
      </w:r>
      <w:r>
        <w:t xml:space="preserve"> que agrupan normas sobre aspectos como: el sistema usado en la conexión, el inicio y fin de los mensajes y de las conexiones, el tipo de red y la detección de errores. Se diseñan tras estudiar los riesgos a los que está expuesto un sistema, para establecer un </w:t>
      </w:r>
      <w:r>
        <w:rPr>
          <w:b/>
          <w:bCs/>
        </w:rPr>
        <w:t xml:space="preserve">canal seguro de comunicación</w:t>
      </w:r>
      <w:r>
        <w:t xml:space="preserve"> o para </w:t>
      </w:r>
      <w:r>
        <w:rPr>
          <w:b/>
          <w:bCs/>
        </w:rPr>
        <w:t xml:space="preserve">realizar pagos</w:t>
      </w:r>
      <w:r>
        <w:t xml:space="preserve">. Los veremos en detalle en el apartado 3.4.2.5 (TLS/SSL, SET y 3-D Secure).</w:t>
      </w:r>
    </w:p>
    <w:p>
      <w:pPr>
        <w:pStyle w:val="Heading2"/>
      </w:pPr>
      <w:bookmarkStart w:name="h25" w:id="125"/>
      <w:r>
        <w:t xml:space="preserve">3.4. Pagos online y dinero electrónico</w:t>
      </w:r>
      <w:bookmarkEnd w:id="125"/>
    </w:p>
    <w:p>
      <w:pPr>
        <w:spacing w:after="140"/>
        <w:jc w:val="both"/>
      </w:pPr>
      <w:r>
        <w:t xml:space="preserve">El desarrollo del comercio en Internet ha impulsado los </w:t>
      </w:r>
      <w:r>
        <w:rPr>
          <w:b/>
          <w:bCs/>
        </w:rPr>
        <w:t xml:space="preserve">pagos online</w:t>
      </w:r>
      <w:r>
        <w:t xml:space="preserve">. Es fundamental </w:t>
      </w:r>
      <w:r>
        <w:rPr>
          <w:b/>
          <w:bCs/>
        </w:rPr>
        <w:t xml:space="preserve">generar confianza</w:t>
      </w:r>
      <w:r>
        <w:t xml:space="preserve"> en el consumidor en el momento de pagar, y para ello se desarrollan entornos seguros que garanticen la privacidad y la seguridad de la transacción.</w:t>
      </w:r>
    </w:p>
    <w:p>
      <w:pPr>
        <w:spacing w:after="140"/>
        <w:jc w:val="both"/>
      </w:pPr>
      <w:r>
        <w:t xml:space="preserve">El protocolo </w:t>
      </w:r>
      <w:r>
        <w:rPr>
          <w:b/>
          <w:bCs/>
        </w:rPr>
        <w:t xml:space="preserve">https</w:t>
      </w:r>
      <w:r>
        <w:t xml:space="preserve"> (</w:t>
      </w:r>
      <w:r>
        <w:rPr>
          <w:i/>
          <w:iCs/>
        </w:rPr>
        <w:t xml:space="preserve">Hypertext Transfer Protocol Secure</w:t>
      </w:r>
      <w:r>
        <w:t xml:space="preserve">) está basado en http y sirve para transferir datos de forma segura. Lo usan bancos, tiendas virtuales y cualquier empresa que necesite que la información intercambiada con el cliente no pueda ser interceptada. Funciona con cifrado </w:t>
      </w:r>
      <w:r>
        <w:rPr>
          <w:b/>
          <w:bCs/>
        </w:rPr>
        <w:t xml:space="preserve">SSL/TLS</w:t>
      </w:r>
      <w:r>
        <w:t xml:space="preserve">: cualquier información interceptada será un flujo de datos indescifrable. El navegador lo muestra con el </w:t>
      </w:r>
      <w:r>
        <w:rPr>
          <w:b/>
          <w:bCs/>
        </w:rPr>
        <w:t xml:space="preserve">icono del candado</w:t>
      </w:r>
      <w:r>
        <w:t xml:space="preserve"> junto a la dirección.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F9000"/>
                <w:sz w:val="22"/>
                <w:szCs w:val="22"/>
              </w:rPr>
              <w:t xml:space="preserve">👀 ¡OJO! · El candado no lo es todo</w:t>
            </w:r>
          </w:p>
          <w:p>
            <w:pPr>
              <w:spacing w:after="80"/>
              <w:jc w:val="both"/>
            </w:pPr>
            <w:r>
              <w:t xml:space="preserve">El candado indica que la conexión está </w:t>
            </w:r>
            <w:r>
              <w:rPr>
                <w:b/>
                <w:bCs/>
              </w:rPr>
              <w:t xml:space="preserve">cifrada</w:t>
            </w:r>
            <w:r>
              <w:t xml:space="preserve">, pero </w:t>
            </w:r>
            <w:r>
              <w:rPr>
                <w:b/>
                <w:bCs/>
              </w:rPr>
              <w:t xml:space="preserve">no garantiza que la web sea legítima</w:t>
            </w:r>
            <w:r>
              <w:t xml:space="preserve">: muchas webs fraudulentas también usan https. Comprueba además el dominio exacto, el aviso legal con NIF y dirección, y las opiniones de otros clientes.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3"/>
      </w:pPr>
      <w:bookmarkStart w:name="h26" w:id="126"/>
      <w:r>
        <w:t xml:space="preserve">3.4.1. Medios de pago</w:t>
      </w:r>
      <w:bookmarkEnd w:id="126"/>
    </w:p>
    <w:p>
      <w:pPr>
        <w:spacing w:after="140"/>
        <w:jc w:val="both"/>
      </w:pPr>
      <w:r>
        <w:t xml:space="preserve">Existen </w:t>
      </w:r>
      <w:r>
        <w:rPr>
          <w:b/>
          <w:bCs/>
        </w:rPr>
        <w:t xml:space="preserve">medios de pago tradicionales</w:t>
      </w:r>
      <w:r>
        <w:t xml:space="preserve">, que no requieren conexión a Internet, y </w:t>
      </w:r>
      <w:r>
        <w:rPr>
          <w:b/>
          <w:bCs/>
        </w:rPr>
        <w:t xml:space="preserve">medios de pago electrónicos</w:t>
      </w:r>
      <w:r>
        <w:t xml:space="preserve">, que se usan tanto en el comercio tradicional como en el online.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900"/>
        <w:gridCol w:w="3338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Medio de pago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Cómo funciona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Ventajas / inconvenientes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Domiciliación bancaria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El cliente autoriza a su banco a pagar los recibos periódicos que presente la empresa.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Cómodo para suscripciones. Riesgo de impago o devolución del recibo.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Transferencia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El cliente ordena a su banco enviar el importe a la cuenta del vendedor.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Sin comisiones para el vendedor. Lento: hay que esperar a recibir el dinero (salvo transferencia inmediata).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Contra reembolso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Se paga al recibir la mercancía.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Da confianza al comprador. Coste extra y riesgo de que el cliente rechace el paquete.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keepNext/>
        <w:spacing w:after="140"/>
        <w:jc w:val="both"/>
      </w:pPr>
      <w:r>
        <w:rPr>
          <w:b/>
          <w:bCs/>
        </w:rPr>
        <w:t xml:space="preserve">Medios de pago virtuales: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400"/>
        <w:gridCol w:w="2638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Medio de pago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Cómo funciona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Ejemplos / observaciones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TPV virtual</w:t>
            </w:r>
            <w:r>
              <w:t xml:space="preserve"> (terminal punto de venta virtual) o </w:t>
            </w:r>
            <w:r>
              <w:rPr>
                <w:b/>
                <w:bCs/>
              </w:rPr>
              <w:t xml:space="preserve">pasarela de pago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Permite cobrar con </w:t>
            </w:r>
            <w:r>
              <w:rPr>
                <w:b/>
                <w:bCs/>
              </w:rPr>
              <w:t xml:space="preserve">tarjeta de crédito o débito</w:t>
            </w:r>
            <w:r>
              <w:t xml:space="preserve"> a través de la web. Un software pone en contacto al vendedor y su banco con el cliente. La tarjeta es el medio de pago online más utilizado en España.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TPV de Redsys contratado con el banco; pasarelas como Stripe.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Plataformas de pago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Soluciones globales para pagar por Internet. Se crea una cuenta de usuario, asociada a un email y a una cuenta bancaria o tarjeta. Las comisiones las paga normalmente el </w:t>
            </w:r>
            <w:r>
              <w:rPr>
                <w:b/>
                <w:bCs/>
              </w:rPr>
              <w:t xml:space="preserve">vendedor</w:t>
            </w:r>
            <w:r>
              <w:t xml:space="preserve">, por lo que es gratuito para el comprador.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PayPal</w:t>
            </w:r>
            <w:r>
              <w:t xml:space="preserve"> (con protección al comprador).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Bizum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Pago inmediato desde la app del banco usando el número de móvil. Cada vez más tiendas online lo admiten.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Muy popular en España.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Monederos o carteras digitales</w:t>
            </w:r>
            <w:r>
              <w:t xml:space="preserve"> (</w:t>
            </w:r>
            <w:r>
              <w:rPr>
                <w:i/>
                <w:iCs/>
              </w:rPr>
              <w:t xml:space="preserve">wallets</w:t>
            </w:r>
            <w:r>
              <w:t xml:space="preserve">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La tarjeta se guarda en el móvil y se paga con huella o reconocimiento facial.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Apple Pay, Google Pay.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Pago aplazado</w:t>
            </w:r>
            <w:r>
              <w:t xml:space="preserve"> (</w:t>
            </w:r>
            <w:r>
              <w:rPr>
                <w:i/>
                <w:iCs/>
              </w:rPr>
              <w:t xml:space="preserve">buy now, pay later</w:t>
            </w:r>
            <w:r>
              <w:t xml:space="preserve">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Se compra ahora y se paga a plazos, a veces sin intereses.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Klarna, Aplázame. Ojo con el endeudamiento.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48235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🛒 EJEMPLO PRÁCTICO · ¿Qué medios de pago ofrecer?</w:t>
            </w:r>
          </w:p>
          <w:p>
            <w:pPr>
              <w:spacing w:after="80"/>
              <w:jc w:val="both"/>
            </w:pPr>
            <w:r>
              <w:t xml:space="preserve">Una pequeña tienda online de cosmética que empieza suele ofrecer: </w:t>
            </w:r>
            <w:r>
              <w:rPr>
                <w:b/>
                <w:bCs/>
              </w:rPr>
              <w:t xml:space="preserve">tarjeta</w:t>
            </w:r>
            <w:r>
              <w:t xml:space="preserve"> (pasarela de pago), </w:t>
            </w:r>
            <w:r>
              <w:rPr>
                <w:b/>
                <w:bCs/>
              </w:rPr>
              <w:t xml:space="preserve">PayPal</w:t>
            </w:r>
            <w:r>
              <w:t xml:space="preserve"> y </w:t>
            </w:r>
            <w:r>
              <w:rPr>
                <w:b/>
                <w:bCs/>
              </w:rPr>
              <w:t xml:space="preserve">Bizum</w:t>
            </w:r>
            <w:r>
              <w:t xml:space="preserve">. Así cubre a la mayoría de compradores con costes razonables. El contra reembolso solo si su público desconfía mucho de pagar por adelantado (p. ej., personas mayores), y cobrando un pequeño recargo.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3"/>
      </w:pPr>
      <w:bookmarkStart w:name="h27" w:id="127"/>
      <w:r>
        <w:t xml:space="preserve">3.4.2. Seguridad y protección contra el fraude</w:t>
      </w:r>
      <w:bookmarkEnd w:id="127"/>
    </w:p>
    <w:p>
      <w:pPr>
        <w:spacing w:after="140"/>
        <w:jc w:val="both"/>
      </w:pPr>
      <w:r>
        <w:t xml:space="preserve">Para tener éxito en el comercio electrónico es necesario asegurar la </w:t>
      </w:r>
      <w:r>
        <w:rPr>
          <w:b/>
          <w:bCs/>
        </w:rPr>
        <w:t xml:space="preserve">confianza del consumidor</w:t>
      </w:r>
      <w:r>
        <w:t xml:space="preserve"> en la fiabilidad y protección de las transacciones. Para cumplir los requisitos de seguridad (</w:t>
      </w:r>
      <w:r>
        <w:rPr>
          <w:b/>
          <w:bCs/>
        </w:rPr>
        <w:t xml:space="preserve">confidencialidad, integridad y autenticidad</w:t>
      </w:r>
      <w:r>
        <w:t xml:space="preserve">) se han desarrollado distintos sistemas: </w:t>
      </w:r>
      <w:r>
        <w:rPr>
          <w:b/>
          <w:bCs/>
        </w:rPr>
        <w:t xml:space="preserve">firma digital, certificado digital y encriptación</w:t>
      </w:r>
      <w:r>
        <w:t xml:space="preserve">.</w:t>
      </w:r>
    </w:p>
    <w:p>
      <w:pPr>
        <w:keepNext/>
        <w:spacing w:after="140"/>
        <w:jc w:val="both"/>
      </w:pPr>
      <w:r>
        <w:t xml:space="preserve">Todos se basan en sistemas de </w:t>
      </w:r>
      <w:r>
        <w:rPr>
          <w:b/>
          <w:bCs/>
        </w:rPr>
        <w:t xml:space="preserve">cifrado</w:t>
      </w:r>
      <w:r>
        <w:t xml:space="preserve"> (codificación de la información), que se dividen en dos grupos: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869"/>
        <w:gridCol w:w="3869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Cifrado simétrico</w:t>
            </w:r>
            <w:r>
              <w:rPr>
                <w:b/>
                <w:bCs/>
                <w:color w:val="FFFFFF"/>
              </w:rPr>
              <w:t xml:space="preserve"> (clave secreta)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Cifrado asimétrico</w:t>
            </w:r>
            <w:r>
              <w:rPr>
                <w:b/>
                <w:bCs/>
                <w:color w:val="FFFFFF"/>
              </w:rPr>
              <w:t xml:space="preserve"> (clave pública)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Claves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Una </w:t>
            </w:r>
            <w:r>
              <w:rPr>
                <w:b/>
                <w:bCs/>
              </w:rPr>
              <w:t xml:space="preserve">única clave compartida</w:t>
            </w:r>
            <w:r>
              <w:t xml:space="preserve"> que conocen emisor y receptor.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Dos claves: una </w:t>
            </w:r>
            <w:r>
              <w:rPr>
                <w:b/>
                <w:bCs/>
              </w:rPr>
              <w:t xml:space="preserve">pública</w:t>
            </w:r>
            <w:r>
              <w:t xml:space="preserve"> (se difunde a cualquiera) y otra </w:t>
            </w:r>
            <w:r>
              <w:rPr>
                <w:b/>
                <w:bCs/>
              </w:rPr>
              <w:t xml:space="preserve">privada</w:t>
            </w:r>
            <w:r>
              <w:t xml:space="preserve"> (solo la conoce su propietario).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Funcionamiento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El emisor cifra con la clave y el receptor descifra con la misma clave.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Lo que se cifra con la clave pública de alguien solo puede descifrarse con su clave privada.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Ventaja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Muy rápido.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Más seguro: no hay que compartir ninguna clave secreta.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Inconveniente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Hay que hacer llegar la clave al otro de forma segura.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Más lento.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Ejemplo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El PIN de la tarjeta SIM del móvil.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Ana cifra un mensaje con la clave pública de Luis; solo Luis puede leerlo con su clave privada.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Cifrado</w:t>
      </w:r>
      <w:r>
        <w:t xml:space="preserve">: escrito con letras, símbolos o números que solo puede entenderse si se dispone de la clave necesaria para descifrarlo.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ACTUALIZACIÓN NORMATIVA · La autenticación reforzada (PSD2)</w:t>
            </w:r>
          </w:p>
          <w:p>
            <w:pPr>
              <w:spacing w:after="80"/>
              <w:jc w:val="both"/>
            </w:pPr>
            <w:r>
              <w:t xml:space="preserve">Desde la directiva europea de servicios de pago </w:t>
            </w:r>
            <w:r>
              <w:rPr>
                <w:b/>
                <w:bCs/>
              </w:rPr>
              <w:t xml:space="preserve">PSD2</w:t>
            </w:r>
            <w:r>
              <w:t xml:space="preserve">, la mayoría de pagos online con tarjeta exigen </w:t>
            </w:r>
            <w:r>
              <w:rPr>
                <w:b/>
                <w:bCs/>
              </w:rPr>
              <w:t xml:space="preserve">autenticación reforzada del cliente (SCA)</w:t>
            </w:r>
            <w:r>
              <w:t xml:space="preserve">: combinar </w:t>
            </w:r>
            <w:r>
              <w:rPr>
                <w:b/>
                <w:bCs/>
              </w:rPr>
              <w:t xml:space="preserve">dos de estos tres factores</w:t>
            </w:r>
            <w:r>
              <w:t xml:space="preserve">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Algo que </w:t>
            </w:r>
            <w:r>
              <w:rPr>
                <w:b/>
                <w:bCs/>
              </w:rPr>
              <w:t xml:space="preserve">sabes</w:t>
            </w:r>
            <w:r>
              <w:t xml:space="preserve">: contraseña o PIN.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Algo que </w:t>
            </w:r>
            <w:r>
              <w:rPr>
                <w:b/>
                <w:bCs/>
              </w:rPr>
              <w:t xml:space="preserve">tienes</w:t>
            </w:r>
            <w:r>
              <w:t xml:space="preserve">: el móvil (código SMS o notificación en la app del banco).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Algo que </w:t>
            </w:r>
            <w:r>
              <w:rPr>
                <w:b/>
                <w:bCs/>
              </w:rPr>
              <w:t xml:space="preserve">eres</w:t>
            </w:r>
            <w:r>
              <w:t xml:space="preserve">: huella dactilar o reconocimiento facial.</w:t>
            </w:r>
          </w:p>
          <w:p>
            <w:pPr>
              <w:spacing w:after="80"/>
              <w:jc w:val="both"/>
            </w:pPr>
            <w:r>
              <w:t xml:space="preserve">Por eso, al pagar en una tienda online, el banco te pide confirmar la compra desde su app.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3"/>
      </w:pPr>
      <w:bookmarkStart w:name="h28" w:id="128"/>
      <w:r>
        <w:t xml:space="preserve">3.4.2.1. Requisitos para mantener la seguridad en las transacciones</w:t>
      </w:r>
      <w:bookmarkEnd w:id="12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Explicación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Confidencialidad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Las operaciones no pueden ser accesibles desde la red y los intermediarios no pueden hacer copias. Los datos no pueden ser visibles para terceros, por eso se usan técnicas de </w:t>
            </w:r>
            <w:r>
              <w:rPr>
                <w:b/>
                <w:bCs/>
              </w:rPr>
              <w:t xml:space="preserve">cifrado</w:t>
            </w:r>
            <w:r>
              <w:t xml:space="preserve">. El comercio cuenta con un </w:t>
            </w:r>
            <w:r>
              <w:rPr>
                <w:b/>
                <w:bCs/>
              </w:rPr>
              <w:t xml:space="preserve">certificado de seguridad</w:t>
            </w:r>
            <w:r>
              <w:t xml:space="preserve">, emitido por una entidad certificadora, que permite cifrar y enviar la información por un </w:t>
            </w:r>
            <w:r>
              <w:rPr>
                <w:b/>
                <w:bCs/>
              </w:rPr>
              <w:t xml:space="preserve">canal seguro (SSL/TLS)</w:t>
            </w:r>
            <w:r>
              <w:t xml:space="preserve">. Solo los extremos de la transacción (comercio y destinatario: banco, entidad autenticadora…) conocen la información en claro tras descifrarla.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Integridad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Debe impedirse la manipulación o alteración de la información durante la transacción. Para ello existen códigos de autenticación, firma digital, comunicación segura, etc. Las operaciones no pueden ser saboteadas ni interferidas.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Autenticidad</w:t>
            </w:r>
            <w:r>
              <w:t xml:space="preserve"> (autenticación de los datos)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Verificar la identidad de una persona física o jurídica, una aplicación o un equipo. Tanto comprador como tienda deben identificarse para descartar el fraude. En un pago con TPV, una entidad certificadora garantiza la autenticidad validando la tarjeta y su titular mediante protocolos criptográficos.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Disponibilidad y fiabilidad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Los sistemas de pago deben estar </w:t>
            </w:r>
            <w:r>
              <w:rPr>
                <w:b/>
                <w:bCs/>
              </w:rPr>
              <w:t xml:space="preserve">siempre disponibles</w:t>
            </w:r>
            <w:r>
              <w:t xml:space="preserve"> y ser fiables. La tienda online debe minimizar la incertidumbre del comprador ante caídas del sistema o fallos del hardware o del software.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3"/>
      </w:pPr>
      <w:bookmarkStart w:name="h29" w:id="129"/>
      <w:r>
        <w:t xml:space="preserve">3.4.2.2. Firma electrónica</w:t>
      </w:r>
      <w:bookmarkEnd w:id="129"/>
    </w:p>
    <w:p>
      <w:pPr>
        <w:keepNext/>
        <w:spacing w:after="140"/>
        <w:jc w:val="both"/>
      </w:pPr>
      <w:r>
        <w:t xml:space="preserve">La </w:t>
      </w:r>
      <w:r>
        <w:rPr>
          <w:b/>
          <w:bCs/>
        </w:rPr>
        <w:t xml:space="preserve">firma electrónica</w:t>
      </w:r>
      <w:r>
        <w:t xml:space="preserve"> es el conjunto de datos electrónicos que </w:t>
      </w:r>
      <w:r>
        <w:rPr>
          <w:b/>
          <w:bCs/>
        </w:rPr>
        <w:t xml:space="preserve">identifican a una persona</w:t>
      </w:r>
      <w:r>
        <w:t xml:space="preserve">. Las firmas digitales permiten establecer la identidad de las partes en un entorno seguro y asegurar la integridad de los datos: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Prueba que el documento es </w:t>
      </w:r>
      <w:r>
        <w:rPr>
          <w:b/>
          <w:bCs/>
        </w:rPr>
        <w:t xml:space="preserve">atribuible al firmante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El acto de firmar llama la atención del firmante sobre su </w:t>
      </w:r>
      <w:r>
        <w:rPr>
          <w:b/>
          <w:bCs/>
        </w:rPr>
        <w:t xml:space="preserve">significado legal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Expresa la </w:t>
      </w:r>
      <w:r>
        <w:rPr>
          <w:b/>
          <w:bCs/>
        </w:rPr>
        <w:t xml:space="preserve">aprobación o autorización</w:t>
      </w:r>
      <w:r>
        <w:t xml:space="preserve"> del documento.</w:t>
      </w:r>
    </w:p>
    <w:p>
      <w:pPr>
        <w:spacing w:after="140"/>
        <w:jc w:val="both"/>
      </w:pPr>
      <w:r>
        <w:t xml:space="preserve">Según el reglamento europeo </w:t>
      </w:r>
      <w:r>
        <w:rPr>
          <w:b/>
          <w:bCs/>
        </w:rPr>
        <w:t xml:space="preserve">eIDAS</w:t>
      </w:r>
      <w:r>
        <w:t xml:space="preserve"> (Reglamento UE 910/2014) hay tres niveles: </w:t>
      </w:r>
      <w:r>
        <w:rPr>
          <w:b/>
          <w:bCs/>
        </w:rPr>
        <w:t xml:space="preserve">firma simple</w:t>
      </w:r>
      <w:r>
        <w:t xml:space="preserve"> (p. ej., aceptar unas condiciones con un clic), </w:t>
      </w:r>
      <w:r>
        <w:rPr>
          <w:b/>
          <w:bCs/>
        </w:rPr>
        <w:t xml:space="preserve">firma avanzada</w:t>
      </w:r>
      <w:r>
        <w:t xml:space="preserve"> (vinculada de forma única al firmante) y </w:t>
      </w:r>
      <w:r>
        <w:rPr>
          <w:b/>
          <w:bCs/>
        </w:rPr>
        <w:t xml:space="preserve">firma cualificada</w:t>
      </w:r>
      <w:r>
        <w:t xml:space="preserve">, basada en un certificado cualificado, que tiene el </w:t>
      </w:r>
      <w:r>
        <w:rPr>
          <w:b/>
          <w:bCs/>
        </w:rPr>
        <w:t xml:space="preserve">mismo valor jurídico que la firma manuscrita</w:t>
      </w:r>
      <w:r>
        <w:t xml:space="preserve">.</w:t>
      </w:r>
    </w:p>
    <w:p>
      <w:pPr>
        <w:pStyle w:val="Heading3"/>
      </w:pPr>
      <w:bookmarkStart w:name="h30" w:id="130"/>
      <w:r>
        <w:t xml:space="preserve">3.4.2.3. Certificados</w:t>
      </w:r>
      <w:bookmarkEnd w:id="130"/>
    </w:p>
    <w:p>
      <w:pPr>
        <w:spacing w:after="140"/>
        <w:jc w:val="both"/>
      </w:pPr>
      <w:r>
        <w:t xml:space="preserve">Un </w:t>
      </w:r>
      <w:r>
        <w:rPr>
          <w:b/>
          <w:bCs/>
        </w:rPr>
        <w:t xml:space="preserve">certificado</w:t>
      </w:r>
      <w:r>
        <w:t xml:space="preserve"> es un conjunto de datos que vinculan una identidad con su firmante. Ese vínculo lo avala y garantiza un </w:t>
      </w:r>
      <w:r>
        <w:rPr>
          <w:b/>
          <w:bCs/>
        </w:rPr>
        <w:t xml:space="preserve">prestador de servicios de confianza</w:t>
      </w:r>
      <w:r>
        <w:t xml:space="preserve"> (autoridad de certificación). En España, la lista oficial de prestadores cualificados la publica el </w:t>
      </w:r>
      <w:r>
        <w:rPr>
          <w:b/>
          <w:bCs/>
        </w:rPr>
        <w:t xml:space="preserve">Ministerio para la Transformación Digital y de la Función Pública</w:t>
      </w:r>
      <w:r>
        <w:t xml:space="preserve">, según la </w:t>
      </w:r>
      <w:r>
        <w:rPr>
          <w:b/>
          <w:bCs/>
        </w:rPr>
        <w:t xml:space="preserve">Ley 6/2020</w:t>
      </w:r>
      <w:r>
        <w:t xml:space="preserve">, reguladora de los servicios electrónicos de confianza, y el reglamento eIDAS. El ejemplo más conocido es la </w:t>
      </w:r>
      <w:r>
        <w:rPr>
          <w:b/>
          <w:bCs/>
        </w:rPr>
        <w:t xml:space="preserve">FNMT – Real Casa de la Moneda</w:t>
      </w:r>
      <w:r>
        <w:t xml:space="preserve">.</w:t>
      </w:r>
    </w:p>
    <w:p>
      <w:pPr>
        <w:spacing w:after="140"/>
        <w:jc w:val="both"/>
      </w:pPr>
      <w:r>
        <w:t xml:space="preserve">Las funciones básicas de una autoridad de certificación son: </w:t>
      </w:r>
      <w:r>
        <w:rPr>
          <w:b/>
          <w:bCs/>
        </w:rPr>
        <w:t xml:space="preserve">validar los datos del solicitante, crear y emitir certificados y publicar las listas de revocación</w:t>
      </w:r>
      <w:r>
        <w:t xml:space="preserve"> de los certificados anulados.</w:t>
      </w:r>
    </w:p>
    <w:p>
      <w:pPr>
        <w:keepNext/>
        <w:spacing w:after="140"/>
        <w:jc w:val="both"/>
      </w:pPr>
      <w:r>
        <w:t xml:space="preserve">Un </w:t>
      </w:r>
      <w:r>
        <w:rPr>
          <w:b/>
          <w:bCs/>
        </w:rPr>
        <w:t xml:space="preserve">certificado digital</w:t>
      </w:r>
      <w:r>
        <w:t xml:space="preserve"> es como un </w:t>
      </w:r>
      <w:r>
        <w:rPr>
          <w:b/>
          <w:bCs/>
        </w:rPr>
        <w:t xml:space="preserve">DNI virtual</w:t>
      </w:r>
      <w:r>
        <w:t xml:space="preserve"> y contiene: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Identificación del titular (nombre y apellidos, NIF, etc.).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Identificación de la autoridad que firma el certificado.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Periodo de validez</w:t>
      </w:r>
      <w:r>
        <w:t xml:space="preserve"> (variable según el emisor: por ejemplo, el certificado de persona física de la FNMT es válido </w:t>
      </w:r>
      <w:r>
        <w:rPr>
          <w:b/>
          <w:bCs/>
        </w:rPr>
        <w:t xml:space="preserve">4 años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Número de serie único para cada certificado de una misma autoridad.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Clave pública</w:t>
      </w:r>
      <w:r>
        <w:t xml:space="preserve"> del titular.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Firma electrónica de la autoridad de certificación.</w:t>
      </w:r>
    </w:p>
    <w:p>
      <w:pPr>
        <w:pStyle w:val="Heading3"/>
      </w:pPr>
      <w:bookmarkStart w:name="h31" w:id="131"/>
      <w:r>
        <w:t xml:space="preserve">3.4.2.4. Encriptación</w:t>
      </w:r>
      <w:bookmarkEnd w:id="131"/>
    </w:p>
    <w:p>
      <w:pPr>
        <w:spacing w:after="140"/>
        <w:jc w:val="both"/>
      </w:pPr>
      <w:r>
        <w:t xml:space="preserve">La </w:t>
      </w:r>
      <w:r>
        <w:rPr>
          <w:b/>
          <w:bCs/>
        </w:rPr>
        <w:t xml:space="preserve">encriptación</w:t>
      </w:r>
      <w:r>
        <w:t xml:space="preserve"> es la aplicación de técnicas para </w:t>
      </w:r>
      <w:r>
        <w:rPr>
          <w:b/>
          <w:bCs/>
        </w:rPr>
        <w:t xml:space="preserve">impedir el acceso a la información a personas no autorizadas</w:t>
      </w:r>
      <w:r>
        <w:t xml:space="preserve">. Se basa en una clave sin la cual la información no puede descifrarse; solo la conocen las partes que intervienen (por ejemplo, comprador, vendedor y sus bancos).</w:t>
      </w:r>
    </w:p>
    <w:p>
      <w:pPr>
        <w:keepNext/>
        <w:spacing w:after="140"/>
        <w:jc w:val="both"/>
      </w:pPr>
      <w:r>
        <w:t xml:space="preserve">Los mensajes cifrados que viajan por la red deben cumplir tres requisitos: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Fecha digital</w:t>
      </w:r>
      <w:r>
        <w:t xml:space="preserve"> (sellado de tiempo): da garantía jurídica de cuándo se envió el documento.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Control de acceso</w:t>
      </w:r>
      <w:r>
        <w:t xml:space="preserve"> por parte del destinatario: solo acceden quienes tienen permiso, mediante contraseñas, claves, dispositivos físicos, etc.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Disponibilidad</w:t>
      </w:r>
      <w:r>
        <w:t xml:space="preserve">: los recursos del sistema deben estar disponibles para las personas autorizadas cuando los necesiten.</w:t>
      </w:r>
    </w:p>
    <w:p>
      <w:pPr>
        <w:spacing w:after="140"/>
        <w:jc w:val="both"/>
      </w:pPr>
      <w:r>
        <w:rPr>
          <w:b/>
          <w:bCs/>
        </w:rPr>
        <w:t xml:space="preserve">Criptografía</w:t>
      </w:r>
      <w:r>
        <w:t xml:space="preserve">: arte y técnica de escribir de forma que el texto sea ininteligible para receptores no autorizados.</w:t>
      </w:r>
    </w:p>
    <w:p>
      <w:pPr>
        <w:pStyle w:val="Heading3"/>
      </w:pPr>
      <w:bookmarkStart w:name="h32" w:id="132"/>
      <w:r>
        <w:t xml:space="preserve">3.4.2.5. Protocolos de seguridad</w:t>
      </w:r>
      <w:bookmarkEnd w:id="132"/>
    </w:p>
    <w:p>
      <w:pPr>
        <w:keepNext/>
        <w:spacing w:after="140"/>
        <w:jc w:val="both"/>
      </w:pPr>
      <w:r>
        <w:t xml:space="preserve">Son un conjunto de reglas comunes que permiten la </w:t>
      </w:r>
      <w:r>
        <w:rPr>
          <w:b/>
          <w:bCs/>
        </w:rPr>
        <w:t xml:space="preserve">comunicación confidencial</w:t>
      </w:r>
      <w:r>
        <w:t xml:space="preserve"> a través de la red. Los más relevantes en el comercio electrónico son: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4300"/>
        <w:gridCol w:w="2838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Protocolo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Qué es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Situación actual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SSL</w:t>
            </w:r>
            <w:r>
              <w:t xml:space="preserve"> (</w:t>
            </w:r>
            <w:r>
              <w:rPr>
                <w:i/>
                <w:iCs/>
              </w:rPr>
              <w:t xml:space="preserve">Secure Sockets Layer</w:t>
            </w:r>
            <w:r>
              <w:t xml:space="preserve">) y su sucesor </w:t>
            </w:r>
            <w:r>
              <w:rPr>
                <w:b/>
                <w:bCs/>
              </w:rPr>
              <w:t xml:space="preserve">TLS</w:t>
            </w:r>
            <w:r>
              <w:t xml:space="preserve"> (</w:t>
            </w:r>
            <w:r>
              <w:rPr>
                <w:i/>
                <w:iCs/>
              </w:rPr>
              <w:t xml:space="preserve">Transport Layer Security</w:t>
            </w:r>
            <w:r>
              <w:t xml:space="preserve">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SSL fue el primero; lo diseñó Netscape Communications para intercambiar información de forma segura y autenticar el servidor. Combina cifrado simétrico y asimétrico. El </w:t>
            </w:r>
            <w:r>
              <w:rPr>
                <w:b/>
                <w:bCs/>
              </w:rPr>
              <w:t xml:space="preserve">certificado SSL/TLS</w:t>
            </w:r>
            <w:r>
              <w:t xml:space="preserve"> protege la información de la web y de todas las transacciones que se hacen en ella.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SSL está obsoleto</w:t>
            </w:r>
            <w:r>
              <w:t xml:space="preserve">; hoy se usa </w:t>
            </w:r>
            <w:r>
              <w:rPr>
                <w:b/>
                <w:bCs/>
              </w:rPr>
              <w:t xml:space="preserve">TLS</w:t>
            </w:r>
            <w:r>
              <w:t xml:space="preserve"> (versiones 1.2 y 1.3), aunque se sigue diciendo «certificado SSL». Es lo que activa el </w:t>
            </w:r>
            <w:r>
              <w:rPr>
                <w:b/>
                <w:bCs/>
              </w:rPr>
              <w:t xml:space="preserve">https</w:t>
            </w:r>
            <w:r>
              <w:t xml:space="preserve"> y el candado.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SET</w:t>
            </w:r>
            <w:r>
              <w:t xml:space="preserve"> (</w:t>
            </w:r>
            <w:r>
              <w:rPr>
                <w:i/>
                <w:iCs/>
              </w:rPr>
              <w:t xml:space="preserve">Secure Electronic Transaction</w:t>
            </w:r>
            <w:r>
              <w:t xml:space="preserve">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Protocolo creado por Visa y Mastercard para proteger las compras con tarjeta en redes abiertas.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Histórico: hoy </w:t>
            </w:r>
            <w:r>
              <w:rPr>
                <w:b/>
                <w:bCs/>
              </w:rPr>
              <w:t xml:space="preserve">apenas se usa</w:t>
            </w:r>
            <w:r>
              <w:t xml:space="preserve"> por su complejidad; lo sustituyó 3-D Secure.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3-D Secure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Verifica que el comprador está </w:t>
            </w:r>
            <w:r>
              <w:rPr>
                <w:b/>
                <w:bCs/>
              </w:rPr>
              <w:t xml:space="preserve">autorizado a usar la tarjeta</w:t>
            </w:r>
            <w:r>
              <w:t xml:space="preserve"> antes de completar el pago, lo que aumenta la seguridad.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Vigente con la versión </w:t>
            </w:r>
            <w:r>
              <w:rPr>
                <w:b/>
                <w:bCs/>
              </w:rPr>
              <w:t xml:space="preserve">3DS2</w:t>
            </w:r>
            <w:r>
              <w:t xml:space="preserve">, adaptada a la autenticación reforzada de la PSD2. Nombres comerciales: </w:t>
            </w:r>
            <w:r>
              <w:rPr>
                <w:b/>
                <w:bCs/>
              </w:rPr>
              <w:t xml:space="preserve">Visa Secure</w:t>
            </w:r>
            <w:r>
              <w:t xml:space="preserve"> (antes </w:t>
            </w:r>
            <w:r>
              <w:rPr>
                <w:i/>
                <w:iCs/>
              </w:rPr>
              <w:t xml:space="preserve">Verified by Visa</w:t>
            </w:r>
            <w:r>
              <w:t xml:space="preserve">) y </w:t>
            </w:r>
            <w:r>
              <w:rPr>
                <w:b/>
                <w:bCs/>
              </w:rPr>
              <w:t xml:space="preserve">Mastercard Identity Check</w:t>
            </w:r>
            <w:r>
              <w:t xml:space="preserve">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30A0" w:sz="24"/>
              <w:bottom w:val="none" w:color="FFFFFF" w:sz="0"/>
              <w:right w:val="none" w:color="FFFFFF" w:sz="0"/>
            </w:tcBorders>
            <w:shd w:fill="E9E1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030A0"/>
                <w:sz w:val="22"/>
                <w:szCs w:val="22"/>
              </w:rPr>
              <w:t xml:space="preserve">✍️ PONTE A PRUEBA · Bloque 3 (I)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60"/>
            </w:pPr>
            <w:r>
              <w:t xml:space="preserve">Clasifica estos ejemplos según el modelo de negocio: (a) vender una bicicleta usada en Wallapop; (b) una empresa de limpieza que gana un contrato del ayuntamiento; (c) comprar en la web de Decathlon; (d) un mayorista que vende a bares.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60"/>
            </w:pPr>
            <w:r>
              <w:t xml:space="preserve">Identifica las tres partes de la URL https://www.libreriaxyz.es/novela/negra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60"/>
            </w:pPr>
            <w:r>
              <w:t xml:space="preserve">Explica con tus palabras qué hace el sistema DNS.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60"/>
            </w:pPr>
            <w:r>
              <w:t xml:space="preserve">¿Qué diferencia hay entre cifrado simétrico y asimétrico?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60"/>
            </w:pPr>
            <w:r>
              <w:t xml:space="preserve">Si una web tiene el candado de https, ¿podemos estar seguros de que no es una estafa? ¿Por qué?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60"/>
            </w:pPr>
            <w:r>
              <w:t xml:space="preserve">Nombra tres medios de pago online y una ventaja de cada uno.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2"/>
      </w:pPr>
      <w:bookmarkStart w:name="h33" w:id="133"/>
      <w:r>
        <w:t xml:space="preserve">3.5. Logística en el comercio electrónico</w:t>
      </w:r>
      <w:bookmarkEnd w:id="133"/>
    </w:p>
    <w:p>
      <w:pPr>
        <w:spacing w:after="140"/>
        <w:jc w:val="both"/>
      </w:pPr>
      <w:r>
        <w:t xml:space="preserve">La importancia de la logística en el comercio electrónico está en conseguir que el cliente reciba sus compras </w:t>
      </w:r>
      <w:r>
        <w:rPr>
          <w:b/>
          <w:bCs/>
        </w:rPr>
        <w:t xml:space="preserve">en el menor tiempo posible, en la forma adecuada y al menor coste</w:t>
      </w:r>
      <w:r>
        <w:t xml:space="preserve">.</w:t>
      </w:r>
    </w:p>
    <w:p>
      <w:pPr>
        <w:spacing w:after="140"/>
        <w:jc w:val="both"/>
      </w:pPr>
      <w:r>
        <w:t xml:space="preserve">La proliferación de tiendas virtuales ha supuesto un reto para la logística. El comportamiento de los consumidores ha cambiado: ahora el valor del producto depende tanto de su calidad como de la </w:t>
      </w:r>
      <w:r>
        <w:rPr>
          <w:b/>
          <w:bCs/>
        </w:rPr>
        <w:t xml:space="preserve">experiencia de usuario</w:t>
      </w:r>
      <w:r>
        <w:t xml:space="preserve">, y ahí la logística es clave, ya que </w:t>
      </w:r>
      <w:r>
        <w:rPr>
          <w:b/>
          <w:bCs/>
        </w:rPr>
        <w:t xml:space="preserve">el proceso de compra termina cuando el cliente recibe su pedido</w:t>
      </w:r>
      <w:r>
        <w:t xml:space="preserve">. Para medir la calidad del servicio es fundamental conocer la </w:t>
      </w:r>
      <w:r>
        <w:rPr>
          <w:b/>
          <w:bCs/>
        </w:rPr>
        <w:t xml:space="preserve">opinión de los clientes</w:t>
      </w:r>
      <w:r>
        <w:t xml:space="preserve">: el </w:t>
      </w:r>
      <w:r>
        <w:rPr>
          <w:i/>
          <w:iCs/>
        </w:rPr>
        <w:t xml:space="preserve">feedback</w:t>
      </w:r>
      <w:r>
        <w:t xml:space="preserve"> ayuda a tomar decisiones para adaptar la logística a sus necesidades.</w:t>
      </w:r>
    </w:p>
    <w:p>
      <w:pPr>
        <w:spacing w:after="140"/>
        <w:jc w:val="both"/>
      </w:pPr>
      <w:r>
        <w:t xml:space="preserve">Solemos pensar en la logística solo como el envío al consumidor, pero el proceso es mucho más amplio: empieza con la </w:t>
      </w:r>
      <w:r>
        <w:rPr>
          <w:b/>
          <w:bCs/>
        </w:rPr>
        <w:t xml:space="preserve">compra al proveedor</w:t>
      </w:r>
      <w:r>
        <w:t xml:space="preserve">, sigue con el traslado y </w:t>
      </w:r>
      <w:r>
        <w:rPr>
          <w:b/>
          <w:bCs/>
        </w:rPr>
        <w:t xml:space="preserve">almacenamiento</w:t>
      </w:r>
      <w:r>
        <w:t xml:space="preserve">, la gestión de la información y las redes de distribución, hasta llegar al </w:t>
      </w:r>
      <w:r>
        <w:rPr>
          <w:b/>
          <w:bCs/>
        </w:rPr>
        <w:t xml:space="preserve">usuario final</w:t>
      </w:r>
      <w:r>
        <w:t xml:space="preserve">. Por eso la gestión logística influye en la rentabilidad del negocio y en el </w:t>
      </w:r>
      <w:r>
        <w:rPr>
          <w:b/>
          <w:bCs/>
        </w:rPr>
        <w:t xml:space="preserve">precio final</w:t>
      </w:r>
      <w:r>
        <w:t xml:space="preserve"> del producto.</w:t>
      </w:r>
    </w:p>
    <w:p>
      <w:pPr>
        <w:pStyle w:val="Heading3"/>
      </w:pPr>
      <w:bookmarkStart w:name="h34" w:id="134"/>
      <w:r>
        <w:t xml:space="preserve">3.5.1. Logística y comercio electrónico</w:t>
      </w:r>
      <w:bookmarkEnd w:id="134"/>
    </w:p>
    <w:p>
      <w:pPr>
        <w:keepNext/>
        <w:spacing w:after="140"/>
        <w:jc w:val="both"/>
      </w:pPr>
      <w:r>
        <w:t xml:space="preserve">Cuando un cliente realiza un pedido online, se pone en marcha la logística de la empresa:</w:t>
      </w:r>
    </w:p>
    <w:p>
      <w:pPr>
        <w:pStyle w:val="ListParagraph"/>
        <w:numPr>
          <w:ilvl w:val="0"/>
          <w:numId w:val="10"/>
        </w:numPr>
        <w:spacing w:after="80"/>
        <w:jc w:val="both"/>
      </w:pPr>
      <w:r>
        <w:rPr>
          <w:b/>
          <w:bCs/>
        </w:rPr>
        <w:t xml:space="preserve">Comprobar</w:t>
      </w:r>
      <w:r>
        <w:t xml:space="preserve"> que el pedido se ha confirmado (y el pago).</w:t>
      </w:r>
    </w:p>
    <w:p>
      <w:pPr>
        <w:pStyle w:val="ListParagraph"/>
        <w:numPr>
          <w:ilvl w:val="0"/>
          <w:numId w:val="10"/>
        </w:numPr>
        <w:spacing w:after="80"/>
        <w:jc w:val="both"/>
      </w:pPr>
      <w:r>
        <w:rPr>
          <w:b/>
          <w:bCs/>
        </w:rPr>
        <w:t xml:space="preserve">Localizar</w:t>
      </w:r>
      <w:r>
        <w:t xml:space="preserve"> el producto en función de lo que ha elegido el cliente: precio, disponibilidad, plazos de entrega.</w:t>
      </w:r>
    </w:p>
    <w:p>
      <w:pPr>
        <w:pStyle w:val="ListParagraph"/>
        <w:numPr>
          <w:ilvl w:val="0"/>
          <w:numId w:val="10"/>
        </w:numPr>
        <w:spacing w:after="80"/>
        <w:jc w:val="both"/>
      </w:pPr>
      <w:r>
        <w:rPr>
          <w:b/>
          <w:bCs/>
        </w:rPr>
        <w:t xml:space="preserve">Preparar</w:t>
      </w:r>
      <w:r>
        <w:t xml:space="preserve"> el pedido (</w:t>
      </w:r>
      <w:r>
        <w:rPr>
          <w:i/>
          <w:iCs/>
        </w:rPr>
        <w:t xml:space="preserve">picking</w:t>
      </w:r>
      <w:r>
        <w:t xml:space="preserve"> y </w:t>
      </w:r>
      <w:r>
        <w:rPr>
          <w:i/>
          <w:iCs/>
        </w:rPr>
        <w:t xml:space="preserve">packing</w:t>
      </w:r>
      <w:r>
        <w:t xml:space="preserve">), embalando la mercancía para que llegue intacta.</w:t>
      </w:r>
    </w:p>
    <w:p>
      <w:pPr>
        <w:pStyle w:val="ListParagraph"/>
        <w:numPr>
          <w:ilvl w:val="0"/>
          <w:numId w:val="10"/>
        </w:numPr>
        <w:spacing w:after="80"/>
        <w:jc w:val="both"/>
      </w:pPr>
      <w:r>
        <w:rPr>
          <w:b/>
          <w:bCs/>
        </w:rPr>
        <w:t xml:space="preserve">Enviar</w:t>
      </w:r>
      <w:r>
        <w:t xml:space="preserve"> el pedido por la vía adecuada.</w:t>
      </w:r>
    </w:p>
    <w:p>
      <w:pPr>
        <w:pStyle w:val="ListParagraph"/>
        <w:numPr>
          <w:ilvl w:val="0"/>
          <w:numId w:val="10"/>
        </w:numPr>
        <w:spacing w:after="80"/>
        <w:jc w:val="both"/>
      </w:pPr>
      <w:r>
        <w:t xml:space="preserve">Hacer el </w:t>
      </w:r>
      <w:r>
        <w:rPr>
          <w:b/>
          <w:bCs/>
        </w:rPr>
        <w:t xml:space="preserve">seguimiento</w:t>
      </w:r>
      <w:r>
        <w:t xml:space="preserve"> del pedido (e informar al cliente con el número de seguimiento).</w:t>
      </w:r>
    </w:p>
    <w:p>
      <w:pPr>
        <w:pStyle w:val="ListParagraph"/>
        <w:numPr>
          <w:ilvl w:val="0"/>
          <w:numId w:val="10"/>
        </w:numPr>
        <w:spacing w:after="80"/>
        <w:jc w:val="both"/>
      </w:pPr>
      <w:r>
        <w:rPr>
          <w:b/>
          <w:bCs/>
        </w:rPr>
        <w:t xml:space="preserve">Verificar</w:t>
      </w:r>
      <w:r>
        <w:t xml:space="preserve"> que se ha entregado con éxito.</w:t>
      </w:r>
    </w:p>
    <w:p>
      <w:pPr>
        <w:spacing w:after="140"/>
        <w:jc w:val="both"/>
      </w:pPr>
      <w:r>
        <w:t xml:space="preserve">En todo el proceso es fundamental controlar las </w:t>
      </w:r>
      <w:r>
        <w:rPr>
          <w:b/>
          <w:bCs/>
        </w:rPr>
        <w:t xml:space="preserve">incidencias</w:t>
      </w:r>
      <w:r>
        <w:t xml:space="preserve"> que puedan surgir (dirección errónea, cliente ausente, paquete dañado…) y tener preparado un </w:t>
      </w:r>
      <w:r>
        <w:rPr>
          <w:b/>
          <w:bCs/>
        </w:rPr>
        <w:t xml:space="preserve">plan de acción</w:t>
      </w:r>
      <w:r>
        <w:t xml:space="preserve"> para resolverlas. La distribución es el pilar básico del comercio electrónico: debe responder en el menor tiempo posible y adaptarse a las características del producto y a las necesidades del cliente.</w:t>
      </w:r>
    </w:p>
    <w:p>
      <w:pPr>
        <w:pStyle w:val="Heading3"/>
      </w:pPr>
      <w:bookmarkStart w:name="h35" w:id="135"/>
      <w:r>
        <w:t xml:space="preserve">3.5.2. Outsourcing o externalización de la logística</w:t>
      </w:r>
      <w:bookmarkEnd w:id="135"/>
    </w:p>
    <w:p>
      <w:pPr>
        <w:spacing w:after="140"/>
        <w:jc w:val="both"/>
      </w:pPr>
      <w:r>
        <w:t xml:space="preserve">Muchas empresas no tienen un servicio logístico propio y </w:t>
      </w:r>
      <w:r>
        <w:rPr>
          <w:b/>
          <w:bCs/>
        </w:rPr>
        <w:t xml:space="preserve">subcontratan</w:t>
      </w:r>
      <w:r>
        <w:t xml:space="preserve"> a empresas especializadas. Por eso la mayoría de tiendas online permiten elegir entre varias formas de envío (Correos, empresas de mensajería como SEUR, MRW, GLS…), lo que influye en los </w:t>
      </w:r>
      <w:r>
        <w:rPr>
          <w:b/>
          <w:bCs/>
        </w:rPr>
        <w:t xml:space="preserve">plazos de entrega</w:t>
      </w:r>
      <w:r>
        <w:t xml:space="preserve"> y en los </w:t>
      </w:r>
      <w:r>
        <w:rPr>
          <w:b/>
          <w:bCs/>
        </w:rPr>
        <w:t xml:space="preserve">gastos de envío</w:t>
      </w:r>
      <w:r>
        <w:t xml:space="preserve"> que paga el cliente.</w:t>
      </w:r>
    </w:p>
    <w:p>
      <w:pPr>
        <w:keepNext/>
        <w:spacing w:after="140"/>
        <w:jc w:val="both"/>
      </w:pPr>
      <w:r>
        <w:t xml:space="preserve">Las empresas logísticas no solo llevan la mercancía a su destino: controlan todo el proceso (transporte, almacenamiento, control de stock, aduanas, logística promocional y servicios específicos para el comercio electrónico). El recorrido de un pedido en una tienda online 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Qué ocurre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1. Compra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El cliente realiza el pedido en la tienda online.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2. Almacenaje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Almacenamiento de los productos, control del stock, preparación y empaquetado del envío.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3. Recogida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En las instalaciones del vendedor, en el almacén del proveedor o en otro centro de distribución.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4. Envío y seguimiento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Transporte de la mercancía (carretera, avión, barco) con seguimiento en tiempo real.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5. Entrega en destino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En el domicilio, en una oficina de la mensajería, en un </w:t>
            </w:r>
            <w:r>
              <w:rPr>
                <w:b/>
                <w:bCs/>
              </w:rPr>
              <w:t xml:space="preserve">punto de recogida</w:t>
            </w:r>
            <w:r>
              <w:t xml:space="preserve"> (tiendas de conveniencia) o en una </w:t>
            </w:r>
            <w:r>
              <w:rPr>
                <w:b/>
                <w:bCs/>
              </w:rPr>
              <w:t xml:space="preserve">taquilla inteligente</w:t>
            </w:r>
            <w:r>
              <w:t xml:space="preserve"> (</w:t>
            </w:r>
            <w:r>
              <w:rPr>
                <w:i/>
                <w:iCs/>
              </w:rPr>
              <w:t xml:space="preserve">locker</w:t>
            </w:r>
            <w:r>
              <w:t xml:space="preserve">, p. ej., Citypaq de Correos o InPost). En muchos casos el cliente elige la franja horaria.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48235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🛒 EJEMPLO PRÁCTICO · Fulfillment y última milla</w:t>
            </w:r>
          </w:p>
          <w:p>
            <w:pPr>
              <w:spacing w:after="80"/>
              <w:jc w:val="both"/>
            </w:pPr>
            <w:r>
              <w:t xml:space="preserve">Con el servicio </w:t>
            </w:r>
            <w:r>
              <w:rPr>
                <w:b/>
                <w:bCs/>
              </w:rPr>
              <w:t xml:space="preserve">Logística de Amazon (FBA)</w:t>
            </w:r>
            <w:r>
              <w:t xml:space="preserve">, el vendedor envía su stock a los almacenes de Amazon, que se encarga de almacenar, preparar, enviar, atender al cliente y gestionar devoluciones. Esto se llama </w:t>
            </w:r>
            <w:r>
              <w:rPr>
                <w:b/>
                <w:bCs/>
              </w:rPr>
              <w:t xml:space="preserve">fulfillment</w:t>
            </w:r>
            <w:r>
              <w:t xml:space="preserve">.</w:t>
            </w:r>
          </w:p>
          <w:p>
            <w:pPr>
              <w:spacing w:after="80"/>
              <w:jc w:val="both"/>
            </w:pPr>
            <w:r>
              <w:t xml:space="preserve">La </w:t>
            </w:r>
            <w:r>
              <w:rPr>
                <w:b/>
                <w:bCs/>
              </w:rPr>
              <w:t xml:space="preserve">última milla</w:t>
            </w:r>
            <w:r>
              <w:t xml:space="preserve"> es el tramo final del envío hasta el cliente: es el más caro y el que más incidencias genera. Por eso crecen los puntos de recogida y los </w:t>
            </w:r>
            <w:r>
              <w:rPr>
                <w:i/>
                <w:iCs/>
              </w:rPr>
              <w:t xml:space="preserve">lockers</w:t>
            </w:r>
            <w:r>
              <w:t xml:space="preserve">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3"/>
      </w:pPr>
      <w:bookmarkStart w:name="h36" w:id="136"/>
      <w:r>
        <w:t xml:space="preserve">3.5.3. Logística inversa</w:t>
      </w:r>
      <w:bookmarkEnd w:id="136"/>
    </w:p>
    <w:p>
      <w:pPr>
        <w:spacing w:after="140"/>
        <w:jc w:val="both"/>
      </w:pPr>
      <w:r>
        <w:t xml:space="preserve">La </w:t>
      </w:r>
      <w:r>
        <w:rPr>
          <w:b/>
          <w:bCs/>
        </w:rPr>
        <w:t xml:space="preserve">logística inversa</w:t>
      </w:r>
      <w:r>
        <w:t xml:space="preserve"> es el recorrido en </w:t>
      </w:r>
      <w:r>
        <w:rPr>
          <w:b/>
          <w:bCs/>
        </w:rPr>
        <w:t xml:space="preserve">sentido contrario</w:t>
      </w:r>
      <w:r>
        <w:t xml:space="preserve"> del pedido: </w:t>
      </w:r>
      <w:r>
        <w:rPr>
          <w:b/>
          <w:bCs/>
        </w:rPr>
        <w:t xml:space="preserve">del cliente al vendedor</w:t>
      </w:r>
      <w:r>
        <w:t xml:space="preserve">. Incluye tanto las </w:t>
      </w:r>
      <w:r>
        <w:rPr>
          <w:b/>
          <w:bCs/>
        </w:rPr>
        <w:t xml:space="preserve">devoluciones</w:t>
      </w:r>
      <w:r>
        <w:t xml:space="preserve"> de los consumidores como el retorno de productos que deben </w:t>
      </w:r>
      <w:r>
        <w:rPr>
          <w:b/>
          <w:bCs/>
        </w:rPr>
        <w:t xml:space="preserve">reutilizarse o eliminarse</w:t>
      </w:r>
      <w:r>
        <w:t xml:space="preserve">. Un ejemplo claro: al comprar un electrodoméstico grande, la tienda ofrece retirar el antiguo. Una vez recibido el producto, hay que analizarlo y decidir su destino, sobre todo si vuelve a la cadena de suministro y cómo.</w:t>
      </w:r>
    </w:p>
    <w:p>
      <w:pPr>
        <w:keepNext/>
        <w:spacing w:after="140"/>
        <w:jc w:val="both"/>
      </w:pPr>
      <w:r>
        <w:t xml:space="preserve">Las devoluciones son mucho más habituales en el comercio electrónico que en el tradicional: los consumidores son más exigentes y su opinión tiene mucho peso. Las </w:t>
      </w:r>
      <w:r>
        <w:rPr>
          <w:b/>
          <w:bCs/>
        </w:rPr>
        <w:t xml:space="preserve">causas más frecuentes</w:t>
      </w:r>
      <w:r>
        <w:t xml:space="preserve"> son: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El producto recibido </w:t>
      </w:r>
      <w:r>
        <w:rPr>
          <w:b/>
          <w:bCs/>
        </w:rPr>
        <w:t xml:space="preserve">no es lo que esperaba</w:t>
      </w:r>
      <w:r>
        <w:t xml:space="preserve"> (se había hecho una idea distinta).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El comprador </w:t>
      </w:r>
      <w:r>
        <w:rPr>
          <w:b/>
          <w:bCs/>
        </w:rPr>
        <w:t xml:space="preserve">se arrepiente</w:t>
      </w:r>
      <w:r>
        <w:t xml:space="preserve"> de la compra.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Errores</w:t>
      </w:r>
      <w:r>
        <w:t xml:space="preserve"> en la tramitación del pedido (talla, color o producto equivocado).</w:t>
      </w:r>
    </w:p>
    <w:p>
      <w:pPr>
        <w:spacing w:after="140"/>
        <w:jc w:val="both"/>
      </w:pPr>
      <w:r>
        <w:t xml:space="preserve">Los productos devueltos deben </w:t>
      </w:r>
      <w:r>
        <w:rPr>
          <w:b/>
          <w:bCs/>
        </w:rPr>
        <w:t xml:space="preserve">analizarse</w:t>
      </w:r>
      <w:r>
        <w:t xml:space="preserve">: si es defectuoso, se valora repararlo o desecharlo; si puede volver a la cadena de suministro, se comprueba su estado por si hay que volver a etiquetarlo o empaquetarlo. Hay que </w:t>
      </w:r>
      <w:r>
        <w:rPr>
          <w:b/>
          <w:bCs/>
        </w:rPr>
        <w:t xml:space="preserve">verificar que la devolución está justificada</w:t>
      </w:r>
      <w:r>
        <w:t xml:space="preserve">, porque en muchos casos el cliente devuelve una prenda después de haberla usado. Por eso el vendedor debe publicar una </w:t>
      </w:r>
      <w:r>
        <w:rPr>
          <w:b/>
          <w:bCs/>
        </w:rPr>
        <w:t xml:space="preserve">política de devoluciones</w:t>
      </w:r>
      <w:r>
        <w:t xml:space="preserve"> con todos los criterios. Una vez recibida, la mercancía se clasifica y se redistribuye.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Estrategia de logística inversa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Qué consiste en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Reacondicionamiento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Revisar y poner a punto el producto para volver a venderlo (p. ej., móviles reacondicionados de Back Market).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Reparación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Volver a poner en funcionamiento un producto que había dejado de funcionar.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Recuperación de componentes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Aprovechar las piezas de un producto que ya no es útil.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Recomercialización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Volver a vender los productos devueltos en buen estado (a veces con descuento, como Amazon Outlet).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Reciclaje o eliminación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Gestionar adecuadamente los residuos cuando no hay otra opción.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F9000"/>
                <w:sz w:val="22"/>
                <w:szCs w:val="22"/>
              </w:rPr>
              <w:t xml:space="preserve">👀 ¡OJO! · Desistimiento ≠ política de devoluciones</w:t>
            </w:r>
          </w:p>
          <w:p>
            <w:pPr>
              <w:spacing w:after="80"/>
              <w:jc w:val="both"/>
            </w:pPr>
            <w:r>
              <w:t xml:space="preserve">El </w:t>
            </w:r>
            <w:r>
              <w:rPr>
                <w:b/>
                <w:bCs/>
              </w:rPr>
              <w:t xml:space="preserve">derecho de desistimiento</w:t>
            </w:r>
            <w:r>
              <w:t xml:space="preserve"> (14 días) es </w:t>
            </w:r>
            <w:r>
              <w:rPr>
                <w:b/>
                <w:bCs/>
              </w:rPr>
              <w:t xml:space="preserve">obligatorio por ley</w:t>
            </w:r>
            <w:r>
              <w:t xml:space="preserve">. La </w:t>
            </w:r>
            <w:r>
              <w:rPr>
                <w:b/>
                <w:bCs/>
              </w:rPr>
              <w:t xml:space="preserve">política de devoluciones</w:t>
            </w:r>
            <w:r>
              <w:t xml:space="preserve"> de la tienda puede </w:t>
            </w:r>
            <w:r>
              <w:rPr>
                <w:b/>
                <w:bCs/>
              </w:rPr>
              <w:t xml:space="preserve">mejorarlo</w:t>
            </w:r>
            <w:r>
              <w:t xml:space="preserve"> (p. ej., 30 días o devolución gratuita), pero nunca empeorarlo. Que una tienda cobre los gastos de devolución es legal </w:t>
            </w:r>
            <w:r>
              <w:rPr>
                <w:b/>
                <w:bCs/>
              </w:rPr>
              <w:t xml:space="preserve">si lo ha informado previamente</w:t>
            </w:r>
            <w:r>
              <w:t xml:space="preserve">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IDEA CLAVE · Qué debe incluir una política de devoluciones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Plazo para devolver y cómo comunicarlo.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Estado en que debe estar el producto (etiquetas, embalaje original).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Quién paga los gastos de devolución.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Forma y plazo de reembolso.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Productos excluidos (personalizados, higiene precintada, etc.).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30A0" w:sz="24"/>
              <w:bottom w:val="none" w:color="FFFFFF" w:sz="0"/>
              <w:right w:val="none" w:color="FFFFFF" w:sz="0"/>
            </w:tcBorders>
            <w:shd w:fill="E9E1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030A0"/>
                <w:sz w:val="22"/>
                <w:szCs w:val="22"/>
              </w:rPr>
              <w:t xml:space="preserve">✍️ PONTE A PRUEBA · Bloque 3 (II)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60"/>
            </w:pPr>
            <w:r>
              <w:t xml:space="preserve">Ordena las fases logísticas: envío, almacenaje, entrega, compra, recogida.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60"/>
            </w:pPr>
            <w:r>
              <w:t xml:space="preserve">¿Qué es la logística inversa? Pon dos ejemplos.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60"/>
            </w:pPr>
            <w:r>
              <w:t xml:space="preserve">Indica tres causas frecuentes de devolución en el comercio electrónico.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60"/>
            </w:pPr>
            <w:r>
              <w:t xml:space="preserve">¿Qué ventajas tiene para una pequeña tienda externalizar la logística?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60"/>
            </w:pPr>
            <w:r>
              <w:t xml:space="preserve">Una tienda ofrece 30 días para devolver los productos. ¿Es legal? ¿Y si ofreciera solo 7 días?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1"/>
        <w:pageBreakBefore/>
      </w:pPr>
      <w:bookmarkStart w:name="h37" w:id="137"/>
      <w:r>
        <w:t xml:space="preserve">Caso práctico integrador</w:t>
      </w:r>
      <w:bookmarkEnd w:id="137"/>
    </w:p>
    <w:p>
      <w:pPr>
        <w:spacing w:after="140"/>
        <w:jc w:val="both"/>
      </w:pPr>
      <w:r>
        <w:rPr>
          <w:b/>
          <w:bCs/>
        </w:rPr>
        <w:t xml:space="preserve">«Ecoterra», tienda online de cosmética natural</w:t>
      </w:r>
    </w:p>
    <w:p>
      <w:pPr>
        <w:spacing w:after="140"/>
        <w:jc w:val="both"/>
      </w:pPr>
      <w:r>
        <w:t xml:space="preserve">Marta y Joan tienen una pequeña tienda de cosmética natural en Castellón y quieren empezar a vender por Internet a toda España. Te piden ayuda como técnico/a en actividades comerciales. Elabora un breve informe que responda a:</w:t>
      </w:r>
    </w:p>
    <w:p>
      <w:pPr>
        <w:pStyle w:val="ListParagraph"/>
        <w:numPr>
          <w:ilvl w:val="0"/>
          <w:numId w:val="12"/>
        </w:numPr>
        <w:spacing w:after="80"/>
        <w:jc w:val="both"/>
      </w:pPr>
      <w:r>
        <w:rPr>
          <w:b/>
          <w:bCs/>
        </w:rPr>
        <w:t xml:space="preserve">Cliente</w:t>
      </w:r>
      <w:r>
        <w:t xml:space="preserve">: describe el perfil de cliente online al que se dirigen y dos acciones para conseguir engagement en redes sociales.</w:t>
      </w:r>
    </w:p>
    <w:p>
      <w:pPr>
        <w:pStyle w:val="ListParagraph"/>
        <w:numPr>
          <w:ilvl w:val="0"/>
          <w:numId w:val="12"/>
        </w:numPr>
        <w:spacing w:after="80"/>
        <w:jc w:val="both"/>
      </w:pPr>
      <w:r>
        <w:rPr>
          <w:b/>
          <w:bCs/>
        </w:rPr>
        <w:t xml:space="preserve">Modelo de negocio</w:t>
      </w:r>
      <w:r>
        <w:t xml:space="preserve">: ¿qué modelo (B2B, B2C…) y qué modelo de ingresos propones? ¿Les recomendarías vender también en un marketplace?</w:t>
      </w:r>
    </w:p>
    <w:p>
      <w:pPr>
        <w:pStyle w:val="ListParagraph"/>
        <w:numPr>
          <w:ilvl w:val="0"/>
          <w:numId w:val="12"/>
        </w:numPr>
        <w:spacing w:after="80"/>
        <w:jc w:val="both"/>
      </w:pPr>
      <w:r>
        <w:rPr>
          <w:b/>
          <w:bCs/>
        </w:rPr>
        <w:t xml:space="preserve">Dominio y hosting</w:t>
      </w:r>
      <w:r>
        <w:t xml:space="preserve">: propón dos nombres de dominio con su extensión y elige un tipo de alojamiento o plataforma, justificándolo.</w:t>
      </w:r>
    </w:p>
    <w:p>
      <w:pPr>
        <w:pStyle w:val="ListParagraph"/>
        <w:numPr>
          <w:ilvl w:val="0"/>
          <w:numId w:val="12"/>
        </w:numPr>
        <w:spacing w:after="80"/>
        <w:jc w:val="both"/>
      </w:pPr>
      <w:r>
        <w:rPr>
          <w:b/>
          <w:bCs/>
        </w:rPr>
        <w:t xml:space="preserve">Legalidad</w:t>
      </w:r>
      <w:r>
        <w:t xml:space="preserve">: enumera los textos legales que debe tener la web y qué información debe incluir el aviso legal.</w:t>
      </w:r>
    </w:p>
    <w:p>
      <w:pPr>
        <w:pStyle w:val="ListParagraph"/>
        <w:numPr>
          <w:ilvl w:val="0"/>
          <w:numId w:val="12"/>
        </w:numPr>
        <w:spacing w:after="80"/>
        <w:jc w:val="both"/>
      </w:pPr>
      <w:r>
        <w:rPr>
          <w:b/>
          <w:bCs/>
        </w:rPr>
        <w:t xml:space="preserve">Pagos y seguridad</w:t>
      </w:r>
      <w:r>
        <w:t xml:space="preserve">: elige tres medios de pago y explica cómo garantizarás la seguridad de las compras.</w:t>
      </w:r>
    </w:p>
    <w:p>
      <w:pPr>
        <w:pStyle w:val="ListParagraph"/>
        <w:numPr>
          <w:ilvl w:val="0"/>
          <w:numId w:val="12"/>
        </w:numPr>
        <w:spacing w:after="80"/>
        <w:jc w:val="both"/>
      </w:pPr>
      <w:r>
        <w:rPr>
          <w:b/>
          <w:bCs/>
        </w:rPr>
        <w:t xml:space="preserve">Logística</w:t>
      </w:r>
      <w:r>
        <w:t xml:space="preserve">: ¿logística propia o externalizada? Diseña su política de devoluciones respetando el derecho de desistimiento.</w:t>
      </w:r>
    </w:p>
    <w:p>
      <w:pPr>
        <w:pStyle w:val="Heading1"/>
        <w:pageBreakBefore/>
      </w:pPr>
      <w:bookmarkStart w:name="h38" w:id="138"/>
      <w:r>
        <w:t xml:space="preserve">Esquema de repaso</w:t>
      </w:r>
      <w:bookmarkEnd w:id="13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Bloque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Lo que debes saber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1. Cliente online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Fidelizar es más barato que captar · 7 perfiles (Moro y Rodés) · prosumidor · características: informado, exigente, difícil de fidelizar, comparte · ROPO/showrooming · engagement y cómo medirlo · visitantes nuevos, recurrentes y seguidores.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2. Normativa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RGPD + LOPDGDD (datos, consentimiento, derechos, AEPD) · LSSI (aviso legal, NIF, confirmación del pedido, publicidad, cookies) · TRLGDCU + Ley 3/2014 (información, desistimiento 14 días, garantía 3 años) · Comercio Minorista · IVA/OSS · DSA y DMA · ODR suprimida (2025).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3. Negocio digital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Valor + muchos usuarios + escalabilidad · c-/m-/s-/q-commerce, marketplace · ventajas e inconvenientes · modelos B2B, B2C, C2C, C2B, B2E, B2B2C, B2G, C2G · modelos de ingresos.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3.2 Negocio virtual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Dominio (IP, DNS, ICANN, Red.es, extensiones) · hosting (tipos) · URL (protocolo + dominio + ruta).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3.3–3.4 Seguridad y pagos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Autenticación, confidencialidad, integridad, no repudio · https/TLS · medios de pago tradicionales y virtuales · cifrado simétrico/asimétrico · SCA (PSD2) · firma electrónica (eIDAS) · certificados · protocolos TLS, SET, 3-D Secure.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3.5 Logística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Proceso del pedido · outsourcing y fulfillment · última milla · logística inversa y estrategias · política de devoluciones.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1"/>
        <w:pageBreakBefore/>
      </w:pPr>
      <w:bookmarkStart w:name="h39" w:id="139"/>
      <w:r>
        <w:t xml:space="preserve">Anexo: soluciones de «Ponte a prueba»</w:t>
      </w:r>
      <w:bookmarkEnd w:id="139"/>
    </w:p>
    <w:p>
      <w:pPr>
        <w:pStyle w:val="Heading2"/>
      </w:pPr>
      <w:bookmarkStart w:name="h40" w:id="140"/>
      <w:r>
        <w:t xml:space="preserve">Bloque 1</w:t>
      </w:r>
      <w:bookmarkEnd w:id="140"/>
    </w:p>
    <w:p>
      <w:pPr>
        <w:pStyle w:val="ListParagraph"/>
        <w:numPr>
          <w:ilvl w:val="0"/>
          <w:numId w:val="13"/>
        </w:numPr>
        <w:spacing w:after="80"/>
        <w:jc w:val="both"/>
      </w:pPr>
      <w:r>
        <w:t xml:space="preserve">Compra más volumen porque confía; recomienda el comercio (publicidad gratuita); fidelizar cuesta menos que captar clientes nuevos.</w:t>
      </w:r>
    </w:p>
    <w:p>
      <w:pPr>
        <w:pStyle w:val="ListParagraph"/>
        <w:numPr>
          <w:ilvl w:val="0"/>
          <w:numId w:val="13"/>
        </w:numPr>
        <w:spacing w:after="80"/>
        <w:jc w:val="both"/>
      </w:pPr>
      <w:r>
        <w:rPr>
          <w:i/>
          <w:iCs/>
        </w:rPr>
        <w:t xml:space="preserve">Showrooming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/>
        <w:jc w:val="both"/>
      </w:pPr>
      <w:r>
        <w:t xml:space="preserve">Cliente que, además de consumir, genera información sobre las marcas (productor + consumidor). Ej.: quien sube a TikTok un vídeo probando un producto.</w:t>
      </w:r>
    </w:p>
    <w:p>
      <w:pPr>
        <w:pStyle w:val="ListParagraph"/>
        <w:numPr>
          <w:ilvl w:val="0"/>
          <w:numId w:val="13"/>
        </w:numPr>
        <w:spacing w:after="80"/>
        <w:jc w:val="both"/>
      </w:pPr>
      <w:r>
        <w:t xml:space="preserve">(300 + 40 + 20) ÷ 12.000 × 100 = </w:t>
      </w:r>
      <w:r>
        <w:rPr>
          <w:b/>
          <w:bCs/>
        </w:rPr>
        <w:t xml:space="preserve">3 %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/>
        <w:jc w:val="both"/>
      </w:pPr>
      <w:r>
        <w:t xml:space="preserve">Consumidor de información. Le ofrecería fichas de producto completas, comparativas y la opción de comprar online y recoger en tienda o reservar online.</w:t>
      </w:r>
    </w:p>
    <w:p>
      <w:pPr>
        <w:pStyle w:val="Heading2"/>
      </w:pPr>
      <w:bookmarkStart w:name="h41" w:id="141"/>
      <w:r>
        <w:t xml:space="preserve">Bloque 2</w:t>
      </w:r>
      <w:bookmarkEnd w:id="141"/>
    </w:p>
    <w:p>
      <w:pPr>
        <w:pStyle w:val="ListParagraph"/>
        <w:numPr>
          <w:ilvl w:val="0"/>
          <w:numId w:val="14"/>
        </w:numPr>
        <w:spacing w:after="80"/>
        <w:jc w:val="both"/>
      </w:pPr>
      <w:r>
        <w:t xml:space="preserve">El RGPD (Reglamento UE 2016/679) y la LOPDGDD (Ley Orgánica 3/2018).</w:t>
      </w:r>
    </w:p>
    <w:p>
      <w:pPr>
        <w:pStyle w:val="ListParagraph"/>
        <w:numPr>
          <w:ilvl w:val="0"/>
          <w:numId w:val="14"/>
        </w:numPr>
        <w:spacing w:after="80"/>
        <w:jc w:val="both"/>
      </w:pPr>
      <w:r>
        <w:t xml:space="preserve">Acceso, rectificación, supresión, oposición, limitación del tratamiento, portabilidad (y no ser objeto de decisiones automatizadas).</w:t>
      </w:r>
    </w:p>
    <w:p>
      <w:pPr>
        <w:pStyle w:val="ListParagraph"/>
        <w:numPr>
          <w:ilvl w:val="0"/>
          <w:numId w:val="14"/>
        </w:numPr>
        <w:spacing w:after="80"/>
        <w:jc w:val="both"/>
      </w:pPr>
      <w:r>
        <w:t xml:space="preserve">La LSSI (Ley 34/2002), que obliga a mostrar esos datos.</w:t>
      </w:r>
    </w:p>
    <w:p>
      <w:pPr>
        <w:pStyle w:val="ListParagraph"/>
        <w:numPr>
          <w:ilvl w:val="0"/>
          <w:numId w:val="14"/>
        </w:numPr>
        <w:spacing w:after="80"/>
        <w:jc w:val="both"/>
      </w:pPr>
      <w:r>
        <w:t xml:space="preserve">Hasta el 24 de abril (14 días naturales desde la recepción).</w:t>
      </w:r>
    </w:p>
    <w:p>
      <w:pPr>
        <w:pStyle w:val="ListParagraph"/>
        <w:numPr>
          <w:ilvl w:val="0"/>
          <w:numId w:val="14"/>
        </w:numPr>
        <w:spacing w:after="80"/>
        <w:jc w:val="both"/>
      </w:pPr>
      <w:r>
        <w:t xml:space="preserve">No. La plataforma ODR se suprimió (Reglamento UE 2024/3228) y dejó de funcionar el 20 de julio de 2025, por lo que el enlace debe retirarse.</w:t>
      </w:r>
    </w:p>
    <w:p>
      <w:pPr>
        <w:pStyle w:val="Heading2"/>
      </w:pPr>
      <w:bookmarkStart w:name="h42" w:id="142"/>
      <w:r>
        <w:t xml:space="preserve">Bloque 3 (I)</w:t>
      </w:r>
      <w:bookmarkEnd w:id="142"/>
    </w:p>
    <w:p>
      <w:pPr>
        <w:pStyle w:val="ListParagraph"/>
        <w:numPr>
          <w:ilvl w:val="0"/>
          <w:numId w:val="15"/>
        </w:numPr>
        <w:spacing w:after="80"/>
        <w:jc w:val="both"/>
      </w:pPr>
      <w:r>
        <w:t xml:space="preserve">(a) C2C; (b) B2G/B2A; (c) B2C; (d) B2B.</w:t>
      </w:r>
    </w:p>
    <w:p>
      <w:pPr>
        <w:pStyle w:val="ListParagraph"/>
        <w:numPr>
          <w:ilvl w:val="0"/>
          <w:numId w:val="15"/>
        </w:numPr>
        <w:spacing w:after="80"/>
        <w:jc w:val="both"/>
      </w:pPr>
      <w:r>
        <w:t xml:space="preserve">Protocolo: https:// · Dominio: www.libreriaxyz.es · Ruta: /novela/negra.</w:t>
      </w:r>
    </w:p>
    <w:p>
      <w:pPr>
        <w:pStyle w:val="ListParagraph"/>
        <w:numPr>
          <w:ilvl w:val="0"/>
          <w:numId w:val="15"/>
        </w:numPr>
        <w:spacing w:after="80"/>
        <w:jc w:val="both"/>
      </w:pPr>
      <w:r>
        <w:t xml:space="preserve">Traduce el nombre de una web (que recordamos fácilmente) en la dirección IP del servidor donde está alojada, como una agenda.</w:t>
      </w:r>
    </w:p>
    <w:p>
      <w:pPr>
        <w:pStyle w:val="ListParagraph"/>
        <w:numPr>
          <w:ilvl w:val="0"/>
          <w:numId w:val="15"/>
        </w:numPr>
        <w:spacing w:after="80"/>
        <w:jc w:val="both"/>
      </w:pPr>
      <w:r>
        <w:t xml:space="preserve">El simétrico usa una sola clave compartida (rápido, pero hay que compartirla); el asimétrico usa una clave pública y otra privada (más seguro, más lento).</w:t>
      </w:r>
    </w:p>
    <w:p>
      <w:pPr>
        <w:pStyle w:val="ListParagraph"/>
        <w:numPr>
          <w:ilvl w:val="0"/>
          <w:numId w:val="15"/>
        </w:numPr>
        <w:spacing w:after="80"/>
        <w:jc w:val="both"/>
      </w:pPr>
      <w:r>
        <w:t xml:space="preserve">No. El candado solo indica que la conexión está cifrada; una web fraudulenta también puede tenerlo. Hay que revisar dominio, aviso legal, NIF y opiniones.</w:t>
      </w:r>
    </w:p>
    <w:p>
      <w:pPr>
        <w:pStyle w:val="ListParagraph"/>
        <w:numPr>
          <w:ilvl w:val="0"/>
          <w:numId w:val="15"/>
        </w:numPr>
        <w:spacing w:after="80"/>
        <w:jc w:val="both"/>
      </w:pPr>
      <w:r>
        <w:t xml:space="preserve">Ej.: tarjeta/TPV virtual (la más usada), PayPal (protección al comprador, no comparte datos de la tarjeta), Bizum (inmediato y muy popular).</w:t>
      </w:r>
    </w:p>
    <w:p>
      <w:pPr>
        <w:pStyle w:val="Heading2"/>
      </w:pPr>
      <w:bookmarkStart w:name="h43" w:id="143"/>
      <w:r>
        <w:t xml:space="preserve">Bloque 3 (II)</w:t>
      </w:r>
      <w:bookmarkEnd w:id="143"/>
    </w:p>
    <w:p>
      <w:pPr>
        <w:pStyle w:val="ListParagraph"/>
        <w:numPr>
          <w:ilvl w:val="0"/>
          <w:numId w:val="16"/>
        </w:numPr>
        <w:spacing w:after="80"/>
        <w:jc w:val="both"/>
      </w:pPr>
      <w:r>
        <w:t xml:space="preserve">Compra → almacenaje → recogida → envío → entrega.</w:t>
      </w:r>
    </w:p>
    <w:p>
      <w:pPr>
        <w:pStyle w:val="ListParagraph"/>
        <w:numPr>
          <w:ilvl w:val="0"/>
          <w:numId w:val="16"/>
        </w:numPr>
        <w:spacing w:after="80"/>
        <w:jc w:val="both"/>
      </w:pPr>
      <w:r>
        <w:t xml:space="preserve">El recorrido del producto del cliente al vendedor. Ej.: devolución de una prenda; retirada del electrodoméstico viejo al entregar uno nuevo.</w:t>
      </w:r>
    </w:p>
    <w:p>
      <w:pPr>
        <w:pStyle w:val="ListParagraph"/>
        <w:numPr>
          <w:ilvl w:val="0"/>
          <w:numId w:val="16"/>
        </w:numPr>
        <w:spacing w:after="80"/>
        <w:jc w:val="both"/>
      </w:pPr>
      <w:r>
        <w:t xml:space="preserve">No es lo que esperaba; se arrepiente; errores en el pedido.</w:t>
      </w:r>
    </w:p>
    <w:p>
      <w:pPr>
        <w:pStyle w:val="ListParagraph"/>
        <w:numPr>
          <w:ilvl w:val="0"/>
          <w:numId w:val="16"/>
        </w:numPr>
        <w:spacing w:after="80"/>
        <w:jc w:val="both"/>
      </w:pPr>
      <w:r>
        <w:t xml:space="preserve">No necesita almacén ni personal propio, accede a tarifas de transporte más baratas y a servicios como seguimiento, puntos de recogida o gestión de devoluciones.</w:t>
      </w:r>
    </w:p>
    <w:p>
      <w:pPr>
        <w:pStyle w:val="ListParagraph"/>
        <w:numPr>
          <w:ilvl w:val="0"/>
          <w:numId w:val="16"/>
        </w:numPr>
        <w:spacing w:after="80"/>
        <w:jc w:val="both"/>
      </w:pPr>
      <w:r>
        <w:t xml:space="preserve">30 días sí es legal porque mejora el mínimo legal. Ofrecer solo 7 días no sería legal en ventas a consumidores, porque el desistimiento mínimo es de 14 días naturales.</w:t>
      </w:r>
    </w:p>
    <w:p>
      <w:pPr>
        <w:pStyle w:val="Heading1"/>
        <w:pageBreakBefore/>
      </w:pPr>
      <w:bookmarkStart w:name="h44" w:id="144"/>
      <w:r>
        <w:t xml:space="preserve">Glosario</w:t>
      </w:r>
      <w:bookmarkEnd w:id="14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Término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3-D Secure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Protocolo que verifica que el comprador está autorizado a usar la tarjeta en un pago online (Visa Secure, Mastercard Identity Check).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AEPD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Agencia Española de Protección de Datos: organismo que vela por el cumplimiento de la normativa de protección de datos.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Aviso legal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Apartado de una web con la información obligatoria del titular según la LSSI (denominación, NIF, domicilio, contacto, registro).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B2B / B2C / C2C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Modelos de negocio según quién se relaciona: empresa-empresa, empresa-consumidor y consumidor-consumidor.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Certificado digital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Documento electrónico emitido por un prestador de servicios de confianza que vincula unos datos de verificación de firma con una persona y confirma su identidad.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Cifrado (encriptación)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Técnica que transforma la información para que solo pueda leerla quien tiene la clave.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Cookies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Pequeños archivos que una web guarda en el navegador del usuario para recordar información; las no necesarias requieren consentimiento.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Criptografía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Arte y técnica de escribir de forma ininteligible para receptores no autorizados.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Derecho de desistimiento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Derecho del consumidor a anular una compra a distancia sin justificación en un plazo de 14 días naturales.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Dirección IP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Número que identifica a cada dispositivo conectado a una red.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DNS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Domain Name System: sistema que traduce los nombres de dominio en direcciones IP.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Dominio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Nombre único que identifica un sitio web en Internet (p. ej., tienda.es).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Dropshipping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Modelo en el que la tienda vende sin tener stock y el proveedor envía directamente al cliente.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Engagement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Grado de compromiso e implicación de los usuarios con una marca, más allá de la compra.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Firma electrónica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Conjunto de datos electrónicos que identifican al firmante; la cualificada equivale a la firma manuscrita.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Fulfillment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Externalización de todo el proceso logístico (almacenaje, preparación, envío, devoluciones) a un tercero.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Hosting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Servicio de alojamiento web que mantiene los archivos de una web en servidores conectados permanentemente a Internet.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https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Versión segura del protocolo http que cifra la comunicación entre el navegador y el servidor mediante TLS.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ICANN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Organización internacional sin ánimo de lucro que coordina el sistema de nombres de dominio y direcciones IP.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Logística inversa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Flujo de productos desde el cliente hacia el vendedor (devoluciones, reparación, reciclaje).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m-commerce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Comercio electrónico realizado desde dispositivos móviles.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Marketplace (e-mercado)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Plataforma donde múltiples vendedores ofrecen sus productos a los compradores.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No repudio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Garantía de que ninguna parte puede negar haber realizado una transacción.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Omnicanalidad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Estrategia que integra todos los canales de venta y comunicación (online y offline) para ofrecer una experiencia coherente.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Pasarela de pago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Servicio que procesa los pagos con tarjeta en una tienda online; el TPV virtual es un tipo de pasarela.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Prescriptor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Persona con capacidad de influir en un público al compartir su opinión sobre un producto, servicio o marca.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Prosumidor (prosumer)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Consumidor que también produce información y contenidos sobre productos y marcas.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PSD2 / SCA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Directiva europea de servicios de pago que exige autenticación reforzada del cliente (dos factores) en los pagos online.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ROPO (webrooming)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Research Online, Purchase Offline: informarse en Internet y comprar en tienda física.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Showrooming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Ver el producto en tienda física y comprarlo después por Internet.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SSL / TLS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Protocolos criptográficos que cifran la comunicación en Internet; TLS es el sucesor actual de SSL.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TPV virtual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Terminal punto de venta virtual: sistema que permite cobrar con tarjeta a través de una web.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Última milla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Tramo final del transporte de un pedido hasta el cliente.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Uniform Resource Locator: dirección de un recurso en Internet formada por protocolo, dominio y ruta.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UX (experiencia de usuario)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left"/>
            </w:pPr>
            <w:r>
              <w:t xml:space="preserve">Percepción global del usuario al interactuar con una web o app: facilidad, rapidez, satisfacción.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pStyle w:val="Heading1"/>
        <w:pageBreakBefore/>
      </w:pPr>
      <w:bookmarkStart w:name="h45" w:id="145"/>
      <w:r>
        <w:t xml:space="preserve">Bibliografía y webgrafía</w:t>
      </w:r>
      <w:bookmarkEnd w:id="145"/>
    </w:p>
    <w:p>
      <w:pPr>
        <w:pStyle w:val="Heading2"/>
      </w:pPr>
      <w:bookmarkStart w:name="h46" w:id="146"/>
      <w:r>
        <w:t xml:space="preserve">Libros</w:t>
      </w:r>
      <w:bookmarkEnd w:id="146"/>
    </w:p>
    <w:p>
      <w:pPr>
        <w:spacing w:after="120"/>
        <w:ind w:left="567" w:hanging="567"/>
        <w:jc w:val="left"/>
      </w:pPr>
      <w:r>
        <w:t xml:space="preserve">Iruretagoyena, S. (2025). </w:t>
      </w:r>
      <w:r>
        <w:rPr>
          <w:i/>
          <w:iCs/>
        </w:rPr>
        <w:t xml:space="preserve">Comercio electrónico</w:t>
      </w:r>
      <w:r>
        <w:t xml:space="preserve">. McGraw-Hill. ISBN 978-84-486-4679-0. (Libro de referencia del módulo.)</w:t>
      </w:r>
    </w:p>
    <w:p>
      <w:pPr>
        <w:spacing w:after="120"/>
        <w:ind w:left="567" w:hanging="567"/>
        <w:jc w:val="left"/>
      </w:pPr>
      <w:r>
        <w:t xml:space="preserve">Editex. (2023). </w:t>
      </w:r>
      <w:r>
        <w:rPr>
          <w:i/>
          <w:iCs/>
        </w:rPr>
        <w:t xml:space="preserve">Comercio electrónico</w:t>
      </w:r>
      <w:r>
        <w:t xml:space="preserve">. Editex.</w:t>
      </w:r>
    </w:p>
    <w:p>
      <w:pPr>
        <w:spacing w:after="120"/>
        <w:ind w:left="567" w:hanging="567"/>
        <w:jc w:val="left"/>
      </w:pPr>
      <w:r>
        <w:t xml:space="preserve">Moro Vallina, M. y Rodés Bach, A. (2014). </w:t>
      </w:r>
      <w:r>
        <w:rPr>
          <w:i/>
          <w:iCs/>
        </w:rPr>
        <w:t xml:space="preserve">Marketing digital: comercio y marketing</w:t>
      </w:r>
      <w:r>
        <w:t xml:space="preserve">. Paraninfo.</w:t>
      </w:r>
    </w:p>
    <w:p>
      <w:pPr>
        <w:pStyle w:val="Heading2"/>
      </w:pPr>
      <w:bookmarkStart w:name="h47" w:id="147"/>
      <w:r>
        <w:t xml:space="preserve">Normativa</w:t>
      </w:r>
      <w:bookmarkEnd w:id="147"/>
    </w:p>
    <w:p>
      <w:pPr>
        <w:spacing w:after="120"/>
        <w:ind w:left="567" w:hanging="567"/>
        <w:jc w:val="left"/>
      </w:pPr>
      <w:r>
        <w:t xml:space="preserve">Constitución Española, de 27 de diciembre de 1978 (art. 51).</w:t>
      </w:r>
    </w:p>
    <w:p>
      <w:pPr>
        <w:spacing w:after="120"/>
        <w:ind w:left="567" w:hanging="567"/>
        <w:jc w:val="left"/>
      </w:pPr>
      <w:r>
        <w:t xml:space="preserve">Ley 7/1996, de 15 de enero, de Ordenación del Comercio Minorista.</w:t>
      </w:r>
    </w:p>
    <w:p>
      <w:pPr>
        <w:spacing w:after="120"/>
        <w:ind w:left="567" w:hanging="567"/>
        <w:jc w:val="left"/>
      </w:pPr>
      <w:r>
        <w:t xml:space="preserve">Ley 7/1998, de 13 de abril, sobre Condiciones Generales de la Contratación.</w:t>
      </w:r>
    </w:p>
    <w:p>
      <w:pPr>
        <w:spacing w:after="120"/>
        <w:ind w:left="567" w:hanging="567"/>
        <w:jc w:val="left"/>
      </w:pPr>
      <w:r>
        <w:t xml:space="preserve">Ley 34/2002, de 11 de julio, de servicios de la sociedad de la información y de comercio electrónico (LSSI).</w:t>
      </w:r>
    </w:p>
    <w:p>
      <w:pPr>
        <w:spacing w:after="120"/>
        <w:ind w:left="567" w:hanging="567"/>
        <w:jc w:val="left"/>
      </w:pPr>
      <w:r>
        <w:t xml:space="preserve">Real Decreto Legislativo 1/2007, de 16 de noviembre, por el que se aprueba el texto refundido de la Ley General para la Defensa de los Consumidores y Usuarios y otras leyes complementarias (TRLGDCU).</w:t>
      </w:r>
    </w:p>
    <w:p>
      <w:pPr>
        <w:spacing w:after="120"/>
        <w:ind w:left="567" w:hanging="567"/>
        <w:jc w:val="left"/>
      </w:pPr>
      <w:r>
        <w:t xml:space="preserve">Ley 3/2014, de 27 de marzo, por la que se modifica el TRLGDCU.</w:t>
      </w:r>
    </w:p>
    <w:p>
      <w:pPr>
        <w:spacing w:after="120"/>
        <w:ind w:left="567" w:hanging="567"/>
        <w:jc w:val="left"/>
      </w:pPr>
      <w:r>
        <w:t xml:space="preserve">Real Decreto 1688/2011, de 18 de noviembre, por el que se establece el título de Técnico en Actividades Comerciales.</w:t>
      </w:r>
    </w:p>
    <w:p>
      <w:pPr>
        <w:spacing w:after="120"/>
        <w:ind w:left="567" w:hanging="567"/>
        <w:jc w:val="left"/>
      </w:pPr>
      <w:r>
        <w:t xml:space="preserve">Reglamento (UE) 910/2014 (eIDAS), relativo a la identificación electrónica y los servicios de confianza.</w:t>
      </w:r>
    </w:p>
    <w:p>
      <w:pPr>
        <w:spacing w:after="120"/>
        <w:ind w:left="567" w:hanging="567"/>
        <w:jc w:val="left"/>
      </w:pPr>
      <w:r>
        <w:t xml:space="preserve">Reglamento (UE) 2016/679, General de Protección de Datos (RGPD).</w:t>
      </w:r>
    </w:p>
    <w:p>
      <w:pPr>
        <w:spacing w:after="120"/>
        <w:ind w:left="567" w:hanging="567"/>
        <w:jc w:val="left"/>
      </w:pPr>
      <w:r>
        <w:t xml:space="preserve">Ley Orgánica 3/2018, de 5 de diciembre, de Protección de Datos Personales y garantía de los derechos digitales (LOPDGDD).</w:t>
      </w:r>
    </w:p>
    <w:p>
      <w:pPr>
        <w:spacing w:after="120"/>
        <w:ind w:left="567" w:hanging="567"/>
        <w:jc w:val="left"/>
      </w:pPr>
      <w:r>
        <w:t xml:space="preserve">Ley 6/2020, de 11 de noviembre, reguladora de determinados aspectos de los servicios electrónicos de confianza.</w:t>
      </w:r>
    </w:p>
    <w:p>
      <w:pPr>
        <w:spacing w:after="120"/>
        <w:ind w:left="567" w:hanging="567"/>
        <w:jc w:val="left"/>
      </w:pPr>
      <w:r>
        <w:t xml:space="preserve">Ley 11/2022, de 28 de junio, General de Telecomunicaciones.</w:t>
      </w:r>
    </w:p>
    <w:p>
      <w:pPr>
        <w:spacing w:after="120"/>
        <w:ind w:left="567" w:hanging="567"/>
        <w:jc w:val="left"/>
      </w:pPr>
      <w:r>
        <w:t xml:space="preserve">Reglamento (UE) 2022/1925, de Mercados Digitales (DMA).</w:t>
      </w:r>
    </w:p>
    <w:p>
      <w:pPr>
        <w:spacing w:after="120"/>
        <w:ind w:left="567" w:hanging="567"/>
        <w:jc w:val="left"/>
      </w:pPr>
      <w:r>
        <w:t xml:space="preserve">Reglamento (UE) 2022/2065, de Servicios Digitales (DSA).</w:t>
      </w:r>
    </w:p>
    <w:p>
      <w:pPr>
        <w:spacing w:after="120"/>
        <w:ind w:left="567" w:hanging="567"/>
        <w:jc w:val="left"/>
      </w:pPr>
      <w:r>
        <w:t xml:space="preserve">Reglamento (UE) 2024/3228, por el que se deroga el Reglamento (UE) 524/2013 (plataforma ODR).</w:t>
      </w:r>
    </w:p>
    <w:p>
      <w:pPr>
        <w:spacing w:after="120"/>
        <w:ind w:left="567" w:hanging="567"/>
        <w:jc w:val="left"/>
      </w:pPr>
      <w:r>
        <w:t xml:space="preserve">Decreto 114/2025, de 29 de julio, del Consell, por el que se establecen los currículos de los ciclos formativos de FP (Comunitat Valenciana).</w:t>
      </w:r>
    </w:p>
    <w:p>
      <w:pPr>
        <w:spacing w:after="120"/>
        <w:ind w:left="567" w:hanging="567"/>
        <w:jc w:val="left"/>
      </w:pPr>
      <w:r>
        <w:t xml:space="preserve">Ley 10/2025, de 26 de diciembre, por la que se regulan los servicios de atención a la clientela.</w:t>
      </w:r>
    </w:p>
    <w:p>
      <w:pPr>
        <w:pStyle w:val="Heading2"/>
      </w:pPr>
      <w:bookmarkStart w:name="h48" w:id="148"/>
      <w:r>
        <w:t xml:space="preserve">Webgrafía</w:t>
      </w:r>
      <w:bookmarkEnd w:id="148"/>
    </w:p>
    <w:p>
      <w:pPr>
        <w:spacing w:after="120"/>
        <w:ind w:left="567" w:hanging="567"/>
        <w:jc w:val="left"/>
      </w:pPr>
      <w:r>
        <w:t xml:space="preserve">Agencia Española de Protección de Datos (AEPD). Guías sobre protección de datos y uso de cookies. https://www.aepd.es</w:t>
      </w:r>
    </w:p>
    <w:p>
      <w:pPr>
        <w:spacing w:after="120"/>
        <w:ind w:left="567" w:hanging="567"/>
        <w:jc w:val="left"/>
      </w:pPr>
      <w:r>
        <w:t xml:space="preserve">Comisión Nacional de los Mercados y la Competencia (CNMC). CNMCData: datos de comercio electrónico en España. https://data.cnmc.es</w:t>
      </w:r>
    </w:p>
    <w:p>
      <w:pPr>
        <w:spacing w:after="120"/>
        <w:ind w:left="567" w:hanging="567"/>
        <w:jc w:val="left"/>
      </w:pPr>
      <w:r>
        <w:t xml:space="preserve">Centro Europeo del Consumidor en España. </w:t>
      </w:r>
      <w:r>
        <w:rPr>
          <w:i/>
          <w:iCs/>
        </w:rPr>
        <w:t xml:space="preserve">La plataforma europea para la resolución de litigios en línea dejará de funcionar</w:t>
      </w:r>
      <w:r>
        <w:t xml:space="preserve"> (2025). https://cec.consumo.gob.es</w:t>
      </w:r>
    </w:p>
    <w:p>
      <w:pPr>
        <w:spacing w:after="120"/>
        <w:ind w:left="567" w:hanging="567"/>
        <w:jc w:val="left"/>
      </w:pPr>
      <w:r>
        <w:t xml:space="preserve">Ministerio para la Transformación Digital y de la Función Pública. Prestadores de servicios electrónicos de confianza. https://digital.gob.es</w:t>
      </w:r>
    </w:p>
    <w:p>
      <w:pPr>
        <w:spacing w:after="120"/>
        <w:ind w:left="567" w:hanging="567"/>
        <w:jc w:val="left"/>
      </w:pPr>
      <w:r>
        <w:t xml:space="preserve">Fábrica Nacional de Moneda y Timbre (FNMT-RCM). Certificado de persona física. https://www.sede.fnmt.gob.es</w:t>
      </w:r>
    </w:p>
    <w:p>
      <w:pPr>
        <w:spacing w:after="120"/>
        <w:ind w:left="567" w:hanging="567"/>
        <w:jc w:val="left"/>
      </w:pPr>
      <w:r>
        <w:t xml:space="preserve">Red.es. Dominios .es. https://www.dominios.es</w:t>
      </w:r>
    </w:p>
    <w:p>
      <w:pPr>
        <w:spacing w:after="120"/>
        <w:ind w:left="567" w:hanging="567"/>
        <w:jc w:val="left"/>
      </w:pPr>
      <w:r>
        <w:t xml:space="preserve">ICANN. https://www.icann.org</w:t>
      </w:r>
    </w:p>
    <w:p>
      <w:pPr>
        <w:spacing w:after="120"/>
        <w:ind w:left="567" w:hanging="567"/>
        <w:jc w:val="left"/>
      </w:pPr>
      <w:r>
        <w:t xml:space="preserve">BOE – Agencia Estatal Boletín Oficial del Estado. https://www.boe.es</w:t>
      </w:r>
    </w:p>
    <w:p>
      <w:pPr>
        <w:spacing w:after="120"/>
        <w:ind w:left="567" w:hanging="567"/>
        <w:jc w:val="left"/>
      </w:pPr>
      <w:r>
        <w:t xml:space="preserve">EUR-Lex – Acceso al Derecho de la Unión Europea. https://eur-lex.europa.eu</w:t>
      </w:r>
    </w:p>
    <w:p>
      <w:pPr>
        <w:spacing w:after="140"/>
        <w:jc w:val="left"/>
      </w:pPr>
      <w:r>
        <w:rPr>
          <w:i/>
          <w:iCs/>
        </w:rPr>
        <w:t xml:space="preserve">Fecha de consulta de las webs: octubre de 2026.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8" w:right="1134" w:bottom="1247" w:left="1134" w:header="624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Módulo 1235 · Comercio Electrónico  |  Unidad 2: Ventas online y comercio electrónico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5B6" w:sz="8" w:space="4"/>
      </w:pBdr>
      <w:spacing w:after="240" w:before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40"/>
      <w:outlineLvl w:val="2"/>
    </w:pPr>
    <w:rPr>
      <w:rFonts w:ascii="Arial" w:cs="Arial" w:eastAsia="Arial" w:hAnsi="Arial"/>
      <w:b/>
      <w:bCs/>
      <w:i/>
      <w:iCs/>
      <w:color w:val="2F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ad4db9f81345b180622a76ec760406e82f5c669f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Unidad 2 · Ventas online y comercio electrónico</dc:title>
  <dc:creator>Módulo 1235 Comercio Electrónico</dc:creator>
  <cp:lastModifiedBy>Un-named</cp:lastModifiedBy>
  <cp:revision>1</cp:revision>
  <dcterms:created xsi:type="dcterms:W3CDTF">2026-10-08T06:32:39.590Z</dcterms:created>
  <dcterms:modified xsi:type="dcterms:W3CDTF">2026-10-08T06:32:39.591Z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