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1748"/>
        <w:gridCol w:w="1889"/>
        <w:gridCol w:w="1699"/>
        <w:gridCol w:w="1691"/>
        <w:gridCol w:w="1691"/>
      </w:tblGrid>
      <w:tr w:rsidR="00071748" w:rsidRPr="00071748" w14:paraId="0E3634CC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385294A0" w14:textId="77777777" w:rsidR="00071748" w:rsidRPr="00071748" w:rsidRDefault="00071748">
            <w:r w:rsidRPr="00071748">
              <w:t>Question</w:t>
            </w:r>
          </w:p>
        </w:tc>
        <w:tc>
          <w:tcPr>
            <w:tcW w:w="4399" w:type="dxa"/>
            <w:noWrap/>
            <w:hideMark/>
          </w:tcPr>
          <w:p w14:paraId="531C8A40" w14:textId="77777777" w:rsidR="00071748" w:rsidRPr="00071748" w:rsidRDefault="00071748">
            <w:r w:rsidRPr="00071748">
              <w:t>Option1</w:t>
            </w:r>
          </w:p>
        </w:tc>
        <w:tc>
          <w:tcPr>
            <w:tcW w:w="4244" w:type="dxa"/>
            <w:noWrap/>
            <w:hideMark/>
          </w:tcPr>
          <w:p w14:paraId="08F0A813" w14:textId="77777777" w:rsidR="00071748" w:rsidRPr="00071748" w:rsidRDefault="00071748">
            <w:r w:rsidRPr="00071748">
              <w:t>Option2</w:t>
            </w:r>
          </w:p>
        </w:tc>
        <w:tc>
          <w:tcPr>
            <w:tcW w:w="4265" w:type="dxa"/>
            <w:noWrap/>
            <w:hideMark/>
          </w:tcPr>
          <w:p w14:paraId="136C86D2" w14:textId="77777777" w:rsidR="00071748" w:rsidRPr="00071748" w:rsidRDefault="00071748">
            <w:r w:rsidRPr="00071748">
              <w:t>Option3</w:t>
            </w:r>
          </w:p>
        </w:tc>
        <w:tc>
          <w:tcPr>
            <w:tcW w:w="4244" w:type="dxa"/>
            <w:noWrap/>
            <w:hideMark/>
          </w:tcPr>
          <w:p w14:paraId="457CD651" w14:textId="77777777" w:rsidR="00071748" w:rsidRPr="00071748" w:rsidRDefault="00071748">
            <w:r w:rsidRPr="00071748">
              <w:t>Option4</w:t>
            </w:r>
          </w:p>
        </w:tc>
        <w:tc>
          <w:tcPr>
            <w:tcW w:w="4244" w:type="dxa"/>
            <w:noWrap/>
            <w:hideMark/>
          </w:tcPr>
          <w:p w14:paraId="6136CBD2" w14:textId="77777777" w:rsidR="00071748" w:rsidRPr="00071748" w:rsidRDefault="00071748">
            <w:r w:rsidRPr="00071748">
              <w:t>Answer</w:t>
            </w:r>
          </w:p>
        </w:tc>
      </w:tr>
      <w:tr w:rsidR="00071748" w:rsidRPr="00071748" w14:paraId="1E4E4B83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5094331A" w14:textId="77777777" w:rsidR="00071748" w:rsidRPr="00071748" w:rsidRDefault="00071748">
            <w:r w:rsidRPr="00071748">
              <w:t>What is opening Id?</w:t>
            </w:r>
          </w:p>
        </w:tc>
        <w:tc>
          <w:tcPr>
            <w:tcW w:w="4399" w:type="dxa"/>
            <w:noWrap/>
            <w:hideMark/>
          </w:tcPr>
          <w:p w14:paraId="607940BD" w14:textId="77777777" w:rsidR="00071748" w:rsidRPr="00071748" w:rsidRDefault="00071748">
            <w:r w:rsidRPr="00071748">
              <w:t>An entry point used to customize business logic</w:t>
            </w:r>
          </w:p>
        </w:tc>
        <w:tc>
          <w:tcPr>
            <w:tcW w:w="4244" w:type="dxa"/>
            <w:noWrap/>
            <w:hideMark/>
          </w:tcPr>
          <w:p w14:paraId="26B579C3" w14:textId="77777777" w:rsidR="00071748" w:rsidRPr="00071748" w:rsidRDefault="00071748">
            <w:r w:rsidRPr="00071748">
              <w:t>An entry point used to customize business logic</w:t>
            </w:r>
          </w:p>
        </w:tc>
        <w:tc>
          <w:tcPr>
            <w:tcW w:w="4265" w:type="dxa"/>
            <w:noWrap/>
            <w:hideMark/>
          </w:tcPr>
          <w:p w14:paraId="1B0D0549" w14:textId="77777777" w:rsidR="00071748" w:rsidRPr="00071748" w:rsidRDefault="00071748">
            <w:r w:rsidRPr="00071748">
              <w:t>An entry point used to customize business logic</w:t>
            </w:r>
          </w:p>
        </w:tc>
        <w:tc>
          <w:tcPr>
            <w:tcW w:w="4244" w:type="dxa"/>
            <w:noWrap/>
            <w:hideMark/>
          </w:tcPr>
          <w:p w14:paraId="5D907405" w14:textId="77777777" w:rsidR="00071748" w:rsidRPr="00071748" w:rsidRDefault="00071748">
            <w:r w:rsidRPr="00071748">
              <w:t>An entry point used to customize business logic</w:t>
            </w:r>
          </w:p>
        </w:tc>
        <w:tc>
          <w:tcPr>
            <w:tcW w:w="4244" w:type="dxa"/>
            <w:noWrap/>
            <w:hideMark/>
          </w:tcPr>
          <w:p w14:paraId="09BFCDFE" w14:textId="77777777" w:rsidR="00071748" w:rsidRPr="00071748" w:rsidRDefault="00071748">
            <w:r w:rsidRPr="00071748">
              <w:t>An entry point used to customize business logic</w:t>
            </w:r>
          </w:p>
        </w:tc>
      </w:tr>
      <w:tr w:rsidR="00071748" w:rsidRPr="00071748" w14:paraId="5E2A7B01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3CB3A9F2" w14:textId="77777777" w:rsidR="00071748" w:rsidRPr="00071748" w:rsidRDefault="00071748">
            <w:r w:rsidRPr="00071748">
              <w:t>Can we have same opening Id for multiple BLs?</w:t>
            </w:r>
          </w:p>
        </w:tc>
        <w:tc>
          <w:tcPr>
            <w:tcW w:w="4399" w:type="dxa"/>
            <w:noWrap/>
            <w:hideMark/>
          </w:tcPr>
          <w:p w14:paraId="538B7C15" w14:textId="77777777" w:rsidR="00071748" w:rsidRPr="00071748" w:rsidRDefault="00071748">
            <w:r w:rsidRPr="00071748">
              <w:t>Yes</w:t>
            </w:r>
          </w:p>
        </w:tc>
        <w:tc>
          <w:tcPr>
            <w:tcW w:w="4244" w:type="dxa"/>
            <w:noWrap/>
            <w:hideMark/>
          </w:tcPr>
          <w:p w14:paraId="2924234C" w14:textId="77777777" w:rsidR="00071748" w:rsidRPr="00071748" w:rsidRDefault="00071748">
            <w:r w:rsidRPr="00071748">
              <w:t>No</w:t>
            </w:r>
          </w:p>
        </w:tc>
        <w:tc>
          <w:tcPr>
            <w:tcW w:w="4265" w:type="dxa"/>
            <w:noWrap/>
            <w:hideMark/>
          </w:tcPr>
          <w:p w14:paraId="6A6AE323" w14:textId="77777777" w:rsidR="00071748" w:rsidRPr="00071748" w:rsidRDefault="00071748"/>
        </w:tc>
        <w:tc>
          <w:tcPr>
            <w:tcW w:w="4244" w:type="dxa"/>
            <w:noWrap/>
            <w:hideMark/>
          </w:tcPr>
          <w:p w14:paraId="2198AF53" w14:textId="77777777" w:rsidR="00071748" w:rsidRPr="00071748" w:rsidRDefault="00071748"/>
        </w:tc>
        <w:tc>
          <w:tcPr>
            <w:tcW w:w="4244" w:type="dxa"/>
            <w:noWrap/>
            <w:hideMark/>
          </w:tcPr>
          <w:p w14:paraId="798AD56C" w14:textId="5E1E9D94" w:rsidR="00071748" w:rsidRPr="00071748" w:rsidRDefault="00227161">
            <w:r>
              <w:t>YES</w:t>
            </w:r>
          </w:p>
        </w:tc>
      </w:tr>
      <w:tr w:rsidR="00071748" w:rsidRPr="00071748" w14:paraId="6F24F7D6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1EBDCF6C" w14:textId="77777777" w:rsidR="00071748" w:rsidRPr="00071748" w:rsidRDefault="00071748">
            <w:r w:rsidRPr="00071748">
              <w:t>Input object to BL is called as</w:t>
            </w:r>
          </w:p>
        </w:tc>
        <w:tc>
          <w:tcPr>
            <w:tcW w:w="4399" w:type="dxa"/>
            <w:noWrap/>
            <w:hideMark/>
          </w:tcPr>
          <w:p w14:paraId="72CB37F3" w14:textId="77777777" w:rsidR="00071748" w:rsidRPr="00071748" w:rsidRDefault="00071748">
            <w:proofErr w:type="spellStart"/>
            <w:r w:rsidRPr="00071748">
              <w:t>ThisObjects</w:t>
            </w:r>
            <w:proofErr w:type="spellEnd"/>
          </w:p>
        </w:tc>
        <w:tc>
          <w:tcPr>
            <w:tcW w:w="4244" w:type="dxa"/>
            <w:noWrap/>
            <w:hideMark/>
          </w:tcPr>
          <w:p w14:paraId="792E5DAF" w14:textId="77777777" w:rsidR="00071748" w:rsidRPr="00071748" w:rsidRDefault="00071748">
            <w:proofErr w:type="spellStart"/>
            <w:r w:rsidRPr="00071748">
              <w:t>ThisObject</w:t>
            </w:r>
            <w:proofErr w:type="spellEnd"/>
          </w:p>
        </w:tc>
        <w:tc>
          <w:tcPr>
            <w:tcW w:w="4265" w:type="dxa"/>
            <w:noWrap/>
            <w:hideMark/>
          </w:tcPr>
          <w:p w14:paraId="02CCFEE2" w14:textId="77777777" w:rsidR="00071748" w:rsidRPr="00071748" w:rsidRDefault="00071748">
            <w:r w:rsidRPr="00071748">
              <w:t>Parameter</w:t>
            </w:r>
          </w:p>
        </w:tc>
        <w:tc>
          <w:tcPr>
            <w:tcW w:w="4244" w:type="dxa"/>
            <w:noWrap/>
            <w:hideMark/>
          </w:tcPr>
          <w:p w14:paraId="0D5AE4C5" w14:textId="77777777" w:rsidR="00071748" w:rsidRPr="00071748" w:rsidRDefault="00071748">
            <w:r w:rsidRPr="00071748">
              <w:t>This</w:t>
            </w:r>
          </w:p>
        </w:tc>
        <w:tc>
          <w:tcPr>
            <w:tcW w:w="4244" w:type="dxa"/>
            <w:noWrap/>
            <w:hideMark/>
          </w:tcPr>
          <w:p w14:paraId="0CED89C6" w14:textId="00E70D99" w:rsidR="00071748" w:rsidRPr="00071748" w:rsidRDefault="00071748">
            <w:pPr>
              <w:spacing w:after="160" w:line="259" w:lineRule="auto"/>
            </w:pPr>
            <w:proofErr w:type="spellStart"/>
            <w:r w:rsidRPr="00071748">
              <w:t>ThisObject</w:t>
            </w:r>
            <w:proofErr w:type="spellEnd"/>
          </w:p>
          <w:p w14:paraId="730703AD" w14:textId="77777777" w:rsidR="00071748" w:rsidRPr="00071748" w:rsidRDefault="00071748" w:rsidP="00071748"/>
        </w:tc>
      </w:tr>
      <w:tr w:rsidR="00071748" w:rsidRPr="00071748" w14:paraId="0711D57D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7844AD79" w14:textId="77777777" w:rsidR="00071748" w:rsidRPr="00071748" w:rsidRDefault="00071748">
            <w:r w:rsidRPr="00071748">
              <w:t xml:space="preserve">How many </w:t>
            </w:r>
            <w:proofErr w:type="gramStart"/>
            <w:r w:rsidRPr="00071748">
              <w:t>type</w:t>
            </w:r>
            <w:proofErr w:type="gramEnd"/>
            <w:r w:rsidRPr="00071748">
              <w:t xml:space="preserve"> of Customization intent is there for PLM Opening?</w:t>
            </w:r>
          </w:p>
        </w:tc>
        <w:tc>
          <w:tcPr>
            <w:tcW w:w="4399" w:type="dxa"/>
            <w:noWrap/>
            <w:hideMark/>
          </w:tcPr>
          <w:p w14:paraId="7DBFE7F9" w14:textId="77777777" w:rsidR="00071748" w:rsidRPr="00071748" w:rsidRDefault="00071748" w:rsidP="00071748">
            <w:r w:rsidRPr="00071748">
              <w:t>2</w:t>
            </w:r>
          </w:p>
        </w:tc>
        <w:tc>
          <w:tcPr>
            <w:tcW w:w="4244" w:type="dxa"/>
            <w:noWrap/>
            <w:hideMark/>
          </w:tcPr>
          <w:p w14:paraId="463346C0" w14:textId="77777777" w:rsidR="00071748" w:rsidRPr="00071748" w:rsidRDefault="00071748" w:rsidP="00071748">
            <w:r w:rsidRPr="00071748">
              <w:t>3</w:t>
            </w:r>
          </w:p>
        </w:tc>
        <w:tc>
          <w:tcPr>
            <w:tcW w:w="4265" w:type="dxa"/>
            <w:noWrap/>
            <w:hideMark/>
          </w:tcPr>
          <w:p w14:paraId="382E0100" w14:textId="77777777" w:rsidR="00071748" w:rsidRPr="00071748" w:rsidRDefault="00071748" w:rsidP="00071748">
            <w:r w:rsidRPr="00071748">
              <w:t>4</w:t>
            </w:r>
          </w:p>
        </w:tc>
        <w:tc>
          <w:tcPr>
            <w:tcW w:w="4244" w:type="dxa"/>
            <w:noWrap/>
            <w:hideMark/>
          </w:tcPr>
          <w:p w14:paraId="57E94141" w14:textId="77777777" w:rsidR="00071748" w:rsidRPr="00071748" w:rsidRDefault="00071748" w:rsidP="00071748">
            <w:r w:rsidRPr="00071748">
              <w:t>5</w:t>
            </w:r>
          </w:p>
        </w:tc>
        <w:tc>
          <w:tcPr>
            <w:tcW w:w="4244" w:type="dxa"/>
            <w:noWrap/>
            <w:hideMark/>
          </w:tcPr>
          <w:p w14:paraId="2A7935CD" w14:textId="2EA7D59E" w:rsidR="00071748" w:rsidRPr="00071748" w:rsidRDefault="00071748" w:rsidP="00071748">
            <w:r w:rsidRPr="00071748">
              <w:t>3</w:t>
            </w:r>
          </w:p>
        </w:tc>
      </w:tr>
      <w:tr w:rsidR="00071748" w:rsidRPr="00071748" w14:paraId="6762C9BC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5237D1FC" w14:textId="77777777" w:rsidR="00071748" w:rsidRPr="00071748" w:rsidRDefault="00071748">
            <w:r w:rsidRPr="00071748">
              <w:t>For which type of BL PLM Opening cannot modify the object</w:t>
            </w:r>
          </w:p>
        </w:tc>
        <w:tc>
          <w:tcPr>
            <w:tcW w:w="4399" w:type="dxa"/>
            <w:noWrap/>
            <w:hideMark/>
          </w:tcPr>
          <w:p w14:paraId="427F8584" w14:textId="77777777" w:rsidR="00071748" w:rsidRPr="00071748" w:rsidRDefault="00071748">
            <w:r w:rsidRPr="00071748">
              <w:t>Validation</w:t>
            </w:r>
          </w:p>
        </w:tc>
        <w:tc>
          <w:tcPr>
            <w:tcW w:w="4244" w:type="dxa"/>
            <w:noWrap/>
            <w:hideMark/>
          </w:tcPr>
          <w:p w14:paraId="3131F20B" w14:textId="77777777" w:rsidR="00071748" w:rsidRPr="00071748" w:rsidRDefault="00071748">
            <w:r w:rsidRPr="00071748">
              <w:t>Computation</w:t>
            </w:r>
          </w:p>
        </w:tc>
        <w:tc>
          <w:tcPr>
            <w:tcW w:w="4265" w:type="dxa"/>
            <w:noWrap/>
            <w:hideMark/>
          </w:tcPr>
          <w:p w14:paraId="641F68B6" w14:textId="77777777" w:rsidR="00071748" w:rsidRPr="00071748" w:rsidRDefault="00071748">
            <w:r w:rsidRPr="00071748">
              <w:t>A &amp; B</w:t>
            </w:r>
          </w:p>
        </w:tc>
        <w:tc>
          <w:tcPr>
            <w:tcW w:w="4244" w:type="dxa"/>
            <w:noWrap/>
            <w:hideMark/>
          </w:tcPr>
          <w:p w14:paraId="2400EA5B" w14:textId="77777777" w:rsidR="00071748" w:rsidRPr="00071748" w:rsidRDefault="00071748">
            <w:r w:rsidRPr="00071748">
              <w:t>None</w:t>
            </w:r>
          </w:p>
        </w:tc>
        <w:tc>
          <w:tcPr>
            <w:tcW w:w="4244" w:type="dxa"/>
            <w:noWrap/>
            <w:hideMark/>
          </w:tcPr>
          <w:p w14:paraId="522B6F89" w14:textId="4AF4A741" w:rsidR="00071748" w:rsidRPr="00071748" w:rsidRDefault="0027737C">
            <w:r>
              <w:t>A&amp;B</w:t>
            </w:r>
          </w:p>
        </w:tc>
      </w:tr>
      <w:tr w:rsidR="00071748" w:rsidRPr="00071748" w14:paraId="44099E85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53E231DF" w14:textId="77777777" w:rsidR="00071748" w:rsidRPr="00071748" w:rsidRDefault="00071748">
            <w:bookmarkStart w:id="0" w:name="_Hlk169023718"/>
            <w:r w:rsidRPr="00071748">
              <w:t>For which type of BL PLM Opening can modify the object</w:t>
            </w:r>
          </w:p>
        </w:tc>
        <w:tc>
          <w:tcPr>
            <w:tcW w:w="4399" w:type="dxa"/>
            <w:noWrap/>
            <w:hideMark/>
          </w:tcPr>
          <w:p w14:paraId="27A02C87" w14:textId="77777777" w:rsidR="00071748" w:rsidRPr="00071748" w:rsidRDefault="00071748">
            <w:r w:rsidRPr="00071748">
              <w:t>Validation</w:t>
            </w:r>
          </w:p>
        </w:tc>
        <w:tc>
          <w:tcPr>
            <w:tcW w:w="4244" w:type="dxa"/>
            <w:noWrap/>
            <w:hideMark/>
          </w:tcPr>
          <w:p w14:paraId="46D8FBD4" w14:textId="77777777" w:rsidR="00071748" w:rsidRPr="00071748" w:rsidRDefault="00071748">
            <w:r w:rsidRPr="00071748">
              <w:t>Computation</w:t>
            </w:r>
          </w:p>
        </w:tc>
        <w:tc>
          <w:tcPr>
            <w:tcW w:w="4265" w:type="dxa"/>
            <w:noWrap/>
            <w:hideMark/>
          </w:tcPr>
          <w:p w14:paraId="0D41C41E" w14:textId="77777777" w:rsidR="00071748" w:rsidRPr="00071748" w:rsidRDefault="00071748">
            <w:r w:rsidRPr="00071748">
              <w:t>Execution</w:t>
            </w:r>
          </w:p>
        </w:tc>
        <w:tc>
          <w:tcPr>
            <w:tcW w:w="4244" w:type="dxa"/>
            <w:noWrap/>
            <w:hideMark/>
          </w:tcPr>
          <w:p w14:paraId="2F0D6D0B" w14:textId="77777777" w:rsidR="00071748" w:rsidRPr="00071748" w:rsidRDefault="00071748">
            <w:r w:rsidRPr="00071748">
              <w:t>All of 3</w:t>
            </w:r>
          </w:p>
        </w:tc>
        <w:tc>
          <w:tcPr>
            <w:tcW w:w="4244" w:type="dxa"/>
            <w:noWrap/>
            <w:hideMark/>
          </w:tcPr>
          <w:p w14:paraId="79AC8944" w14:textId="77777777" w:rsidR="00BD5C38" w:rsidRDefault="00BD5C38" w:rsidP="00BD5C38">
            <w:r>
              <w:t>Execution</w:t>
            </w:r>
          </w:p>
          <w:p w14:paraId="74EBE391" w14:textId="77777777" w:rsidR="00071748" w:rsidRPr="00071748" w:rsidRDefault="00071748">
            <w:pPr>
              <w:spacing w:after="160" w:line="259" w:lineRule="auto"/>
            </w:pPr>
          </w:p>
          <w:p w14:paraId="311D170A" w14:textId="77777777" w:rsidR="00071748" w:rsidRPr="00071748" w:rsidRDefault="00071748" w:rsidP="00071748"/>
        </w:tc>
      </w:tr>
      <w:bookmarkEnd w:id="0"/>
      <w:tr w:rsidR="00071748" w:rsidRPr="00071748" w14:paraId="21FC67DE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40131D86" w14:textId="77777777" w:rsidR="00071748" w:rsidRPr="00071748" w:rsidRDefault="00071748">
            <w:proofErr w:type="spellStart"/>
            <w:r w:rsidRPr="00071748">
              <w:t>CATRuleExit</w:t>
            </w:r>
            <w:proofErr w:type="spellEnd"/>
            <w:r w:rsidRPr="00071748">
              <w:t xml:space="preserve"> file content begins with </w:t>
            </w:r>
          </w:p>
        </w:tc>
        <w:tc>
          <w:tcPr>
            <w:tcW w:w="4399" w:type="dxa"/>
            <w:noWrap/>
            <w:hideMark/>
          </w:tcPr>
          <w:p w14:paraId="386062EA" w14:textId="77777777" w:rsidR="00071748" w:rsidRPr="00071748" w:rsidRDefault="00071748">
            <w:r w:rsidRPr="00071748">
              <w:t>&lt;</w:t>
            </w:r>
            <w:proofErr w:type="spellStart"/>
            <w:r w:rsidRPr="00071748">
              <w:t>OpeningID</w:t>
            </w:r>
            <w:proofErr w:type="spellEnd"/>
            <w:r w:rsidRPr="00071748">
              <w:t>&gt;</w:t>
            </w:r>
          </w:p>
        </w:tc>
        <w:tc>
          <w:tcPr>
            <w:tcW w:w="4244" w:type="dxa"/>
            <w:noWrap/>
            <w:hideMark/>
          </w:tcPr>
          <w:p w14:paraId="64BF7E8D" w14:textId="77777777" w:rsidR="00071748" w:rsidRPr="00071748" w:rsidRDefault="00071748">
            <w:r w:rsidRPr="00071748">
              <w:t>&lt;scripts&gt;</w:t>
            </w:r>
          </w:p>
        </w:tc>
        <w:tc>
          <w:tcPr>
            <w:tcW w:w="4265" w:type="dxa"/>
            <w:noWrap/>
            <w:hideMark/>
          </w:tcPr>
          <w:p w14:paraId="2166D55F" w14:textId="77777777" w:rsidR="00071748" w:rsidRPr="00071748" w:rsidRDefault="00071748">
            <w:r w:rsidRPr="00071748">
              <w:t>&lt;Type&gt;</w:t>
            </w:r>
          </w:p>
        </w:tc>
        <w:tc>
          <w:tcPr>
            <w:tcW w:w="4244" w:type="dxa"/>
            <w:noWrap/>
            <w:hideMark/>
          </w:tcPr>
          <w:p w14:paraId="01145171" w14:textId="77777777" w:rsidR="00071748" w:rsidRPr="00071748" w:rsidRDefault="00071748">
            <w:r w:rsidRPr="00071748">
              <w:t>&lt;Script&gt;</w:t>
            </w:r>
          </w:p>
        </w:tc>
        <w:tc>
          <w:tcPr>
            <w:tcW w:w="4244" w:type="dxa"/>
            <w:noWrap/>
            <w:hideMark/>
          </w:tcPr>
          <w:p w14:paraId="03850ACF" w14:textId="61ED7B23" w:rsidR="00071748" w:rsidRPr="00071748" w:rsidRDefault="00071748" w:rsidP="00071748">
            <w:pPr>
              <w:spacing w:after="0" w:line="240" w:lineRule="auto"/>
            </w:pPr>
            <w:r w:rsidRPr="00071748">
              <w:t>&lt;</w:t>
            </w:r>
            <w:proofErr w:type="spellStart"/>
            <w:r w:rsidRPr="00071748">
              <w:t>OpeningID</w:t>
            </w:r>
            <w:proofErr w:type="spellEnd"/>
            <w:r w:rsidRPr="00071748">
              <w:t>&gt;</w:t>
            </w:r>
          </w:p>
        </w:tc>
      </w:tr>
      <w:tr w:rsidR="00071748" w:rsidRPr="00071748" w14:paraId="5B83E545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6B296541" w14:textId="77777777" w:rsidR="00071748" w:rsidRPr="00071748" w:rsidRDefault="00071748">
            <w:bookmarkStart w:id="1" w:name="_Hlk169023810"/>
            <w:r w:rsidRPr="00071748">
              <w:t xml:space="preserve">Which opening Id is invoked after having created </w:t>
            </w:r>
            <w:proofErr w:type="spellStart"/>
            <w:proofErr w:type="gramStart"/>
            <w:r w:rsidRPr="00071748">
              <w:t>a</w:t>
            </w:r>
            <w:proofErr w:type="spellEnd"/>
            <w:proofErr w:type="gramEnd"/>
            <w:r w:rsidRPr="00071748">
              <w:t xml:space="preserve"> object?</w:t>
            </w:r>
          </w:p>
        </w:tc>
        <w:tc>
          <w:tcPr>
            <w:tcW w:w="4399" w:type="dxa"/>
            <w:noWrap/>
            <w:hideMark/>
          </w:tcPr>
          <w:p w14:paraId="2E1E529B" w14:textId="77777777" w:rsidR="00071748" w:rsidRPr="00071748" w:rsidRDefault="00071748">
            <w:proofErr w:type="spellStart"/>
            <w:r w:rsidRPr="00071748">
              <w:t>PLMActionCreate</w:t>
            </w:r>
            <w:proofErr w:type="spellEnd"/>
          </w:p>
        </w:tc>
        <w:tc>
          <w:tcPr>
            <w:tcW w:w="4244" w:type="dxa"/>
            <w:noWrap/>
            <w:hideMark/>
          </w:tcPr>
          <w:p w14:paraId="5C53DA66" w14:textId="77777777" w:rsidR="00071748" w:rsidRPr="00071748" w:rsidRDefault="00071748">
            <w:proofErr w:type="spellStart"/>
            <w:r w:rsidRPr="00071748">
              <w:t>PLMPostCheckCreate</w:t>
            </w:r>
            <w:proofErr w:type="spellEnd"/>
          </w:p>
        </w:tc>
        <w:tc>
          <w:tcPr>
            <w:tcW w:w="4265" w:type="dxa"/>
            <w:noWrap/>
            <w:hideMark/>
          </w:tcPr>
          <w:p w14:paraId="17EE6FF2" w14:textId="77777777" w:rsidR="00071748" w:rsidRPr="00071748" w:rsidRDefault="00071748">
            <w:proofErr w:type="spellStart"/>
            <w:r w:rsidRPr="00071748">
              <w:t>PLMPreCheckCreate</w:t>
            </w:r>
            <w:proofErr w:type="spellEnd"/>
          </w:p>
        </w:tc>
        <w:tc>
          <w:tcPr>
            <w:tcW w:w="4244" w:type="dxa"/>
            <w:noWrap/>
            <w:hideMark/>
          </w:tcPr>
          <w:p w14:paraId="3149582E" w14:textId="77777777" w:rsidR="00071748" w:rsidRPr="00071748" w:rsidRDefault="00071748">
            <w:proofErr w:type="spellStart"/>
            <w:r w:rsidRPr="00071748">
              <w:t>PLMCheckCreate</w:t>
            </w:r>
            <w:proofErr w:type="spellEnd"/>
          </w:p>
        </w:tc>
        <w:tc>
          <w:tcPr>
            <w:tcW w:w="4244" w:type="dxa"/>
            <w:noWrap/>
            <w:hideMark/>
          </w:tcPr>
          <w:p w14:paraId="2E8EF23E" w14:textId="77777777" w:rsidR="004F6FC1" w:rsidRDefault="004F6FC1" w:rsidP="004F6FC1">
            <w:proofErr w:type="spellStart"/>
            <w:r>
              <w:t>PLMActionCreate</w:t>
            </w:r>
            <w:proofErr w:type="spellEnd"/>
          </w:p>
          <w:p w14:paraId="65C89834" w14:textId="736F11F4" w:rsidR="00071748" w:rsidRPr="00071748" w:rsidRDefault="00071748"/>
        </w:tc>
      </w:tr>
      <w:bookmarkEnd w:id="1"/>
      <w:tr w:rsidR="00071748" w:rsidRPr="00071748" w14:paraId="5447268D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6DFF74DC" w14:textId="77777777" w:rsidR="00071748" w:rsidRPr="004F6FC1" w:rsidRDefault="00071748">
            <w:pPr>
              <w:rPr>
                <w:highlight w:val="yellow"/>
              </w:rPr>
            </w:pPr>
            <w:proofErr w:type="spellStart"/>
            <w:r w:rsidRPr="004F6FC1">
              <w:rPr>
                <w:highlight w:val="yellow"/>
              </w:rPr>
              <w:t>PLMIdentificationInitialization</w:t>
            </w:r>
            <w:proofErr w:type="spellEnd"/>
            <w:r w:rsidRPr="004F6FC1">
              <w:rPr>
                <w:highlight w:val="yellow"/>
              </w:rPr>
              <w:t xml:space="preserve"> has execution context ______________</w:t>
            </w:r>
          </w:p>
        </w:tc>
        <w:tc>
          <w:tcPr>
            <w:tcW w:w="4399" w:type="dxa"/>
            <w:noWrap/>
            <w:hideMark/>
          </w:tcPr>
          <w:p w14:paraId="7C33123B" w14:textId="77777777" w:rsidR="00071748" w:rsidRPr="00071748" w:rsidRDefault="00071748">
            <w:r w:rsidRPr="00071748">
              <w:t>Client</w:t>
            </w:r>
          </w:p>
        </w:tc>
        <w:tc>
          <w:tcPr>
            <w:tcW w:w="4244" w:type="dxa"/>
            <w:noWrap/>
            <w:hideMark/>
          </w:tcPr>
          <w:p w14:paraId="4E4F5A71" w14:textId="77777777" w:rsidR="00071748" w:rsidRPr="00071748" w:rsidRDefault="00071748">
            <w:r w:rsidRPr="00071748">
              <w:t>Server</w:t>
            </w:r>
          </w:p>
        </w:tc>
        <w:tc>
          <w:tcPr>
            <w:tcW w:w="4265" w:type="dxa"/>
            <w:noWrap/>
            <w:hideMark/>
          </w:tcPr>
          <w:p w14:paraId="554D8860" w14:textId="77777777" w:rsidR="00071748" w:rsidRPr="00071748" w:rsidRDefault="00071748">
            <w:r w:rsidRPr="00071748">
              <w:t>Client/Server</w:t>
            </w:r>
          </w:p>
        </w:tc>
        <w:tc>
          <w:tcPr>
            <w:tcW w:w="4244" w:type="dxa"/>
            <w:noWrap/>
            <w:hideMark/>
          </w:tcPr>
          <w:p w14:paraId="1A75B739" w14:textId="77777777" w:rsidR="00071748" w:rsidRPr="00071748" w:rsidRDefault="00071748">
            <w:r w:rsidRPr="00071748">
              <w:t>NA</w:t>
            </w:r>
          </w:p>
        </w:tc>
        <w:tc>
          <w:tcPr>
            <w:tcW w:w="4244" w:type="dxa"/>
            <w:noWrap/>
            <w:hideMark/>
          </w:tcPr>
          <w:p w14:paraId="236D9115" w14:textId="77777777" w:rsidR="00071748" w:rsidRDefault="00071748" w:rsidP="00071748">
            <w:r>
              <w:t>Client/Server</w:t>
            </w:r>
          </w:p>
          <w:p w14:paraId="3102D236" w14:textId="77777777" w:rsidR="00071748" w:rsidRPr="00071748" w:rsidRDefault="00071748"/>
        </w:tc>
      </w:tr>
      <w:tr w:rsidR="00071748" w:rsidRPr="00071748" w14:paraId="688E9354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489ECD42" w14:textId="77777777" w:rsidR="00071748" w:rsidRPr="00EF5D52" w:rsidRDefault="00071748">
            <w:r w:rsidRPr="00EF5D52">
              <w:t>Is it possible to customize OOTB BL?</w:t>
            </w:r>
          </w:p>
        </w:tc>
        <w:tc>
          <w:tcPr>
            <w:tcW w:w="4399" w:type="dxa"/>
            <w:noWrap/>
            <w:hideMark/>
          </w:tcPr>
          <w:p w14:paraId="0F35353F" w14:textId="77777777" w:rsidR="00071748" w:rsidRPr="00071748" w:rsidRDefault="00071748">
            <w:bookmarkStart w:id="2" w:name="OLE_LINK17"/>
            <w:r w:rsidRPr="00071748">
              <w:t>Yes</w:t>
            </w:r>
            <w:bookmarkEnd w:id="2"/>
          </w:p>
        </w:tc>
        <w:tc>
          <w:tcPr>
            <w:tcW w:w="4244" w:type="dxa"/>
            <w:noWrap/>
            <w:hideMark/>
          </w:tcPr>
          <w:p w14:paraId="07486451" w14:textId="77777777" w:rsidR="00071748" w:rsidRPr="00071748" w:rsidRDefault="00071748">
            <w:r w:rsidRPr="00071748">
              <w:t>No</w:t>
            </w:r>
          </w:p>
        </w:tc>
        <w:tc>
          <w:tcPr>
            <w:tcW w:w="4265" w:type="dxa"/>
            <w:noWrap/>
            <w:hideMark/>
          </w:tcPr>
          <w:p w14:paraId="7F3D3444" w14:textId="77777777" w:rsidR="00071748" w:rsidRPr="00071748" w:rsidRDefault="00071748">
            <w:r w:rsidRPr="00071748">
              <w:t>Not possible</w:t>
            </w:r>
          </w:p>
        </w:tc>
        <w:tc>
          <w:tcPr>
            <w:tcW w:w="4244" w:type="dxa"/>
            <w:noWrap/>
            <w:hideMark/>
          </w:tcPr>
          <w:p w14:paraId="6A0B016C" w14:textId="77777777" w:rsidR="00071748" w:rsidRPr="00071748" w:rsidRDefault="00071748">
            <w:r w:rsidRPr="00071748">
              <w:t>NA</w:t>
            </w:r>
          </w:p>
        </w:tc>
        <w:tc>
          <w:tcPr>
            <w:tcW w:w="4244" w:type="dxa"/>
            <w:noWrap/>
            <w:hideMark/>
          </w:tcPr>
          <w:p w14:paraId="43427BA7" w14:textId="680C1F66" w:rsidR="00071748" w:rsidRPr="00071748" w:rsidRDefault="00071748">
            <w:r>
              <w:t>Yes</w:t>
            </w:r>
          </w:p>
        </w:tc>
      </w:tr>
      <w:tr w:rsidR="00071748" w:rsidRPr="00071748" w14:paraId="730A8425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40B6D94E" w14:textId="77777777" w:rsidR="00071748" w:rsidRPr="00071748" w:rsidRDefault="00071748">
            <w:bookmarkStart w:id="3" w:name="_Hlk169024003"/>
            <w:r w:rsidRPr="00071748">
              <w:t xml:space="preserve">Server </w:t>
            </w:r>
            <w:proofErr w:type="gramStart"/>
            <w:r w:rsidRPr="00071748">
              <w:t>BL</w:t>
            </w:r>
            <w:proofErr w:type="gramEnd"/>
            <w:r w:rsidRPr="00071748">
              <w:t xml:space="preserve"> are present in win_b64 client package</w:t>
            </w:r>
          </w:p>
        </w:tc>
        <w:tc>
          <w:tcPr>
            <w:tcW w:w="4399" w:type="dxa"/>
            <w:noWrap/>
            <w:hideMark/>
          </w:tcPr>
          <w:p w14:paraId="41BB4C5E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496D937B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0BBFADA7" w14:textId="77777777" w:rsidR="00071748" w:rsidRPr="00071748" w:rsidRDefault="00071748">
            <w:r w:rsidRPr="00071748">
              <w:t>Not Applicable</w:t>
            </w:r>
          </w:p>
        </w:tc>
        <w:tc>
          <w:tcPr>
            <w:tcW w:w="4244" w:type="dxa"/>
            <w:noWrap/>
            <w:hideMark/>
          </w:tcPr>
          <w:p w14:paraId="53759C95" w14:textId="77777777" w:rsidR="00071748" w:rsidRPr="00071748" w:rsidRDefault="00071748">
            <w:r w:rsidRPr="00071748">
              <w:t>Both B &amp; C</w:t>
            </w:r>
          </w:p>
        </w:tc>
        <w:tc>
          <w:tcPr>
            <w:tcW w:w="4244" w:type="dxa"/>
            <w:noWrap/>
            <w:hideMark/>
          </w:tcPr>
          <w:p w14:paraId="2B3FFC01" w14:textId="7BB2B80C" w:rsidR="008D27B2" w:rsidRDefault="00840D24" w:rsidP="008D27B2">
            <w:r>
              <w:t>False</w:t>
            </w:r>
          </w:p>
          <w:p w14:paraId="6204F3D1" w14:textId="77777777" w:rsidR="00071748" w:rsidRPr="00071748" w:rsidRDefault="00071748"/>
        </w:tc>
      </w:tr>
      <w:tr w:rsidR="00071748" w:rsidRPr="00071748" w14:paraId="66D826D3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757C7CDE" w14:textId="77777777" w:rsidR="00071748" w:rsidRPr="008D27B2" w:rsidRDefault="00071748">
            <w:pPr>
              <w:rPr>
                <w:highlight w:val="yellow"/>
              </w:rPr>
            </w:pPr>
            <w:bookmarkStart w:id="4" w:name="_Hlk169025893"/>
            <w:bookmarkEnd w:id="3"/>
            <w:r w:rsidRPr="008D27B2">
              <w:rPr>
                <w:highlight w:val="yellow"/>
              </w:rPr>
              <w:t>Server BL cannot work without custom client package</w:t>
            </w:r>
          </w:p>
        </w:tc>
        <w:tc>
          <w:tcPr>
            <w:tcW w:w="4399" w:type="dxa"/>
            <w:noWrap/>
            <w:hideMark/>
          </w:tcPr>
          <w:p w14:paraId="43CF538C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03C5084A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38DBBDF9" w14:textId="77777777" w:rsidR="00071748" w:rsidRPr="00071748" w:rsidRDefault="00071748">
            <w:r w:rsidRPr="00071748">
              <w:t>Not Applicable</w:t>
            </w:r>
          </w:p>
        </w:tc>
        <w:tc>
          <w:tcPr>
            <w:tcW w:w="4244" w:type="dxa"/>
            <w:noWrap/>
            <w:hideMark/>
          </w:tcPr>
          <w:p w14:paraId="6113D10C" w14:textId="77777777" w:rsidR="00071748" w:rsidRPr="00071748" w:rsidRDefault="00071748">
            <w:r w:rsidRPr="00071748">
              <w:t>Both B &amp; C</w:t>
            </w:r>
          </w:p>
        </w:tc>
        <w:tc>
          <w:tcPr>
            <w:tcW w:w="4244" w:type="dxa"/>
            <w:noWrap/>
            <w:hideMark/>
          </w:tcPr>
          <w:p w14:paraId="68B45E6A" w14:textId="77777777" w:rsidR="00D937F8" w:rsidRDefault="00D937F8" w:rsidP="00D937F8">
            <w:r>
              <w:t>FALSE</w:t>
            </w:r>
          </w:p>
          <w:p w14:paraId="5047A029" w14:textId="77777777" w:rsidR="00071748" w:rsidRPr="00071748" w:rsidRDefault="00071748"/>
        </w:tc>
      </w:tr>
      <w:bookmarkEnd w:id="4"/>
      <w:tr w:rsidR="00071748" w:rsidRPr="00071748" w14:paraId="1FC3AA9A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0D565601" w14:textId="77777777" w:rsidR="00071748" w:rsidRPr="00071748" w:rsidRDefault="00071748">
            <w:r w:rsidRPr="00071748">
              <w:t>Client BL executes before Server BL</w:t>
            </w:r>
          </w:p>
        </w:tc>
        <w:tc>
          <w:tcPr>
            <w:tcW w:w="4399" w:type="dxa"/>
            <w:noWrap/>
            <w:hideMark/>
          </w:tcPr>
          <w:p w14:paraId="442E26AD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398E8B2C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2C7DE609" w14:textId="77777777" w:rsidR="00071748" w:rsidRPr="00071748" w:rsidRDefault="00071748">
            <w:r w:rsidRPr="00071748">
              <w:t>Not Applicable</w:t>
            </w:r>
          </w:p>
        </w:tc>
        <w:tc>
          <w:tcPr>
            <w:tcW w:w="4244" w:type="dxa"/>
            <w:noWrap/>
            <w:hideMark/>
          </w:tcPr>
          <w:p w14:paraId="74EEB2F2" w14:textId="77777777" w:rsidR="00071748" w:rsidRPr="00071748" w:rsidRDefault="00071748">
            <w:r w:rsidRPr="00071748">
              <w:t>Both B &amp; C</w:t>
            </w:r>
          </w:p>
        </w:tc>
        <w:tc>
          <w:tcPr>
            <w:tcW w:w="4244" w:type="dxa"/>
            <w:noWrap/>
            <w:hideMark/>
          </w:tcPr>
          <w:p w14:paraId="22143B38" w14:textId="77777777" w:rsidR="00F2048F" w:rsidRDefault="00F2048F" w:rsidP="00F2048F">
            <w:r>
              <w:t>FALSE</w:t>
            </w:r>
          </w:p>
          <w:p w14:paraId="0453D94A" w14:textId="77777777" w:rsidR="00071748" w:rsidRPr="00071748" w:rsidRDefault="00071748"/>
        </w:tc>
      </w:tr>
      <w:tr w:rsidR="00071748" w:rsidRPr="00071748" w14:paraId="76C9F2D9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30748AB2" w14:textId="77777777" w:rsidR="00071748" w:rsidRPr="00071748" w:rsidRDefault="00071748">
            <w:r w:rsidRPr="00071748">
              <w:t>In which location server BL files can be kept for deployment through server deployment</w:t>
            </w:r>
          </w:p>
        </w:tc>
        <w:tc>
          <w:tcPr>
            <w:tcW w:w="4399" w:type="dxa"/>
            <w:noWrap/>
            <w:hideMark/>
          </w:tcPr>
          <w:p w14:paraId="01F9A3B6" w14:textId="77777777" w:rsidR="00071748" w:rsidRPr="00071748" w:rsidRDefault="00071748">
            <w:r w:rsidRPr="00071748">
              <w:t>3dspace\resources\knowledge\scripts</w:t>
            </w:r>
          </w:p>
        </w:tc>
        <w:tc>
          <w:tcPr>
            <w:tcW w:w="4244" w:type="dxa"/>
            <w:noWrap/>
            <w:hideMark/>
          </w:tcPr>
          <w:p w14:paraId="610A36CF" w14:textId="77777777" w:rsidR="00071748" w:rsidRPr="00071748" w:rsidRDefault="00071748">
            <w:r w:rsidRPr="00071748">
              <w:t>3dspace\webapps\resources\knowledge\scripts</w:t>
            </w:r>
          </w:p>
        </w:tc>
        <w:tc>
          <w:tcPr>
            <w:tcW w:w="4265" w:type="dxa"/>
            <w:noWrap/>
            <w:hideMark/>
          </w:tcPr>
          <w:p w14:paraId="5FE59E28" w14:textId="77777777" w:rsidR="00071748" w:rsidRPr="00071748" w:rsidRDefault="00071748">
            <w:r w:rsidRPr="00071748">
              <w:t>3dspace\WEB-INF\resources\knowledge\scripts</w:t>
            </w:r>
          </w:p>
        </w:tc>
        <w:tc>
          <w:tcPr>
            <w:tcW w:w="4244" w:type="dxa"/>
            <w:noWrap/>
            <w:hideMark/>
          </w:tcPr>
          <w:p w14:paraId="06F15826" w14:textId="77777777" w:rsidR="00071748" w:rsidRPr="00071748" w:rsidRDefault="00071748">
            <w:r w:rsidRPr="00071748">
              <w:t>None</w:t>
            </w:r>
          </w:p>
        </w:tc>
        <w:tc>
          <w:tcPr>
            <w:tcW w:w="4244" w:type="dxa"/>
            <w:noWrap/>
            <w:hideMark/>
          </w:tcPr>
          <w:p w14:paraId="73CF67B1" w14:textId="5AF036DE" w:rsidR="00071748" w:rsidRPr="00071748" w:rsidRDefault="00071748">
            <w:r>
              <w:rPr>
                <w:rFonts w:ascii="Segoe UI" w:hAnsi="Segoe UI" w:cs="Segoe UI"/>
                <w:color w:val="0D0D0D"/>
                <w:shd w:val="clear" w:color="auto" w:fill="FFFFFF"/>
              </w:rPr>
              <w:t>3dspace\WEB-INF\resources\knowledge\scripts</w:t>
            </w:r>
          </w:p>
        </w:tc>
      </w:tr>
      <w:tr w:rsidR="00071748" w:rsidRPr="00071748" w14:paraId="5E1CF7AA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3C767148" w14:textId="77777777" w:rsidR="00071748" w:rsidRPr="00B22FCB" w:rsidRDefault="00071748">
            <w:pPr>
              <w:rPr>
                <w:highlight w:val="yellow"/>
              </w:rPr>
            </w:pPr>
            <w:r w:rsidRPr="00B22FCB">
              <w:rPr>
                <w:highlight w:val="yellow"/>
              </w:rPr>
              <w:t xml:space="preserve">Both </w:t>
            </w:r>
            <w:proofErr w:type="spellStart"/>
            <w:r w:rsidRPr="00B22FCB">
              <w:rPr>
                <w:highlight w:val="yellow"/>
              </w:rPr>
              <w:t>CATRule</w:t>
            </w:r>
            <w:proofErr w:type="spellEnd"/>
            <w:r w:rsidRPr="00B22FCB">
              <w:rPr>
                <w:highlight w:val="yellow"/>
              </w:rPr>
              <w:t xml:space="preserve"> and </w:t>
            </w:r>
            <w:proofErr w:type="spellStart"/>
            <w:r w:rsidRPr="00B22FCB">
              <w:rPr>
                <w:highlight w:val="yellow"/>
              </w:rPr>
              <w:t>CATRuleExit</w:t>
            </w:r>
            <w:proofErr w:type="spellEnd"/>
            <w:r w:rsidRPr="00B22FCB">
              <w:rPr>
                <w:highlight w:val="yellow"/>
              </w:rPr>
              <w:t xml:space="preserve"> files are required for deployment through server deployment</w:t>
            </w:r>
          </w:p>
        </w:tc>
        <w:tc>
          <w:tcPr>
            <w:tcW w:w="4399" w:type="dxa"/>
            <w:noWrap/>
            <w:hideMark/>
          </w:tcPr>
          <w:p w14:paraId="26E4BA23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2FC5A888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4CDF3EC0" w14:textId="77777777" w:rsidR="00071748" w:rsidRPr="00071748" w:rsidRDefault="00071748">
            <w:r w:rsidRPr="00071748">
              <w:t>Not Applicable</w:t>
            </w:r>
          </w:p>
        </w:tc>
        <w:tc>
          <w:tcPr>
            <w:tcW w:w="4244" w:type="dxa"/>
            <w:noWrap/>
            <w:hideMark/>
          </w:tcPr>
          <w:p w14:paraId="2B772152" w14:textId="77777777" w:rsidR="00071748" w:rsidRPr="00071748" w:rsidRDefault="00071748">
            <w:r w:rsidRPr="00071748">
              <w:t>Both B &amp; C</w:t>
            </w:r>
          </w:p>
        </w:tc>
        <w:tc>
          <w:tcPr>
            <w:tcW w:w="4244" w:type="dxa"/>
            <w:noWrap/>
            <w:hideMark/>
          </w:tcPr>
          <w:p w14:paraId="14460AE7" w14:textId="4BB24EC3" w:rsidR="00071748" w:rsidRPr="00071748" w:rsidRDefault="004A4EC0">
            <w:r>
              <w:t>TRUE</w:t>
            </w:r>
          </w:p>
        </w:tc>
      </w:tr>
      <w:tr w:rsidR="00071748" w:rsidRPr="00071748" w14:paraId="1769D076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185613FF" w14:textId="77777777" w:rsidR="00071748" w:rsidRPr="00B22FCB" w:rsidRDefault="00071748">
            <w:pPr>
              <w:rPr>
                <w:highlight w:val="yellow"/>
              </w:rPr>
            </w:pPr>
            <w:bookmarkStart w:id="5" w:name="_Hlk169026194"/>
            <w:r w:rsidRPr="00B22FCB">
              <w:rPr>
                <w:highlight w:val="yellow"/>
              </w:rPr>
              <w:t xml:space="preserve">If </w:t>
            </w:r>
            <w:proofErr w:type="spellStart"/>
            <w:r w:rsidRPr="00B22FCB">
              <w:rPr>
                <w:highlight w:val="yellow"/>
              </w:rPr>
              <w:t>CATRule</w:t>
            </w:r>
            <w:proofErr w:type="spellEnd"/>
            <w:r w:rsidRPr="00B22FCB">
              <w:rPr>
                <w:highlight w:val="yellow"/>
              </w:rPr>
              <w:t xml:space="preserve"> has syntax error still there will be no execution error in Native client</w:t>
            </w:r>
          </w:p>
        </w:tc>
        <w:tc>
          <w:tcPr>
            <w:tcW w:w="4399" w:type="dxa"/>
            <w:noWrap/>
            <w:hideMark/>
          </w:tcPr>
          <w:p w14:paraId="3949CBF1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5F21C021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2CD49B30" w14:textId="77777777" w:rsidR="00071748" w:rsidRPr="00071748" w:rsidRDefault="00071748">
            <w:r w:rsidRPr="00071748">
              <w:t>Not Applicable</w:t>
            </w:r>
          </w:p>
        </w:tc>
        <w:tc>
          <w:tcPr>
            <w:tcW w:w="4244" w:type="dxa"/>
            <w:noWrap/>
            <w:hideMark/>
          </w:tcPr>
          <w:p w14:paraId="73525B2C" w14:textId="77777777" w:rsidR="00071748" w:rsidRPr="00071748" w:rsidRDefault="00071748">
            <w:r w:rsidRPr="00071748">
              <w:t>Both B &amp; C</w:t>
            </w:r>
          </w:p>
        </w:tc>
        <w:tc>
          <w:tcPr>
            <w:tcW w:w="4244" w:type="dxa"/>
            <w:noWrap/>
            <w:hideMark/>
          </w:tcPr>
          <w:p w14:paraId="194C5DA5" w14:textId="77777777" w:rsidR="00CE3640" w:rsidRDefault="00CE3640" w:rsidP="00CE3640">
            <w:r>
              <w:t>FALSE</w:t>
            </w:r>
          </w:p>
          <w:p w14:paraId="3980A5EA" w14:textId="77777777" w:rsidR="00071748" w:rsidRPr="00071748" w:rsidRDefault="00071748"/>
        </w:tc>
      </w:tr>
      <w:bookmarkEnd w:id="5"/>
      <w:tr w:rsidR="00071748" w:rsidRPr="00071748" w14:paraId="0CA880E6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516EF929" w14:textId="77777777" w:rsidR="00071748" w:rsidRPr="00071748" w:rsidRDefault="00071748">
            <w:r w:rsidRPr="00071748">
              <w:lastRenderedPageBreak/>
              <w:t>Which is the resource set in data setup for server EKL</w:t>
            </w:r>
          </w:p>
        </w:tc>
        <w:tc>
          <w:tcPr>
            <w:tcW w:w="4399" w:type="dxa"/>
            <w:noWrap/>
            <w:hideMark/>
          </w:tcPr>
          <w:p w14:paraId="29597FE0" w14:textId="77777777" w:rsidR="00071748" w:rsidRPr="00071748" w:rsidRDefault="00071748">
            <w:r w:rsidRPr="00071748">
              <w:t>Business rules for validation on 3DEXPERIENCE</w:t>
            </w:r>
          </w:p>
        </w:tc>
        <w:tc>
          <w:tcPr>
            <w:tcW w:w="4244" w:type="dxa"/>
            <w:noWrap/>
            <w:hideMark/>
          </w:tcPr>
          <w:p w14:paraId="698B7004" w14:textId="77777777" w:rsidR="00071748" w:rsidRPr="00071748" w:rsidRDefault="00071748">
            <w:r w:rsidRPr="00071748">
              <w:t>server rules resource set</w:t>
            </w:r>
          </w:p>
        </w:tc>
        <w:tc>
          <w:tcPr>
            <w:tcW w:w="4265" w:type="dxa"/>
            <w:noWrap/>
            <w:hideMark/>
          </w:tcPr>
          <w:p w14:paraId="255539C6" w14:textId="77777777" w:rsidR="00071748" w:rsidRPr="00071748" w:rsidRDefault="00071748">
            <w:r w:rsidRPr="00071748">
              <w:t>Business rules for validation on server</w:t>
            </w:r>
          </w:p>
        </w:tc>
        <w:tc>
          <w:tcPr>
            <w:tcW w:w="4244" w:type="dxa"/>
            <w:noWrap/>
            <w:hideMark/>
          </w:tcPr>
          <w:p w14:paraId="51961F1F" w14:textId="77777777" w:rsidR="00071748" w:rsidRPr="00071748" w:rsidRDefault="00071748">
            <w:r w:rsidRPr="00071748">
              <w:t>None</w:t>
            </w:r>
          </w:p>
        </w:tc>
        <w:tc>
          <w:tcPr>
            <w:tcW w:w="4244" w:type="dxa"/>
            <w:noWrap/>
            <w:hideMark/>
          </w:tcPr>
          <w:p w14:paraId="5C2C45FC" w14:textId="41E7742C" w:rsidR="00071748" w:rsidRDefault="00071748" w:rsidP="00071748">
            <w:pPr>
              <w:spacing w:after="160" w:line="259" w:lineRule="auto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Business rules for validation on 3DEXPERIENCE</w:t>
            </w:r>
          </w:p>
          <w:p w14:paraId="0734B8F7" w14:textId="77777777" w:rsidR="00071748" w:rsidRPr="00071748" w:rsidRDefault="00071748" w:rsidP="00071748"/>
        </w:tc>
      </w:tr>
      <w:tr w:rsidR="00071748" w:rsidRPr="00071748" w14:paraId="7EC34370" w14:textId="77777777" w:rsidTr="00071748">
        <w:trPr>
          <w:trHeight w:val="520"/>
        </w:trPr>
        <w:tc>
          <w:tcPr>
            <w:tcW w:w="8257" w:type="dxa"/>
            <w:hideMark/>
          </w:tcPr>
          <w:p w14:paraId="3765AEA1" w14:textId="77777777" w:rsidR="00071748" w:rsidRPr="00071748" w:rsidRDefault="00071748">
            <w:bookmarkStart w:id="6" w:name="_Hlk169024618"/>
            <w:r w:rsidRPr="00071748">
              <w:t xml:space="preserve">"Resource set for server EKL added from data setup need not required to be </w:t>
            </w:r>
            <w:r w:rsidRPr="00071748">
              <w:br/>
              <w:t>attached to collaborative space"</w:t>
            </w:r>
          </w:p>
        </w:tc>
        <w:tc>
          <w:tcPr>
            <w:tcW w:w="4399" w:type="dxa"/>
            <w:noWrap/>
            <w:hideMark/>
          </w:tcPr>
          <w:p w14:paraId="52E91D5F" w14:textId="77777777" w:rsidR="00071748" w:rsidRPr="00071748" w:rsidRDefault="00071748" w:rsidP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541898E8" w14:textId="77777777" w:rsidR="00071748" w:rsidRPr="00071748" w:rsidRDefault="00071748" w:rsidP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4EAEDC7D" w14:textId="77777777" w:rsidR="00071748" w:rsidRPr="00071748" w:rsidRDefault="00071748">
            <w:r w:rsidRPr="00071748">
              <w:t>Not Applicable</w:t>
            </w:r>
          </w:p>
        </w:tc>
        <w:tc>
          <w:tcPr>
            <w:tcW w:w="4244" w:type="dxa"/>
            <w:noWrap/>
            <w:hideMark/>
          </w:tcPr>
          <w:p w14:paraId="254D89F1" w14:textId="77777777" w:rsidR="00071748" w:rsidRPr="00071748" w:rsidRDefault="00071748">
            <w:r w:rsidRPr="00071748">
              <w:t>Both B &amp; C</w:t>
            </w:r>
          </w:p>
        </w:tc>
        <w:tc>
          <w:tcPr>
            <w:tcW w:w="4244" w:type="dxa"/>
            <w:noWrap/>
            <w:hideMark/>
          </w:tcPr>
          <w:p w14:paraId="56180402" w14:textId="77777777" w:rsidR="00095C51" w:rsidRDefault="00095C51" w:rsidP="00095C51">
            <w:r>
              <w:t>FALSE</w:t>
            </w:r>
          </w:p>
          <w:p w14:paraId="2AB1B6EC" w14:textId="10A773F9" w:rsidR="00071748" w:rsidRPr="00071748" w:rsidRDefault="00071748"/>
        </w:tc>
      </w:tr>
      <w:bookmarkEnd w:id="6"/>
      <w:tr w:rsidR="00071748" w:rsidRPr="00071748" w14:paraId="670D1812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23FF1960" w14:textId="77777777" w:rsidR="00071748" w:rsidRPr="002A4072" w:rsidRDefault="00071748">
            <w:pPr>
              <w:rPr>
                <w:highlight w:val="yellow"/>
              </w:rPr>
            </w:pPr>
            <w:r w:rsidRPr="002A4072">
              <w:rPr>
                <w:highlight w:val="yellow"/>
              </w:rPr>
              <w:t>Deploy server business rules is mandatory step to deploy server EKL from data setup</w:t>
            </w:r>
          </w:p>
        </w:tc>
        <w:tc>
          <w:tcPr>
            <w:tcW w:w="4399" w:type="dxa"/>
            <w:noWrap/>
            <w:hideMark/>
          </w:tcPr>
          <w:p w14:paraId="0C7D2AC1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38DDEE67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350FB96A" w14:textId="77777777" w:rsidR="00071748" w:rsidRPr="00071748" w:rsidRDefault="00071748">
            <w:r w:rsidRPr="00071748">
              <w:t>Not Applicable</w:t>
            </w:r>
          </w:p>
        </w:tc>
        <w:tc>
          <w:tcPr>
            <w:tcW w:w="4244" w:type="dxa"/>
            <w:noWrap/>
            <w:hideMark/>
          </w:tcPr>
          <w:p w14:paraId="3748E2BD" w14:textId="77777777" w:rsidR="00071748" w:rsidRPr="00071748" w:rsidRDefault="00071748">
            <w:r w:rsidRPr="00071748">
              <w:t>Both B &amp; C</w:t>
            </w:r>
          </w:p>
        </w:tc>
        <w:tc>
          <w:tcPr>
            <w:tcW w:w="4244" w:type="dxa"/>
            <w:noWrap/>
            <w:hideMark/>
          </w:tcPr>
          <w:p w14:paraId="022F2E3A" w14:textId="4705A86D" w:rsidR="00071748" w:rsidRPr="00071748" w:rsidRDefault="00322DFB">
            <w:r>
              <w:t>TRUE</w:t>
            </w:r>
          </w:p>
        </w:tc>
      </w:tr>
      <w:tr w:rsidR="00071748" w:rsidRPr="00071748" w14:paraId="37725813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7C6162CC" w14:textId="77777777" w:rsidR="00071748" w:rsidRPr="00071748" w:rsidRDefault="00071748">
            <w:r w:rsidRPr="00071748">
              <w:t xml:space="preserve">Data setup app access requires </w:t>
            </w:r>
          </w:p>
        </w:tc>
        <w:tc>
          <w:tcPr>
            <w:tcW w:w="4399" w:type="dxa"/>
            <w:noWrap/>
            <w:hideMark/>
          </w:tcPr>
          <w:p w14:paraId="3F183168" w14:textId="77777777" w:rsidR="00071748" w:rsidRPr="00071748" w:rsidRDefault="00071748">
            <w:bookmarkStart w:id="7" w:name="OLE_LINK23"/>
            <w:r w:rsidRPr="00071748">
              <w:t>TXO License</w:t>
            </w:r>
            <w:bookmarkEnd w:id="7"/>
          </w:p>
        </w:tc>
        <w:tc>
          <w:tcPr>
            <w:tcW w:w="4244" w:type="dxa"/>
            <w:noWrap/>
            <w:hideMark/>
          </w:tcPr>
          <w:p w14:paraId="1E2C4204" w14:textId="77777777" w:rsidR="00071748" w:rsidRPr="00071748" w:rsidRDefault="00071748">
            <w:proofErr w:type="spellStart"/>
            <w:r w:rsidRPr="00071748">
              <w:t>VPLMAdmin.Administrator</w:t>
            </w:r>
            <w:proofErr w:type="spellEnd"/>
            <w:r w:rsidRPr="00071748">
              <w:t xml:space="preserve"> role</w:t>
            </w:r>
          </w:p>
        </w:tc>
        <w:tc>
          <w:tcPr>
            <w:tcW w:w="4265" w:type="dxa"/>
            <w:noWrap/>
            <w:hideMark/>
          </w:tcPr>
          <w:p w14:paraId="22ED6820" w14:textId="77777777" w:rsidR="00071748" w:rsidRPr="00071748" w:rsidRDefault="00071748">
            <w:r w:rsidRPr="00071748">
              <w:t>Both A &amp; B</w:t>
            </w:r>
          </w:p>
        </w:tc>
        <w:tc>
          <w:tcPr>
            <w:tcW w:w="4244" w:type="dxa"/>
            <w:noWrap/>
            <w:hideMark/>
          </w:tcPr>
          <w:p w14:paraId="08C050D8" w14:textId="77777777" w:rsidR="00071748" w:rsidRPr="00071748" w:rsidRDefault="00071748">
            <w:r w:rsidRPr="00071748">
              <w:t>None</w:t>
            </w:r>
          </w:p>
        </w:tc>
        <w:tc>
          <w:tcPr>
            <w:tcW w:w="4244" w:type="dxa"/>
            <w:noWrap/>
            <w:hideMark/>
          </w:tcPr>
          <w:p w14:paraId="54EA314E" w14:textId="24B22C9B" w:rsidR="00071748" w:rsidRPr="00071748" w:rsidRDefault="002A4072">
            <w:r>
              <w:rPr>
                <w:kern w:val="0"/>
                <w14:ligatures w14:val="none"/>
              </w:rPr>
              <w:t>TXO License</w:t>
            </w:r>
          </w:p>
        </w:tc>
      </w:tr>
      <w:tr w:rsidR="00071748" w:rsidRPr="00071748" w14:paraId="7F74522C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38A9A978" w14:textId="77777777" w:rsidR="00071748" w:rsidRPr="00071748" w:rsidRDefault="00071748">
            <w:bookmarkStart w:id="8" w:name="_Hlk169024809"/>
            <w:r w:rsidRPr="00071748">
              <w:t>Opening ID selection is not required in Server EKL, its automatically configured</w:t>
            </w:r>
          </w:p>
        </w:tc>
        <w:tc>
          <w:tcPr>
            <w:tcW w:w="4399" w:type="dxa"/>
            <w:noWrap/>
            <w:hideMark/>
          </w:tcPr>
          <w:p w14:paraId="5FD72EE4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5D2ED9E9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696AADDD" w14:textId="77777777" w:rsidR="00071748" w:rsidRPr="00071748" w:rsidRDefault="00071748">
            <w:r w:rsidRPr="00071748">
              <w:t>Not Applicable</w:t>
            </w:r>
          </w:p>
        </w:tc>
        <w:tc>
          <w:tcPr>
            <w:tcW w:w="4244" w:type="dxa"/>
            <w:noWrap/>
            <w:hideMark/>
          </w:tcPr>
          <w:p w14:paraId="3C9CD88B" w14:textId="77777777" w:rsidR="00071748" w:rsidRPr="00071748" w:rsidRDefault="00071748">
            <w:r w:rsidRPr="00071748">
              <w:t>Both B &amp; C</w:t>
            </w:r>
          </w:p>
        </w:tc>
        <w:tc>
          <w:tcPr>
            <w:tcW w:w="4244" w:type="dxa"/>
            <w:noWrap/>
            <w:hideMark/>
          </w:tcPr>
          <w:p w14:paraId="7C9FF0E7" w14:textId="77777777" w:rsidR="00DC2F1A" w:rsidRDefault="00DC2F1A" w:rsidP="00DC2F1A">
            <w:r>
              <w:t>FALSE</w:t>
            </w:r>
          </w:p>
          <w:p w14:paraId="682C1D7E" w14:textId="77777777" w:rsidR="00071748" w:rsidRPr="00071748" w:rsidRDefault="00071748"/>
        </w:tc>
      </w:tr>
      <w:bookmarkEnd w:id="8"/>
      <w:tr w:rsidR="00071748" w:rsidRPr="00071748" w14:paraId="043A67C2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2C81554D" w14:textId="77777777" w:rsidR="00071748" w:rsidRPr="003E3957" w:rsidRDefault="00071748">
            <w:pPr>
              <w:rPr>
                <w:highlight w:val="yellow"/>
              </w:rPr>
            </w:pPr>
            <w:r w:rsidRPr="003E3957">
              <w:rPr>
                <w:highlight w:val="yellow"/>
              </w:rPr>
              <w:t xml:space="preserve">If client EKL achieves </w:t>
            </w:r>
            <w:proofErr w:type="gramStart"/>
            <w:r w:rsidRPr="003E3957">
              <w:rPr>
                <w:highlight w:val="yellow"/>
              </w:rPr>
              <w:t>purpose</w:t>
            </w:r>
            <w:proofErr w:type="gramEnd"/>
            <w:r w:rsidRPr="003E3957">
              <w:rPr>
                <w:highlight w:val="yellow"/>
              </w:rPr>
              <w:t xml:space="preserve"> there is no need of server EKL</w:t>
            </w:r>
          </w:p>
        </w:tc>
        <w:tc>
          <w:tcPr>
            <w:tcW w:w="4399" w:type="dxa"/>
            <w:noWrap/>
            <w:hideMark/>
          </w:tcPr>
          <w:p w14:paraId="78B2336D" w14:textId="77777777" w:rsidR="00071748" w:rsidRPr="00575FC5" w:rsidRDefault="00071748">
            <w:pPr>
              <w:rPr>
                <w:highlight w:val="yellow"/>
              </w:rPr>
            </w:pPr>
            <w:r w:rsidRPr="00575FC5">
              <w:rPr>
                <w:highlight w:val="yellow"/>
              </w:rPr>
              <w:t>Client only</w:t>
            </w:r>
          </w:p>
        </w:tc>
        <w:tc>
          <w:tcPr>
            <w:tcW w:w="4244" w:type="dxa"/>
            <w:noWrap/>
            <w:hideMark/>
          </w:tcPr>
          <w:p w14:paraId="676BCF3C" w14:textId="77777777" w:rsidR="00071748" w:rsidRPr="00575FC5" w:rsidRDefault="00071748">
            <w:pPr>
              <w:rPr>
                <w:highlight w:val="yellow"/>
              </w:rPr>
            </w:pPr>
            <w:r w:rsidRPr="00575FC5">
              <w:rPr>
                <w:highlight w:val="yellow"/>
              </w:rPr>
              <w:t>Server only</w:t>
            </w:r>
          </w:p>
        </w:tc>
        <w:tc>
          <w:tcPr>
            <w:tcW w:w="4265" w:type="dxa"/>
            <w:noWrap/>
            <w:hideMark/>
          </w:tcPr>
          <w:p w14:paraId="2DFA2DB4" w14:textId="77777777" w:rsidR="00071748" w:rsidRPr="00575FC5" w:rsidRDefault="00071748">
            <w:pPr>
              <w:rPr>
                <w:highlight w:val="yellow"/>
              </w:rPr>
            </w:pPr>
            <w:r w:rsidRPr="00575FC5">
              <w:rPr>
                <w:highlight w:val="yellow"/>
              </w:rPr>
              <w:t>Both A &amp; B</w:t>
            </w:r>
          </w:p>
        </w:tc>
        <w:tc>
          <w:tcPr>
            <w:tcW w:w="4244" w:type="dxa"/>
            <w:noWrap/>
            <w:hideMark/>
          </w:tcPr>
          <w:p w14:paraId="71B8245C" w14:textId="77777777" w:rsidR="00071748" w:rsidRPr="00575FC5" w:rsidRDefault="00071748">
            <w:pPr>
              <w:rPr>
                <w:highlight w:val="yellow"/>
              </w:rPr>
            </w:pPr>
            <w:r w:rsidRPr="00575FC5">
              <w:rPr>
                <w:highlight w:val="yellow"/>
              </w:rPr>
              <w:t>Either A or B</w:t>
            </w:r>
          </w:p>
        </w:tc>
        <w:tc>
          <w:tcPr>
            <w:tcW w:w="4244" w:type="dxa"/>
            <w:noWrap/>
            <w:hideMark/>
          </w:tcPr>
          <w:p w14:paraId="29B4CDB6" w14:textId="77777777" w:rsidR="00071748" w:rsidRPr="00575FC5" w:rsidRDefault="00071748" w:rsidP="00071748">
            <w:pPr>
              <w:rPr>
                <w:highlight w:val="yellow"/>
              </w:rPr>
            </w:pPr>
            <w:r w:rsidRPr="00575FC5">
              <w:rPr>
                <w:highlight w:val="yellow"/>
              </w:rPr>
              <w:t>Either A or B</w:t>
            </w:r>
          </w:p>
          <w:p w14:paraId="4057D2AF" w14:textId="77777777" w:rsidR="00071748" w:rsidRPr="00575FC5" w:rsidRDefault="00071748">
            <w:pPr>
              <w:rPr>
                <w:highlight w:val="yellow"/>
              </w:rPr>
            </w:pPr>
          </w:p>
        </w:tc>
      </w:tr>
      <w:tr w:rsidR="00071748" w:rsidRPr="00071748" w14:paraId="619F24A2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4FAB2B55" w14:textId="77777777" w:rsidR="00071748" w:rsidRPr="00071748" w:rsidRDefault="00071748">
            <w:r w:rsidRPr="00071748">
              <w:t xml:space="preserve">What is </w:t>
            </w:r>
            <w:proofErr w:type="spellStart"/>
            <w:r w:rsidRPr="00071748">
              <w:t>CATEnv</w:t>
            </w:r>
            <w:proofErr w:type="spellEnd"/>
            <w:r w:rsidRPr="00071748">
              <w:t xml:space="preserve"> file</w:t>
            </w:r>
          </w:p>
        </w:tc>
        <w:tc>
          <w:tcPr>
            <w:tcW w:w="4399" w:type="dxa"/>
            <w:noWrap/>
            <w:hideMark/>
          </w:tcPr>
          <w:p w14:paraId="74AA3C02" w14:textId="77777777" w:rsidR="00071748" w:rsidRPr="00071748" w:rsidRDefault="00071748">
            <w:r w:rsidRPr="00071748">
              <w:t>Parameter File</w:t>
            </w:r>
          </w:p>
        </w:tc>
        <w:tc>
          <w:tcPr>
            <w:tcW w:w="4244" w:type="dxa"/>
            <w:noWrap/>
            <w:hideMark/>
          </w:tcPr>
          <w:p w14:paraId="41CD1AA7" w14:textId="77777777" w:rsidR="00071748" w:rsidRPr="00071748" w:rsidRDefault="00071748">
            <w:r w:rsidRPr="00071748">
              <w:t>Environment File</w:t>
            </w:r>
          </w:p>
        </w:tc>
        <w:tc>
          <w:tcPr>
            <w:tcW w:w="4265" w:type="dxa"/>
            <w:noWrap/>
            <w:hideMark/>
          </w:tcPr>
          <w:p w14:paraId="7484514E" w14:textId="77777777" w:rsidR="00071748" w:rsidRPr="00071748" w:rsidRDefault="00071748">
            <w:r w:rsidRPr="00071748">
              <w:t>Configuration File</w:t>
            </w:r>
          </w:p>
        </w:tc>
        <w:tc>
          <w:tcPr>
            <w:tcW w:w="4244" w:type="dxa"/>
            <w:noWrap/>
            <w:hideMark/>
          </w:tcPr>
          <w:p w14:paraId="133018F8" w14:textId="77777777" w:rsidR="00071748" w:rsidRPr="00071748" w:rsidRDefault="00071748">
            <w:r w:rsidRPr="00071748">
              <w:t>None</w:t>
            </w:r>
          </w:p>
        </w:tc>
        <w:tc>
          <w:tcPr>
            <w:tcW w:w="4244" w:type="dxa"/>
            <w:noWrap/>
            <w:hideMark/>
          </w:tcPr>
          <w:p w14:paraId="37B53F48" w14:textId="77777777" w:rsidR="00071748" w:rsidRDefault="00071748" w:rsidP="00071748">
            <w:r>
              <w:t>Environment File</w:t>
            </w:r>
          </w:p>
          <w:p w14:paraId="373AB0D8" w14:textId="77777777" w:rsidR="00071748" w:rsidRPr="00071748" w:rsidRDefault="00071748"/>
        </w:tc>
      </w:tr>
      <w:tr w:rsidR="00071748" w:rsidRPr="00071748" w14:paraId="6D3B13DB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314D56B6" w14:textId="77777777" w:rsidR="00071748" w:rsidRPr="00071748" w:rsidRDefault="00071748">
            <w:r w:rsidRPr="00071748">
              <w:t xml:space="preserve">What is the variable for EKL resources in </w:t>
            </w:r>
            <w:proofErr w:type="spellStart"/>
            <w:r w:rsidRPr="00071748">
              <w:t>CATEnv</w:t>
            </w:r>
            <w:proofErr w:type="spellEnd"/>
            <w:r w:rsidRPr="00071748">
              <w:t xml:space="preserve"> File</w:t>
            </w:r>
          </w:p>
        </w:tc>
        <w:tc>
          <w:tcPr>
            <w:tcW w:w="4399" w:type="dxa"/>
            <w:noWrap/>
            <w:hideMark/>
          </w:tcPr>
          <w:p w14:paraId="7F044141" w14:textId="77777777" w:rsidR="00071748" w:rsidRPr="00071748" w:rsidRDefault="00071748">
            <w:proofErr w:type="spellStart"/>
            <w:r w:rsidRPr="00071748">
              <w:t>CATDLLPath</w:t>
            </w:r>
            <w:proofErr w:type="spellEnd"/>
          </w:p>
        </w:tc>
        <w:tc>
          <w:tcPr>
            <w:tcW w:w="4244" w:type="dxa"/>
            <w:noWrap/>
            <w:hideMark/>
          </w:tcPr>
          <w:p w14:paraId="61486335" w14:textId="77777777" w:rsidR="00071748" w:rsidRPr="00071748" w:rsidRDefault="00071748">
            <w:bookmarkStart w:id="9" w:name="OLE_LINK26"/>
            <w:proofErr w:type="spellStart"/>
            <w:r w:rsidRPr="00071748">
              <w:t>CATKnowledgePath</w:t>
            </w:r>
            <w:bookmarkEnd w:id="9"/>
            <w:proofErr w:type="spellEnd"/>
          </w:p>
        </w:tc>
        <w:tc>
          <w:tcPr>
            <w:tcW w:w="4265" w:type="dxa"/>
            <w:noWrap/>
            <w:hideMark/>
          </w:tcPr>
          <w:p w14:paraId="3112C730" w14:textId="77777777" w:rsidR="00071748" w:rsidRPr="00071748" w:rsidRDefault="00071748">
            <w:proofErr w:type="spellStart"/>
            <w:r w:rsidRPr="00071748">
              <w:t>CATCommandPath</w:t>
            </w:r>
            <w:proofErr w:type="spellEnd"/>
          </w:p>
        </w:tc>
        <w:tc>
          <w:tcPr>
            <w:tcW w:w="4244" w:type="dxa"/>
            <w:noWrap/>
            <w:hideMark/>
          </w:tcPr>
          <w:p w14:paraId="38705B99" w14:textId="77777777" w:rsidR="00071748" w:rsidRPr="00071748" w:rsidRDefault="00071748">
            <w:proofErr w:type="spellStart"/>
            <w:r w:rsidRPr="00071748">
              <w:t>CATEKLPath</w:t>
            </w:r>
            <w:proofErr w:type="spellEnd"/>
          </w:p>
        </w:tc>
        <w:tc>
          <w:tcPr>
            <w:tcW w:w="4244" w:type="dxa"/>
            <w:noWrap/>
            <w:hideMark/>
          </w:tcPr>
          <w:p w14:paraId="4976CA48" w14:textId="58488355" w:rsidR="00071748" w:rsidRPr="00071748" w:rsidRDefault="00DE026F">
            <w:proofErr w:type="spellStart"/>
            <w:r>
              <w:rPr>
                <w:kern w:val="0"/>
                <w14:ligatures w14:val="none"/>
              </w:rPr>
              <w:t>CATKnowledgePath</w:t>
            </w:r>
            <w:proofErr w:type="spellEnd"/>
          </w:p>
        </w:tc>
      </w:tr>
      <w:tr w:rsidR="00071748" w:rsidRPr="00071748" w14:paraId="63DB9614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0E75A163" w14:textId="77777777" w:rsidR="00071748" w:rsidRPr="00071748" w:rsidRDefault="00071748">
            <w:bookmarkStart w:id="10" w:name="_Hlk169025003"/>
            <w:r w:rsidRPr="00071748">
              <w:t xml:space="preserve">What are the </w:t>
            </w:r>
            <w:proofErr w:type="spellStart"/>
            <w:r w:rsidRPr="00071748">
              <w:t>CATRuleExit</w:t>
            </w:r>
            <w:proofErr w:type="spellEnd"/>
            <w:r w:rsidRPr="00071748">
              <w:t xml:space="preserve"> file parameters </w:t>
            </w:r>
          </w:p>
        </w:tc>
        <w:tc>
          <w:tcPr>
            <w:tcW w:w="4399" w:type="dxa"/>
            <w:noWrap/>
            <w:hideMark/>
          </w:tcPr>
          <w:p w14:paraId="51BD0AEF" w14:textId="77777777" w:rsidR="00071748" w:rsidRPr="00071748" w:rsidRDefault="00071748">
            <w:r w:rsidRPr="00071748">
              <w:t>Opening ID</w:t>
            </w:r>
          </w:p>
        </w:tc>
        <w:tc>
          <w:tcPr>
            <w:tcW w:w="4244" w:type="dxa"/>
            <w:noWrap/>
            <w:hideMark/>
          </w:tcPr>
          <w:p w14:paraId="5C5966F6" w14:textId="77777777" w:rsidR="00071748" w:rsidRPr="00071748" w:rsidRDefault="00071748">
            <w:r w:rsidRPr="00071748">
              <w:t>Type</w:t>
            </w:r>
          </w:p>
        </w:tc>
        <w:tc>
          <w:tcPr>
            <w:tcW w:w="4265" w:type="dxa"/>
            <w:noWrap/>
            <w:hideMark/>
          </w:tcPr>
          <w:p w14:paraId="6CCFDA09" w14:textId="77777777" w:rsidR="00071748" w:rsidRPr="00071748" w:rsidRDefault="00071748">
            <w:proofErr w:type="spellStart"/>
            <w:r w:rsidRPr="00071748">
              <w:t>ScriptName</w:t>
            </w:r>
            <w:proofErr w:type="spellEnd"/>
          </w:p>
        </w:tc>
        <w:tc>
          <w:tcPr>
            <w:tcW w:w="4244" w:type="dxa"/>
            <w:noWrap/>
            <w:hideMark/>
          </w:tcPr>
          <w:p w14:paraId="7CEC6FF8" w14:textId="77777777" w:rsidR="00071748" w:rsidRPr="00071748" w:rsidRDefault="00071748">
            <w:r w:rsidRPr="00071748">
              <w:t>All of 3</w:t>
            </w:r>
          </w:p>
        </w:tc>
        <w:tc>
          <w:tcPr>
            <w:tcW w:w="4244" w:type="dxa"/>
            <w:noWrap/>
            <w:hideMark/>
          </w:tcPr>
          <w:p w14:paraId="3817F3B0" w14:textId="77777777" w:rsidR="00826AC0" w:rsidRDefault="00826AC0" w:rsidP="00826AC0">
            <w:r>
              <w:t>All of 3</w:t>
            </w:r>
          </w:p>
          <w:p w14:paraId="15908218" w14:textId="77777777" w:rsidR="00071748" w:rsidRPr="00071748" w:rsidRDefault="00071748"/>
        </w:tc>
      </w:tr>
      <w:bookmarkEnd w:id="10"/>
      <w:tr w:rsidR="00071748" w:rsidRPr="00071748" w14:paraId="13F7A894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7A19626A" w14:textId="77777777" w:rsidR="00071748" w:rsidRPr="00507387" w:rsidRDefault="00071748">
            <w:pPr>
              <w:rPr>
                <w:highlight w:val="yellow"/>
              </w:rPr>
            </w:pPr>
            <w:r w:rsidRPr="00507387">
              <w:rPr>
                <w:highlight w:val="yellow"/>
              </w:rPr>
              <w:t xml:space="preserve">Each </w:t>
            </w:r>
            <w:proofErr w:type="spellStart"/>
            <w:r w:rsidRPr="00507387">
              <w:rPr>
                <w:highlight w:val="yellow"/>
              </w:rPr>
              <w:t>CATRule</w:t>
            </w:r>
            <w:proofErr w:type="spellEnd"/>
            <w:r w:rsidRPr="00507387">
              <w:rPr>
                <w:highlight w:val="yellow"/>
              </w:rPr>
              <w:t xml:space="preserve"> file has unique definition in </w:t>
            </w:r>
            <w:proofErr w:type="spellStart"/>
            <w:r w:rsidRPr="00507387">
              <w:rPr>
                <w:highlight w:val="yellow"/>
              </w:rPr>
              <w:t>CATRuleExit</w:t>
            </w:r>
            <w:proofErr w:type="spellEnd"/>
          </w:p>
        </w:tc>
        <w:tc>
          <w:tcPr>
            <w:tcW w:w="4399" w:type="dxa"/>
            <w:noWrap/>
            <w:hideMark/>
          </w:tcPr>
          <w:p w14:paraId="3AE184F4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78B655A3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0600359F" w14:textId="77777777" w:rsidR="00071748" w:rsidRPr="00071748" w:rsidRDefault="00071748">
            <w:r w:rsidRPr="00071748">
              <w:t>NA</w:t>
            </w:r>
          </w:p>
        </w:tc>
        <w:tc>
          <w:tcPr>
            <w:tcW w:w="4244" w:type="dxa"/>
            <w:noWrap/>
            <w:hideMark/>
          </w:tcPr>
          <w:p w14:paraId="5115BB59" w14:textId="77777777" w:rsidR="00071748" w:rsidRPr="00071748" w:rsidRDefault="00071748">
            <w:r w:rsidRPr="00071748">
              <w:t>None</w:t>
            </w:r>
          </w:p>
        </w:tc>
        <w:tc>
          <w:tcPr>
            <w:tcW w:w="4244" w:type="dxa"/>
            <w:noWrap/>
            <w:hideMark/>
          </w:tcPr>
          <w:p w14:paraId="49C13413" w14:textId="20A13B46" w:rsidR="00071748" w:rsidRPr="00071748" w:rsidRDefault="00EE1F14">
            <w:r>
              <w:t>TRUE</w:t>
            </w:r>
          </w:p>
        </w:tc>
      </w:tr>
      <w:tr w:rsidR="00071748" w:rsidRPr="00071748" w14:paraId="626C39F6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1F0AE9EB" w14:textId="77777777" w:rsidR="00071748" w:rsidRPr="008D2D62" w:rsidRDefault="00071748">
            <w:pPr>
              <w:rPr>
                <w:highlight w:val="yellow"/>
              </w:rPr>
            </w:pPr>
            <w:bookmarkStart w:id="11" w:name="_Hlk169025676"/>
            <w:r w:rsidRPr="008D2D62">
              <w:rPr>
                <w:highlight w:val="yellow"/>
              </w:rPr>
              <w:t xml:space="preserve">let is used to define all types in </w:t>
            </w:r>
            <w:proofErr w:type="spellStart"/>
            <w:r w:rsidRPr="008D2D62">
              <w:rPr>
                <w:highlight w:val="yellow"/>
              </w:rPr>
              <w:t>CATRule</w:t>
            </w:r>
            <w:proofErr w:type="spellEnd"/>
          </w:p>
        </w:tc>
        <w:tc>
          <w:tcPr>
            <w:tcW w:w="4399" w:type="dxa"/>
            <w:noWrap/>
            <w:hideMark/>
          </w:tcPr>
          <w:p w14:paraId="00BCA009" w14:textId="77777777" w:rsidR="00071748" w:rsidRPr="00071748" w:rsidRDefault="00071748">
            <w:r w:rsidRPr="00071748">
              <w:t>TRUE</w:t>
            </w:r>
          </w:p>
        </w:tc>
        <w:tc>
          <w:tcPr>
            <w:tcW w:w="4244" w:type="dxa"/>
            <w:noWrap/>
            <w:hideMark/>
          </w:tcPr>
          <w:p w14:paraId="5F542D91" w14:textId="77777777" w:rsidR="00071748" w:rsidRPr="00071748" w:rsidRDefault="00071748">
            <w:r w:rsidRPr="00071748">
              <w:t>FALSE</w:t>
            </w:r>
          </w:p>
        </w:tc>
        <w:tc>
          <w:tcPr>
            <w:tcW w:w="4265" w:type="dxa"/>
            <w:noWrap/>
            <w:hideMark/>
          </w:tcPr>
          <w:p w14:paraId="3B650BA3" w14:textId="77777777" w:rsidR="00071748" w:rsidRPr="00071748" w:rsidRDefault="00071748">
            <w:r w:rsidRPr="00071748">
              <w:t>NA</w:t>
            </w:r>
          </w:p>
        </w:tc>
        <w:tc>
          <w:tcPr>
            <w:tcW w:w="4244" w:type="dxa"/>
            <w:noWrap/>
            <w:hideMark/>
          </w:tcPr>
          <w:p w14:paraId="2E7C4A1A" w14:textId="77777777" w:rsidR="00071748" w:rsidRPr="00071748" w:rsidRDefault="00071748">
            <w:r w:rsidRPr="00071748">
              <w:t>None</w:t>
            </w:r>
          </w:p>
        </w:tc>
        <w:tc>
          <w:tcPr>
            <w:tcW w:w="4244" w:type="dxa"/>
            <w:noWrap/>
            <w:hideMark/>
          </w:tcPr>
          <w:p w14:paraId="6058E422" w14:textId="77777777" w:rsidR="002C7398" w:rsidRDefault="002C7398" w:rsidP="002C7398">
            <w:r>
              <w:t>TRUE</w:t>
            </w:r>
          </w:p>
          <w:p w14:paraId="713391C6" w14:textId="77777777" w:rsidR="00071748" w:rsidRPr="00071748" w:rsidRDefault="00071748"/>
        </w:tc>
      </w:tr>
      <w:tr w:rsidR="00071748" w:rsidRPr="00071748" w14:paraId="6E326A13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6CF874E5" w14:textId="77777777" w:rsidR="00071748" w:rsidRPr="002C7398" w:rsidRDefault="00071748">
            <w:pPr>
              <w:rPr>
                <w:highlight w:val="yellow"/>
              </w:rPr>
            </w:pPr>
            <w:bookmarkStart w:id="12" w:name="_Hlk169025428"/>
            <w:bookmarkEnd w:id="11"/>
            <w:r w:rsidRPr="002C7398">
              <w:rPr>
                <w:highlight w:val="yellow"/>
              </w:rPr>
              <w:t xml:space="preserve">Which Licenses are required for </w:t>
            </w:r>
            <w:proofErr w:type="spellStart"/>
            <w:r w:rsidRPr="002C7398">
              <w:rPr>
                <w:highlight w:val="yellow"/>
              </w:rPr>
              <w:t>knowHow</w:t>
            </w:r>
            <w:proofErr w:type="spellEnd"/>
            <w:r w:rsidRPr="002C7398">
              <w:rPr>
                <w:highlight w:val="yellow"/>
              </w:rPr>
              <w:t xml:space="preserve"> apps</w:t>
            </w:r>
          </w:p>
        </w:tc>
        <w:tc>
          <w:tcPr>
            <w:tcW w:w="4399" w:type="dxa"/>
            <w:noWrap/>
            <w:hideMark/>
          </w:tcPr>
          <w:p w14:paraId="12A96FED" w14:textId="77777777" w:rsidR="00071748" w:rsidRPr="00071748" w:rsidRDefault="00071748">
            <w:r w:rsidRPr="00071748">
              <w:t>KAC</w:t>
            </w:r>
          </w:p>
        </w:tc>
        <w:tc>
          <w:tcPr>
            <w:tcW w:w="4244" w:type="dxa"/>
            <w:noWrap/>
            <w:hideMark/>
          </w:tcPr>
          <w:p w14:paraId="09379EF5" w14:textId="77777777" w:rsidR="00071748" w:rsidRPr="00071748" w:rsidRDefault="00071748">
            <w:r w:rsidRPr="00071748">
              <w:t>KAX</w:t>
            </w:r>
          </w:p>
        </w:tc>
        <w:tc>
          <w:tcPr>
            <w:tcW w:w="4265" w:type="dxa"/>
            <w:noWrap/>
            <w:hideMark/>
          </w:tcPr>
          <w:p w14:paraId="35D9D7E6" w14:textId="77777777" w:rsidR="00071748" w:rsidRPr="00071748" w:rsidRDefault="00071748">
            <w:r w:rsidRPr="00071748">
              <w:t>IFW</w:t>
            </w:r>
          </w:p>
        </w:tc>
        <w:tc>
          <w:tcPr>
            <w:tcW w:w="4244" w:type="dxa"/>
            <w:noWrap/>
            <w:hideMark/>
          </w:tcPr>
          <w:p w14:paraId="013C638E" w14:textId="4A0FF051" w:rsidR="00071748" w:rsidRPr="00071748" w:rsidRDefault="00EF2378" w:rsidP="00EF2378">
            <w:pPr>
              <w:spacing w:after="0" w:line="240" w:lineRule="auto"/>
            </w:pPr>
            <w:r>
              <w:t>All of 3</w:t>
            </w:r>
          </w:p>
        </w:tc>
        <w:tc>
          <w:tcPr>
            <w:tcW w:w="4244" w:type="dxa"/>
            <w:noWrap/>
            <w:hideMark/>
          </w:tcPr>
          <w:p w14:paraId="04C3FFA1" w14:textId="21EBD84C" w:rsidR="00071748" w:rsidRPr="00071748" w:rsidRDefault="00EF2378">
            <w:r>
              <w:t>KAC</w:t>
            </w:r>
          </w:p>
        </w:tc>
      </w:tr>
      <w:tr w:rsidR="00071748" w:rsidRPr="00071748" w14:paraId="4CE84464" w14:textId="77777777" w:rsidTr="00071748">
        <w:trPr>
          <w:trHeight w:val="290"/>
        </w:trPr>
        <w:tc>
          <w:tcPr>
            <w:tcW w:w="8257" w:type="dxa"/>
            <w:noWrap/>
            <w:hideMark/>
          </w:tcPr>
          <w:p w14:paraId="1F1C5525" w14:textId="77777777" w:rsidR="00071748" w:rsidRPr="002C7398" w:rsidRDefault="00071748">
            <w:pPr>
              <w:rPr>
                <w:highlight w:val="yellow"/>
              </w:rPr>
            </w:pPr>
            <w:bookmarkStart w:id="13" w:name="_Hlk169025592"/>
            <w:bookmarkEnd w:id="12"/>
            <w:r w:rsidRPr="002C7398">
              <w:rPr>
                <w:highlight w:val="yellow"/>
              </w:rPr>
              <w:t>Which are operations where EKL can be developed</w:t>
            </w:r>
          </w:p>
        </w:tc>
        <w:tc>
          <w:tcPr>
            <w:tcW w:w="4399" w:type="dxa"/>
            <w:noWrap/>
            <w:hideMark/>
          </w:tcPr>
          <w:p w14:paraId="1CFB38CC" w14:textId="77777777" w:rsidR="00071748" w:rsidRPr="00071748" w:rsidRDefault="00071748">
            <w:r w:rsidRPr="00071748">
              <w:t>Create &amp; Delete &amp; Modify &amp; DB Sync</w:t>
            </w:r>
          </w:p>
        </w:tc>
        <w:tc>
          <w:tcPr>
            <w:tcW w:w="4244" w:type="dxa"/>
            <w:noWrap/>
            <w:hideMark/>
          </w:tcPr>
          <w:p w14:paraId="6CBEA11B" w14:textId="77777777" w:rsidR="00071748" w:rsidRPr="00071748" w:rsidRDefault="00071748">
            <w:r w:rsidRPr="00071748">
              <w:t>Aggregate &amp; Server restart &amp; Create &amp; Modify</w:t>
            </w:r>
          </w:p>
        </w:tc>
        <w:tc>
          <w:tcPr>
            <w:tcW w:w="4265" w:type="dxa"/>
            <w:noWrap/>
            <w:hideMark/>
          </w:tcPr>
          <w:p w14:paraId="68376F15" w14:textId="77777777" w:rsidR="00071748" w:rsidRPr="00071748" w:rsidRDefault="00071748">
            <w:r w:rsidRPr="00071748">
              <w:t>Create &amp; Modify &amp; Aggregate &amp; Validate</w:t>
            </w:r>
          </w:p>
        </w:tc>
        <w:tc>
          <w:tcPr>
            <w:tcW w:w="4244" w:type="dxa"/>
            <w:noWrap/>
            <w:hideMark/>
          </w:tcPr>
          <w:p w14:paraId="31AD7696" w14:textId="77777777" w:rsidR="00071748" w:rsidRPr="00071748" w:rsidRDefault="00071748">
            <w:r w:rsidRPr="00071748">
              <w:t>Modify &amp; Validate &amp; Export &amp; Authenticate</w:t>
            </w:r>
          </w:p>
        </w:tc>
        <w:tc>
          <w:tcPr>
            <w:tcW w:w="4244" w:type="dxa"/>
            <w:noWrap/>
            <w:hideMark/>
          </w:tcPr>
          <w:p w14:paraId="16FA0C28" w14:textId="77777777" w:rsidR="002C7398" w:rsidRDefault="002C7398" w:rsidP="002C7398">
            <w:r>
              <w:t>Create &amp; Modify &amp; Aggregate &amp; Validate</w:t>
            </w:r>
          </w:p>
          <w:p w14:paraId="66AB18EE" w14:textId="77777777" w:rsidR="00071748" w:rsidRPr="00071748" w:rsidRDefault="00071748"/>
        </w:tc>
      </w:tr>
      <w:bookmarkEnd w:id="13"/>
    </w:tbl>
    <w:p w14:paraId="0C848D24" w14:textId="6184A248" w:rsidR="00B57C6D" w:rsidRPr="00071748" w:rsidRDefault="00B57C6D" w:rsidP="00071748"/>
    <w:sectPr w:rsidR="00B57C6D" w:rsidRPr="00071748" w:rsidSect="0007174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36B"/>
    <w:rsid w:val="00071748"/>
    <w:rsid w:val="00095C51"/>
    <w:rsid w:val="00227161"/>
    <w:rsid w:val="0027737C"/>
    <w:rsid w:val="002A4072"/>
    <w:rsid w:val="002C7398"/>
    <w:rsid w:val="00322DFB"/>
    <w:rsid w:val="003A0414"/>
    <w:rsid w:val="003B02EC"/>
    <w:rsid w:val="003B4099"/>
    <w:rsid w:val="003E3957"/>
    <w:rsid w:val="004A4EC0"/>
    <w:rsid w:val="004F6FC1"/>
    <w:rsid w:val="00507387"/>
    <w:rsid w:val="00575FC5"/>
    <w:rsid w:val="005F4AC1"/>
    <w:rsid w:val="00826AC0"/>
    <w:rsid w:val="00840D24"/>
    <w:rsid w:val="008D27B2"/>
    <w:rsid w:val="008D2D62"/>
    <w:rsid w:val="009B3596"/>
    <w:rsid w:val="009B436B"/>
    <w:rsid w:val="00B22FCB"/>
    <w:rsid w:val="00B57C6D"/>
    <w:rsid w:val="00BD5C38"/>
    <w:rsid w:val="00C97516"/>
    <w:rsid w:val="00CE3640"/>
    <w:rsid w:val="00D82F4C"/>
    <w:rsid w:val="00D937F8"/>
    <w:rsid w:val="00DC2F1A"/>
    <w:rsid w:val="00DE026F"/>
    <w:rsid w:val="00EE1F14"/>
    <w:rsid w:val="00EF2378"/>
    <w:rsid w:val="00EF5D52"/>
    <w:rsid w:val="00F2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E333"/>
  <w15:docId w15:val="{909E1C94-3976-4CCB-B018-983C5447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3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3E82-109D-4782-977D-C55370527D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Tirlapur, Megha</dc:creator>
  <cp:keywords/>
  <dc:description/>
  <cp:lastModifiedBy>Tirlapur, Megha</cp:lastModifiedBy>
  <cp:revision>35</cp:revision>
  <dcterms:created xsi:type="dcterms:W3CDTF">2024-06-09T08:05:00Z</dcterms:created>
  <dcterms:modified xsi:type="dcterms:W3CDTF">2024-06-11T14:03:00Z</dcterms:modified>
</cp:coreProperties>
</file>