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989E1D" w14:textId="083BB044" w:rsidR="006E744F" w:rsidRPr="00D37D7C" w:rsidRDefault="00D37D7C">
      <w:pPr>
        <w:rPr>
          <w:rFonts w:ascii="Times New Roman" w:hAnsi="Times New Roman" w:cs="Times New Roman"/>
          <w:sz w:val="24"/>
          <w:szCs w:val="24"/>
        </w:rPr>
      </w:pPr>
      <w:r w:rsidRPr="00D37D7C">
        <w:rPr>
          <w:rFonts w:ascii="Times New Roman" w:hAnsi="Times New Roman" w:cs="Times New Roman"/>
          <w:b/>
          <w:bCs/>
          <w:sz w:val="24"/>
          <w:szCs w:val="24"/>
        </w:rPr>
        <w:t>Name:</w:t>
      </w:r>
      <w:r w:rsidRPr="00D37D7C">
        <w:rPr>
          <w:rFonts w:ascii="Times New Roman" w:hAnsi="Times New Roman" w:cs="Times New Roman"/>
          <w:sz w:val="24"/>
          <w:szCs w:val="24"/>
        </w:rPr>
        <w:t xml:space="preserve"> Michael Angello D. Villenas</w:t>
      </w:r>
    </w:p>
    <w:p w14:paraId="3E4210F9" w14:textId="292161A2" w:rsidR="00D37D7C" w:rsidRPr="00D37D7C" w:rsidRDefault="00D37D7C">
      <w:pPr>
        <w:rPr>
          <w:rFonts w:ascii="Times New Roman" w:hAnsi="Times New Roman" w:cs="Times New Roman"/>
          <w:sz w:val="24"/>
          <w:szCs w:val="24"/>
        </w:rPr>
      </w:pPr>
      <w:r w:rsidRPr="00D37D7C">
        <w:rPr>
          <w:rFonts w:ascii="Times New Roman" w:hAnsi="Times New Roman" w:cs="Times New Roman"/>
          <w:b/>
          <w:bCs/>
          <w:sz w:val="24"/>
          <w:szCs w:val="24"/>
        </w:rPr>
        <w:t>Year/Course:</w:t>
      </w:r>
      <w:r w:rsidRPr="00D37D7C">
        <w:rPr>
          <w:rFonts w:ascii="Times New Roman" w:hAnsi="Times New Roman" w:cs="Times New Roman"/>
          <w:sz w:val="24"/>
          <w:szCs w:val="24"/>
        </w:rPr>
        <w:t xml:space="preserve"> BSCS-IV</w:t>
      </w:r>
    </w:p>
    <w:p w14:paraId="4456991A" w14:textId="2F972328" w:rsidR="00D37D7C" w:rsidRPr="00D37D7C" w:rsidRDefault="00D37D7C" w:rsidP="00D37D7C">
      <w:pPr>
        <w:jc w:val="center"/>
        <w:rPr>
          <w:rFonts w:ascii="Times New Roman" w:hAnsi="Times New Roman" w:cs="Times New Roman"/>
          <w:b/>
          <w:bCs/>
          <w:sz w:val="24"/>
          <w:szCs w:val="24"/>
        </w:rPr>
      </w:pPr>
      <w:r w:rsidRPr="00D37D7C">
        <w:rPr>
          <w:rFonts w:ascii="Times New Roman" w:hAnsi="Times New Roman" w:cs="Times New Roman"/>
          <w:b/>
          <w:bCs/>
          <w:sz w:val="24"/>
          <w:szCs w:val="24"/>
        </w:rPr>
        <w:t>Emerging Trends in Data Science</w:t>
      </w:r>
    </w:p>
    <w:p w14:paraId="3EC77C6C" w14:textId="261EAB41" w:rsidR="00C67E6D" w:rsidRPr="00C67E6D" w:rsidRDefault="00C67E6D" w:rsidP="00EF58FC">
      <w:pPr>
        <w:jc w:val="both"/>
        <w:rPr>
          <w:rFonts w:ascii="Times New Roman" w:eastAsia="Times New Roman" w:hAnsi="Times New Roman" w:cs="Times New Roman"/>
          <w:sz w:val="24"/>
          <w:szCs w:val="24"/>
          <w:lang w:eastAsia="en-PH"/>
        </w:rPr>
      </w:pPr>
      <w:r w:rsidRPr="00C67E6D">
        <w:rPr>
          <w:rFonts w:ascii="Times New Roman" w:eastAsia="Times New Roman" w:hAnsi="Times New Roman" w:cs="Times New Roman"/>
          <w:sz w:val="24"/>
          <w:szCs w:val="24"/>
          <w:lang w:eastAsia="en-PH"/>
        </w:rPr>
        <w:t>Data science is fundamentally an interdisciplinary field that uses scientific methods, procedures, algorithms, and systems to extract knowledge and insights from structured and unstructured data. It combines parts of statistics, computer science, and domain expertise to transform raw data into actionable intelligence</w:t>
      </w:r>
      <w:r>
        <w:rPr>
          <w:rFonts w:ascii="Times New Roman" w:eastAsia="Times New Roman" w:hAnsi="Times New Roman" w:cs="Times New Roman"/>
          <w:sz w:val="24"/>
          <w:szCs w:val="24"/>
          <w:lang w:eastAsia="en-PH"/>
        </w:rPr>
        <w:t xml:space="preserve"> </w:t>
      </w:r>
      <w:r w:rsidR="0080056A">
        <w:rPr>
          <w:rStyle w:val="ng-star-inserted1"/>
          <w:rFonts w:eastAsiaTheme="majorEastAsia"/>
          <w:color w:val="1A1C1E"/>
        </w:rPr>
        <w:t>[1]</w:t>
      </w:r>
      <w:r w:rsidR="00D37D7C" w:rsidRPr="00D37D7C">
        <w:rPr>
          <w:rStyle w:val="ng-star-inserted1"/>
          <w:rFonts w:ascii="Times New Roman" w:hAnsi="Times New Roman" w:cs="Times New Roman"/>
          <w:color w:val="1A1C1E"/>
          <w:sz w:val="24"/>
          <w:szCs w:val="24"/>
        </w:rPr>
        <w:t xml:space="preserve">. </w:t>
      </w:r>
      <w:r w:rsidRPr="00C67E6D">
        <w:rPr>
          <w:rFonts w:ascii="Times New Roman" w:eastAsia="Times New Roman" w:hAnsi="Times New Roman" w:cs="Times New Roman"/>
          <w:sz w:val="24"/>
          <w:szCs w:val="24"/>
          <w:lang w:eastAsia="en-PH"/>
        </w:rPr>
        <w:t xml:space="preserve">Data science has grown in importance in today's world, </w:t>
      </w:r>
      <w:r w:rsidR="000B06AE">
        <w:rPr>
          <w:rFonts w:ascii="Times New Roman" w:eastAsia="Times New Roman" w:hAnsi="Times New Roman" w:cs="Times New Roman"/>
          <w:sz w:val="24"/>
          <w:szCs w:val="24"/>
          <w:lang w:eastAsia="en-PH"/>
        </w:rPr>
        <w:t>characterized by an unprecedented deluge of data from various</w:t>
      </w:r>
      <w:r>
        <w:rPr>
          <w:rFonts w:ascii="Times New Roman" w:eastAsia="Times New Roman" w:hAnsi="Times New Roman" w:cs="Times New Roman"/>
          <w:sz w:val="24"/>
          <w:szCs w:val="24"/>
          <w:lang w:eastAsia="en-PH"/>
        </w:rPr>
        <w:t xml:space="preserve"> sources, including social media, IoT devices, corporate transactions, and scientific studies</w:t>
      </w:r>
      <w:r w:rsidRPr="00C67E6D">
        <w:rPr>
          <w:rFonts w:ascii="Times New Roman" w:eastAsia="Times New Roman" w:hAnsi="Times New Roman" w:cs="Times New Roman"/>
          <w:sz w:val="24"/>
          <w:szCs w:val="24"/>
          <w:lang w:eastAsia="en-PH"/>
        </w:rPr>
        <w:t>. It enables businesses to make more informed decisions, optimize operations, understand customer behavior, forecast future outcomes, and drive innovation in practically every industry. These two current data science topics are Automated Machine Learning (</w:t>
      </w:r>
      <w:proofErr w:type="spellStart"/>
      <w:r w:rsidRPr="00C67E6D">
        <w:rPr>
          <w:rFonts w:ascii="Times New Roman" w:eastAsia="Times New Roman" w:hAnsi="Times New Roman" w:cs="Times New Roman"/>
          <w:sz w:val="24"/>
          <w:szCs w:val="24"/>
          <w:lang w:eastAsia="en-PH"/>
        </w:rPr>
        <w:t>AutoML</w:t>
      </w:r>
      <w:proofErr w:type="spellEnd"/>
      <w:r w:rsidRPr="00C67E6D">
        <w:rPr>
          <w:rFonts w:ascii="Times New Roman" w:eastAsia="Times New Roman" w:hAnsi="Times New Roman" w:cs="Times New Roman"/>
          <w:sz w:val="24"/>
          <w:szCs w:val="24"/>
          <w:lang w:eastAsia="en-PH"/>
        </w:rPr>
        <w:t xml:space="preserve">) and Ethical and Responsible AI, which we shall investigate in terms of practical applications, particularly in </w:t>
      </w:r>
      <w:r>
        <w:rPr>
          <w:rFonts w:ascii="Times New Roman" w:eastAsia="Times New Roman" w:hAnsi="Times New Roman" w:cs="Times New Roman"/>
          <w:sz w:val="24"/>
          <w:szCs w:val="24"/>
          <w:lang w:eastAsia="en-PH"/>
        </w:rPr>
        <w:t>H</w:t>
      </w:r>
      <w:r w:rsidRPr="00C67E6D">
        <w:rPr>
          <w:rFonts w:ascii="Times New Roman" w:eastAsia="Times New Roman" w:hAnsi="Times New Roman" w:cs="Times New Roman"/>
          <w:sz w:val="24"/>
          <w:szCs w:val="24"/>
          <w:lang w:eastAsia="en-PH"/>
        </w:rPr>
        <w:t xml:space="preserve">ealthcare and </w:t>
      </w:r>
      <w:r w:rsidR="000B5761">
        <w:rPr>
          <w:rFonts w:ascii="Times New Roman" w:eastAsia="Times New Roman" w:hAnsi="Times New Roman" w:cs="Times New Roman"/>
          <w:sz w:val="24"/>
          <w:szCs w:val="24"/>
          <w:lang w:eastAsia="en-PH"/>
        </w:rPr>
        <w:t>Agriculture</w:t>
      </w:r>
      <w:r w:rsidRPr="00C67E6D">
        <w:rPr>
          <w:rFonts w:ascii="Times New Roman" w:eastAsia="Times New Roman" w:hAnsi="Times New Roman" w:cs="Times New Roman"/>
          <w:sz w:val="24"/>
          <w:szCs w:val="24"/>
          <w:lang w:eastAsia="en-PH"/>
        </w:rPr>
        <w:t>, before considering their future trajectory.</w:t>
      </w:r>
    </w:p>
    <w:p w14:paraId="59558611" w14:textId="6258EF46" w:rsidR="00C67E6D" w:rsidRDefault="00C67E6D" w:rsidP="00EF58FC">
      <w:pPr>
        <w:jc w:val="both"/>
        <w:rPr>
          <w:rFonts w:ascii="Times New Roman" w:eastAsia="Times New Roman" w:hAnsi="Times New Roman" w:cs="Times New Roman"/>
          <w:sz w:val="24"/>
          <w:szCs w:val="24"/>
          <w:lang w:eastAsia="en-PH"/>
        </w:rPr>
      </w:pPr>
      <w:r w:rsidRPr="00C67E6D">
        <w:rPr>
          <w:rFonts w:ascii="Times New Roman" w:eastAsia="Times New Roman" w:hAnsi="Times New Roman" w:cs="Times New Roman"/>
          <w:sz w:val="24"/>
          <w:szCs w:val="24"/>
          <w:lang w:eastAsia="en-PH"/>
        </w:rPr>
        <w:t xml:space="preserve">Data science is a dynamic field that </w:t>
      </w:r>
      <w:r>
        <w:rPr>
          <w:rFonts w:ascii="Times New Roman" w:eastAsia="Times New Roman" w:hAnsi="Times New Roman" w:cs="Times New Roman"/>
          <w:sz w:val="24"/>
          <w:szCs w:val="24"/>
          <w:lang w:eastAsia="en-PH"/>
        </w:rPr>
        <w:t>continually evolves</w:t>
      </w:r>
      <w:r w:rsidRPr="00C67E6D">
        <w:rPr>
          <w:rFonts w:ascii="Times New Roman" w:eastAsia="Times New Roman" w:hAnsi="Times New Roman" w:cs="Times New Roman"/>
          <w:sz w:val="24"/>
          <w:szCs w:val="24"/>
          <w:lang w:eastAsia="en-PH"/>
        </w:rPr>
        <w:t xml:space="preserve"> with </w:t>
      </w:r>
      <w:r w:rsidR="000B06AE">
        <w:rPr>
          <w:rFonts w:ascii="Times New Roman" w:eastAsia="Times New Roman" w:hAnsi="Times New Roman" w:cs="Times New Roman"/>
          <w:sz w:val="24"/>
          <w:szCs w:val="24"/>
          <w:lang w:eastAsia="en-PH"/>
        </w:rPr>
        <w:t xml:space="preserve">the introduction of </w:t>
      </w:r>
      <w:r w:rsidRPr="00C67E6D">
        <w:rPr>
          <w:rFonts w:ascii="Times New Roman" w:eastAsia="Times New Roman" w:hAnsi="Times New Roman" w:cs="Times New Roman"/>
          <w:sz w:val="24"/>
          <w:szCs w:val="24"/>
          <w:lang w:eastAsia="en-PH"/>
        </w:rPr>
        <w:t>new tools and approaches. Automated Machine Learning (</w:t>
      </w:r>
      <w:proofErr w:type="spellStart"/>
      <w:r w:rsidRPr="00C67E6D">
        <w:rPr>
          <w:rFonts w:ascii="Times New Roman" w:eastAsia="Times New Roman" w:hAnsi="Times New Roman" w:cs="Times New Roman"/>
          <w:sz w:val="24"/>
          <w:szCs w:val="24"/>
          <w:lang w:eastAsia="en-PH"/>
        </w:rPr>
        <w:t>AutoML</w:t>
      </w:r>
      <w:proofErr w:type="spellEnd"/>
      <w:r w:rsidRPr="00C67E6D">
        <w:rPr>
          <w:rFonts w:ascii="Times New Roman" w:eastAsia="Times New Roman" w:hAnsi="Times New Roman" w:cs="Times New Roman"/>
          <w:sz w:val="24"/>
          <w:szCs w:val="24"/>
          <w:lang w:eastAsia="en-PH"/>
        </w:rPr>
        <w:t xml:space="preserve">), which intends to automate the entire process of applying machine learning to real-world problems, and the growing emphasis on Ethical and Responsible AI are two major themes influencing its future trajectory. Traditionally, developing </w:t>
      </w:r>
      <w:r>
        <w:rPr>
          <w:rFonts w:ascii="Times New Roman" w:eastAsia="Times New Roman" w:hAnsi="Times New Roman" w:cs="Times New Roman"/>
          <w:sz w:val="24"/>
          <w:szCs w:val="24"/>
          <w:lang w:eastAsia="en-PH"/>
        </w:rPr>
        <w:t>effective machine learning models has required significant knowledge and time, encompassing data preprocessing</w:t>
      </w:r>
      <w:r w:rsidRPr="00C67E6D">
        <w:rPr>
          <w:rFonts w:ascii="Times New Roman" w:eastAsia="Times New Roman" w:hAnsi="Times New Roman" w:cs="Times New Roman"/>
          <w:sz w:val="24"/>
          <w:szCs w:val="24"/>
          <w:lang w:eastAsia="en-PH"/>
        </w:rPr>
        <w:t>, feature engineering, model selection, hyperparameter optimization, and model deployment.</w:t>
      </w:r>
      <w:r>
        <w:rPr>
          <w:rFonts w:ascii="Times New Roman" w:eastAsia="Times New Roman" w:hAnsi="Times New Roman" w:cs="Times New Roman"/>
          <w:sz w:val="24"/>
          <w:szCs w:val="24"/>
          <w:lang w:eastAsia="en-PH"/>
        </w:rPr>
        <w:t xml:space="preserve"> </w:t>
      </w:r>
      <w:proofErr w:type="spellStart"/>
      <w:r w:rsidR="00D37D7C" w:rsidRPr="00D37D7C">
        <w:rPr>
          <w:rStyle w:val="ng-star-inserted1"/>
          <w:rFonts w:ascii="Times New Roman" w:hAnsi="Times New Roman" w:cs="Times New Roman"/>
          <w:color w:val="1A1C1E"/>
          <w:sz w:val="24"/>
          <w:szCs w:val="24"/>
        </w:rPr>
        <w:t>AutoML</w:t>
      </w:r>
      <w:proofErr w:type="spellEnd"/>
      <w:r w:rsidR="00D37D7C" w:rsidRPr="00D37D7C">
        <w:rPr>
          <w:rStyle w:val="ng-star-inserted1"/>
          <w:rFonts w:ascii="Times New Roman" w:hAnsi="Times New Roman" w:cs="Times New Roman"/>
          <w:color w:val="1A1C1E"/>
          <w:sz w:val="24"/>
          <w:szCs w:val="24"/>
        </w:rPr>
        <w:t xml:space="preserve"> platforms and tools seek to automate these repetitive and often complex steps.</w:t>
      </w:r>
      <w:r w:rsidR="004F5E52">
        <w:rPr>
          <w:rStyle w:val="ng-star-inserted1"/>
          <w:rFonts w:eastAsiaTheme="majorEastAsia"/>
          <w:color w:val="1A1C1E"/>
        </w:rPr>
        <w:t xml:space="preserve"> </w:t>
      </w:r>
      <w:proofErr w:type="spellStart"/>
      <w:r w:rsidR="00D37D7C" w:rsidRPr="00D37D7C">
        <w:rPr>
          <w:rStyle w:val="ng-star-inserted1"/>
          <w:rFonts w:ascii="Times New Roman" w:hAnsi="Times New Roman" w:cs="Times New Roman"/>
          <w:color w:val="1A1C1E"/>
          <w:sz w:val="24"/>
          <w:szCs w:val="24"/>
        </w:rPr>
        <w:t>Datarobot</w:t>
      </w:r>
      <w:proofErr w:type="spellEnd"/>
      <w:r w:rsidR="00D37D7C" w:rsidRPr="00D37D7C">
        <w:rPr>
          <w:rStyle w:val="ng-star-inserted1"/>
          <w:rFonts w:ascii="Times New Roman" w:hAnsi="Times New Roman" w:cs="Times New Roman"/>
          <w:color w:val="1A1C1E"/>
          <w:sz w:val="24"/>
          <w:szCs w:val="24"/>
        </w:rPr>
        <w:t xml:space="preserve">, a leading </w:t>
      </w:r>
      <w:proofErr w:type="spellStart"/>
      <w:r w:rsidR="00D37D7C" w:rsidRPr="00D37D7C">
        <w:rPr>
          <w:rStyle w:val="ng-star-inserted1"/>
          <w:rFonts w:ascii="Times New Roman" w:hAnsi="Times New Roman" w:cs="Times New Roman"/>
          <w:color w:val="1A1C1E"/>
          <w:sz w:val="24"/>
          <w:szCs w:val="24"/>
        </w:rPr>
        <w:t>AutoML</w:t>
      </w:r>
      <w:proofErr w:type="spellEnd"/>
      <w:r w:rsidR="00D37D7C" w:rsidRPr="00D37D7C">
        <w:rPr>
          <w:rStyle w:val="ng-star-inserted1"/>
          <w:rFonts w:ascii="Times New Roman" w:hAnsi="Times New Roman" w:cs="Times New Roman"/>
          <w:color w:val="1A1C1E"/>
          <w:sz w:val="24"/>
          <w:szCs w:val="24"/>
        </w:rPr>
        <w:t xml:space="preserve"> provider, explains the goal is to "make it easier for non-experts to leverage machine learning and to make experts more productive" </w:t>
      </w:r>
      <w:r w:rsidR="0080056A">
        <w:rPr>
          <w:rStyle w:val="ng-star-inserted1"/>
          <w:rFonts w:eastAsiaTheme="majorEastAsia"/>
          <w:color w:val="1A1C1E"/>
        </w:rPr>
        <w:t>[2</w:t>
      </w:r>
      <w:r w:rsidR="00D37D7C" w:rsidRPr="00D37D7C">
        <w:rPr>
          <w:rStyle w:val="ng-star-inserted1"/>
          <w:rFonts w:ascii="Times New Roman" w:hAnsi="Times New Roman" w:cs="Times New Roman"/>
          <w:color w:val="1A1C1E"/>
          <w:sz w:val="24"/>
          <w:szCs w:val="24"/>
        </w:rPr>
        <w:t xml:space="preserve">]. </w:t>
      </w:r>
      <w:r w:rsidRPr="00C67E6D">
        <w:rPr>
          <w:rFonts w:ascii="Times New Roman" w:eastAsia="Times New Roman" w:hAnsi="Times New Roman" w:cs="Times New Roman"/>
          <w:sz w:val="24"/>
          <w:szCs w:val="24"/>
          <w:lang w:eastAsia="en-PH"/>
        </w:rPr>
        <w:t xml:space="preserve">This trend is transforming the discipline by democratizing access to machine learning capabilities, allowing people with less specialized skills, known as "citizen data scientists," to create and deploy models. </w:t>
      </w:r>
      <w:proofErr w:type="spellStart"/>
      <w:r w:rsidRPr="00C67E6D">
        <w:rPr>
          <w:rFonts w:ascii="Times New Roman" w:eastAsia="Times New Roman" w:hAnsi="Times New Roman" w:cs="Times New Roman"/>
          <w:sz w:val="24"/>
          <w:szCs w:val="24"/>
          <w:lang w:eastAsia="en-PH"/>
        </w:rPr>
        <w:t>AutoML</w:t>
      </w:r>
      <w:proofErr w:type="spellEnd"/>
      <w:r w:rsidRPr="00C67E6D">
        <w:rPr>
          <w:rFonts w:ascii="Times New Roman" w:eastAsia="Times New Roman" w:hAnsi="Times New Roman" w:cs="Times New Roman"/>
          <w:sz w:val="24"/>
          <w:szCs w:val="24"/>
          <w:lang w:eastAsia="en-PH"/>
        </w:rPr>
        <w:t xml:space="preserve"> </w:t>
      </w:r>
      <w:r>
        <w:rPr>
          <w:rFonts w:ascii="Times New Roman" w:eastAsia="Times New Roman" w:hAnsi="Times New Roman" w:cs="Times New Roman"/>
          <w:sz w:val="24"/>
          <w:szCs w:val="24"/>
          <w:lang w:eastAsia="en-PH"/>
        </w:rPr>
        <w:t>enables experienced data scientists to focus on more complex issue formulation, result interpretation, and strategic decision-making</w:t>
      </w:r>
      <w:r w:rsidRPr="00C67E6D">
        <w:rPr>
          <w:rFonts w:ascii="Times New Roman" w:eastAsia="Times New Roman" w:hAnsi="Times New Roman" w:cs="Times New Roman"/>
          <w:sz w:val="24"/>
          <w:szCs w:val="24"/>
          <w:lang w:eastAsia="en-PH"/>
        </w:rPr>
        <w:t xml:space="preserve"> rather than model tuning.</w:t>
      </w:r>
      <w:r>
        <w:rPr>
          <w:rFonts w:ascii="Times New Roman" w:eastAsia="Times New Roman" w:hAnsi="Times New Roman" w:cs="Times New Roman"/>
          <w:sz w:val="24"/>
          <w:szCs w:val="24"/>
          <w:lang w:eastAsia="en-PH"/>
        </w:rPr>
        <w:t xml:space="preserve"> </w:t>
      </w:r>
      <w:r w:rsidRPr="00C67E6D">
        <w:rPr>
          <w:rFonts w:ascii="Times New Roman" w:eastAsia="Times New Roman" w:hAnsi="Times New Roman" w:cs="Times New Roman"/>
          <w:sz w:val="24"/>
          <w:szCs w:val="24"/>
          <w:lang w:eastAsia="en-PH"/>
        </w:rPr>
        <w:t xml:space="preserve">As a result, </w:t>
      </w:r>
      <w:proofErr w:type="spellStart"/>
      <w:r w:rsidRPr="00C67E6D">
        <w:rPr>
          <w:rFonts w:ascii="Times New Roman" w:eastAsia="Times New Roman" w:hAnsi="Times New Roman" w:cs="Times New Roman"/>
          <w:sz w:val="24"/>
          <w:szCs w:val="24"/>
          <w:lang w:eastAsia="en-PH"/>
        </w:rPr>
        <w:t>AutoML</w:t>
      </w:r>
      <w:proofErr w:type="spellEnd"/>
      <w:r w:rsidRPr="00C67E6D">
        <w:rPr>
          <w:rFonts w:ascii="Times New Roman" w:eastAsia="Times New Roman" w:hAnsi="Times New Roman" w:cs="Times New Roman"/>
          <w:sz w:val="24"/>
          <w:szCs w:val="24"/>
          <w:lang w:eastAsia="en-PH"/>
        </w:rPr>
        <w:t xml:space="preserve"> shortens the development cycle of AI projects and </w:t>
      </w:r>
      <w:r>
        <w:rPr>
          <w:rFonts w:ascii="Times New Roman" w:eastAsia="Times New Roman" w:hAnsi="Times New Roman" w:cs="Times New Roman"/>
          <w:sz w:val="24"/>
          <w:szCs w:val="24"/>
          <w:lang w:eastAsia="en-PH"/>
        </w:rPr>
        <w:t>helps close</w:t>
      </w:r>
      <w:r w:rsidRPr="00C67E6D">
        <w:rPr>
          <w:rFonts w:ascii="Times New Roman" w:eastAsia="Times New Roman" w:hAnsi="Times New Roman" w:cs="Times New Roman"/>
          <w:sz w:val="24"/>
          <w:szCs w:val="24"/>
          <w:lang w:eastAsia="en-PH"/>
        </w:rPr>
        <w:t xml:space="preserve"> the data science talent gap. However, it also needs a thorough awareness of its limitations, as over-reliance without a comprehension of the underlying mechanisms can result in misapplication or unintelligible "black box" models.</w:t>
      </w:r>
    </w:p>
    <w:p w14:paraId="114DDA15" w14:textId="724A26D7" w:rsidR="00D37D7C" w:rsidRPr="00C67E6D" w:rsidRDefault="00C67E6D" w:rsidP="00EF58FC">
      <w:pPr>
        <w:jc w:val="both"/>
        <w:rPr>
          <w:rFonts w:ascii="Times New Roman" w:eastAsia="Times New Roman" w:hAnsi="Times New Roman" w:cs="Times New Roman"/>
          <w:sz w:val="24"/>
          <w:szCs w:val="24"/>
          <w:lang w:eastAsia="en-PH"/>
        </w:rPr>
      </w:pPr>
      <w:r w:rsidRPr="00C67E6D">
        <w:rPr>
          <w:rFonts w:ascii="Times New Roman" w:eastAsia="Times New Roman" w:hAnsi="Times New Roman" w:cs="Times New Roman"/>
          <w:sz w:val="24"/>
          <w:szCs w:val="24"/>
          <w:lang w:eastAsia="en-PH"/>
        </w:rPr>
        <w:t>The second critical trend is the growing need for ethical and responsible AI. As AI systems become more powerful and prevalent, their potential societal impact</w:t>
      </w:r>
      <w:r w:rsidR="000B06AE">
        <w:rPr>
          <w:rFonts w:ascii="Times New Roman" w:eastAsia="Times New Roman" w:hAnsi="Times New Roman" w:cs="Times New Roman"/>
          <w:sz w:val="24"/>
          <w:szCs w:val="24"/>
          <w:lang w:eastAsia="en-PH"/>
        </w:rPr>
        <w:t>,</w:t>
      </w:r>
      <w:r>
        <w:rPr>
          <w:rFonts w:ascii="Times New Roman" w:eastAsia="Times New Roman" w:hAnsi="Times New Roman" w:cs="Times New Roman"/>
          <w:sz w:val="24"/>
          <w:szCs w:val="24"/>
          <w:lang w:eastAsia="en-PH"/>
        </w:rPr>
        <w:t xml:space="preserve"> </w:t>
      </w:r>
      <w:r w:rsidRPr="00C67E6D">
        <w:rPr>
          <w:rFonts w:ascii="Times New Roman" w:eastAsia="Times New Roman" w:hAnsi="Times New Roman" w:cs="Times New Roman"/>
          <w:sz w:val="24"/>
          <w:szCs w:val="24"/>
          <w:lang w:eastAsia="en-PH"/>
        </w:rPr>
        <w:t>both positive and negative</w:t>
      </w:r>
      <w:r w:rsidR="000B06AE">
        <w:rPr>
          <w:rFonts w:ascii="Times New Roman" w:eastAsia="Times New Roman" w:hAnsi="Times New Roman" w:cs="Times New Roman"/>
          <w:sz w:val="24"/>
          <w:szCs w:val="24"/>
          <w:lang w:eastAsia="en-PH"/>
        </w:rPr>
        <w:t>,</w:t>
      </w:r>
      <w:r>
        <w:rPr>
          <w:rFonts w:ascii="Times New Roman" w:eastAsia="Times New Roman" w:hAnsi="Times New Roman" w:cs="Times New Roman"/>
          <w:sz w:val="24"/>
          <w:szCs w:val="24"/>
          <w:lang w:eastAsia="en-PH"/>
        </w:rPr>
        <w:t xml:space="preserve"> </w:t>
      </w:r>
      <w:r w:rsidRPr="00C67E6D">
        <w:rPr>
          <w:rFonts w:ascii="Times New Roman" w:eastAsia="Times New Roman" w:hAnsi="Times New Roman" w:cs="Times New Roman"/>
          <w:sz w:val="24"/>
          <w:szCs w:val="24"/>
          <w:lang w:eastAsia="en-PH"/>
        </w:rPr>
        <w:t>is being studied. Ethical AI incorporates concepts such as fairness, accountability, transparency, privacy, and security into the design, development, and deployment of AI.</w:t>
      </w:r>
      <w:r w:rsidR="00D37D7C" w:rsidRPr="00D37D7C">
        <w:rPr>
          <w:rStyle w:val="ng-star-inserted1"/>
          <w:rFonts w:ascii="Times New Roman" w:hAnsi="Times New Roman" w:cs="Times New Roman"/>
          <w:color w:val="1A1C1E"/>
          <w:sz w:val="24"/>
          <w:szCs w:val="24"/>
        </w:rPr>
        <w:t xml:space="preserve"> </w:t>
      </w:r>
      <w:r w:rsidRPr="00C67E6D">
        <w:rPr>
          <w:rFonts w:ascii="Times New Roman" w:eastAsia="Times New Roman" w:hAnsi="Times New Roman" w:cs="Times New Roman"/>
          <w:sz w:val="24"/>
          <w:szCs w:val="24"/>
          <w:lang w:eastAsia="en-PH"/>
        </w:rPr>
        <w:t>The European Commission's High-Level Expert Group on AI defines criteria for trustworthy AI, emphasizing that AI should be lawful, ethical, and robust</w:t>
      </w:r>
      <w:r w:rsidR="00D37D7C" w:rsidRPr="00D37D7C">
        <w:rPr>
          <w:rStyle w:val="ng-star-inserted1"/>
          <w:rFonts w:ascii="Times New Roman" w:hAnsi="Times New Roman" w:cs="Times New Roman"/>
          <w:color w:val="1A1C1E"/>
          <w:sz w:val="24"/>
          <w:szCs w:val="24"/>
        </w:rPr>
        <w:t xml:space="preserve"> [2]. </w:t>
      </w:r>
      <w:r w:rsidRPr="00C67E6D">
        <w:rPr>
          <w:rFonts w:ascii="Times New Roman" w:eastAsia="Times New Roman" w:hAnsi="Times New Roman" w:cs="Times New Roman"/>
          <w:sz w:val="24"/>
          <w:szCs w:val="24"/>
          <w:lang w:eastAsia="en-PH"/>
        </w:rPr>
        <w:t xml:space="preserve">This movement is influencing data science by compelling practitioners and organizations to look beyond predictive accuracy. There is a greater emphasis on developing strategies for bias identification and mitigation in algorithms to ensure that models do not perpetuate or exacerbate current socioeconomic disparities. Explainable AI (XAI) is a rapidly </w:t>
      </w:r>
      <w:r w:rsidRPr="00C67E6D">
        <w:rPr>
          <w:rFonts w:ascii="Times New Roman" w:eastAsia="Times New Roman" w:hAnsi="Times New Roman" w:cs="Times New Roman"/>
          <w:sz w:val="24"/>
          <w:szCs w:val="24"/>
          <w:lang w:eastAsia="en-PH"/>
        </w:rPr>
        <w:lastRenderedPageBreak/>
        <w:t xml:space="preserve">growing subfield that seeks to make the decision-making processes of sophisticated models (such as deep neural networks) more transparent and intelligible to humans. This push for ethical AI is </w:t>
      </w:r>
      <w:r w:rsidR="000B06AE">
        <w:rPr>
          <w:rFonts w:ascii="Times New Roman" w:eastAsia="Times New Roman" w:hAnsi="Times New Roman" w:cs="Times New Roman"/>
          <w:sz w:val="24"/>
          <w:szCs w:val="24"/>
          <w:lang w:eastAsia="en-PH"/>
        </w:rPr>
        <w:t>leading to the development of new governance frameworks, auditing processes, and a growing demand for diverse AI development teams, which bring multiple viewpoints to the table and ultimately</w:t>
      </w:r>
      <w:r w:rsidRPr="00C67E6D">
        <w:rPr>
          <w:rFonts w:ascii="Times New Roman" w:eastAsia="Times New Roman" w:hAnsi="Times New Roman" w:cs="Times New Roman"/>
          <w:sz w:val="24"/>
          <w:szCs w:val="24"/>
          <w:lang w:eastAsia="en-PH"/>
        </w:rPr>
        <w:t xml:space="preserve"> generate more trustworthy and human-centric AI solutions.</w:t>
      </w:r>
    </w:p>
    <w:p w14:paraId="16A60FDD" w14:textId="0188CAD3" w:rsidR="00C67E6D" w:rsidRDefault="00C67E6D" w:rsidP="00EF58FC">
      <w:pPr>
        <w:jc w:val="both"/>
        <w:rPr>
          <w:rFonts w:ascii="Times New Roman" w:eastAsia="Times New Roman" w:hAnsi="Times New Roman" w:cs="Times New Roman"/>
          <w:sz w:val="24"/>
          <w:szCs w:val="24"/>
          <w:lang w:eastAsia="en-PH"/>
        </w:rPr>
      </w:pPr>
      <w:r w:rsidRPr="00C67E6D">
        <w:rPr>
          <w:rFonts w:ascii="Times New Roman" w:eastAsia="Times New Roman" w:hAnsi="Times New Roman" w:cs="Times New Roman"/>
          <w:sz w:val="24"/>
          <w:szCs w:val="24"/>
          <w:lang w:eastAsia="en-PH"/>
        </w:rPr>
        <w:t>Data science has a practical impact across a wide range of domains. Healthcare applications are transforming patient care and medical research. One important application is disease prediction and diagnosis. Machine learning algorithms, for example, can analyze large datasets of electronic health records (EHRs), genomic data, lifestyle information, and medical imaging to identify patterns indicative of early-stage diseases</w:t>
      </w:r>
      <w:r w:rsidR="000B06AE">
        <w:rPr>
          <w:rFonts w:ascii="Times New Roman" w:eastAsia="Times New Roman" w:hAnsi="Times New Roman" w:cs="Times New Roman"/>
          <w:sz w:val="24"/>
          <w:szCs w:val="24"/>
          <w:lang w:eastAsia="en-PH"/>
        </w:rPr>
        <w:t>, such as</w:t>
      </w:r>
      <w:r w:rsidRPr="00C67E6D">
        <w:rPr>
          <w:rFonts w:ascii="Times New Roman" w:eastAsia="Times New Roman" w:hAnsi="Times New Roman" w:cs="Times New Roman"/>
          <w:sz w:val="24"/>
          <w:szCs w:val="24"/>
          <w:lang w:eastAsia="en-PH"/>
        </w:rPr>
        <w:t xml:space="preserve"> cancer or cardiovascular conditions, often before clinicians notice symptoms.</w:t>
      </w:r>
      <w:r>
        <w:rPr>
          <w:rFonts w:ascii="Times New Roman" w:eastAsia="Times New Roman" w:hAnsi="Times New Roman" w:cs="Times New Roman"/>
          <w:sz w:val="24"/>
          <w:szCs w:val="24"/>
          <w:lang w:eastAsia="en-PH"/>
        </w:rPr>
        <w:t xml:space="preserve"> </w:t>
      </w:r>
      <w:r w:rsidR="00D37D7C" w:rsidRPr="00D37D7C">
        <w:rPr>
          <w:rStyle w:val="ng-star-inserted1"/>
          <w:rFonts w:ascii="Times New Roman" w:hAnsi="Times New Roman" w:cs="Times New Roman"/>
          <w:color w:val="1A1C1E"/>
          <w:sz w:val="24"/>
          <w:szCs w:val="24"/>
        </w:rPr>
        <w:t>A study published in </w:t>
      </w:r>
      <w:r w:rsidR="00D37D7C" w:rsidRPr="00D37D7C">
        <w:rPr>
          <w:rStyle w:val="ng-star-inserted1"/>
          <w:rFonts w:ascii="Times New Roman" w:hAnsi="Times New Roman" w:cs="Times New Roman"/>
          <w:i/>
          <w:iCs/>
          <w:color w:val="1A1C1E"/>
          <w:sz w:val="24"/>
          <w:szCs w:val="24"/>
        </w:rPr>
        <w:t>Nature</w:t>
      </w:r>
      <w:r w:rsidR="00D37D7C" w:rsidRPr="00D37D7C">
        <w:rPr>
          <w:rStyle w:val="ng-star-inserted1"/>
          <w:rFonts w:ascii="Times New Roman" w:hAnsi="Times New Roman" w:cs="Times New Roman"/>
          <w:color w:val="1A1C1E"/>
          <w:sz w:val="24"/>
          <w:szCs w:val="24"/>
        </w:rPr>
        <w:t xml:space="preserve"> demonstrated an AI system capable of detecting breast cancer from mammograms with accuracy comparable to, or even exceeding, human radiologists [3]. </w:t>
      </w:r>
      <w:r w:rsidRPr="00C67E6D">
        <w:rPr>
          <w:rFonts w:ascii="Times New Roman" w:eastAsia="Times New Roman" w:hAnsi="Times New Roman" w:cs="Times New Roman"/>
          <w:sz w:val="24"/>
          <w:szCs w:val="24"/>
          <w:lang w:eastAsia="en-PH"/>
        </w:rPr>
        <w:t xml:space="preserve">Data science is also used in medical imaging analysis, where deep learning models, particularly Convolutional Neural Networks (CNNs), are trained to detect anomalies in X-rays, CT scans, and MRIs, such as cancers, fractures, or diabetic retinopathy. This helps radiologists by increasing diagnostic speed and accuracy, as well as highlighting urgent cases. Furthermore, data science helps to </w:t>
      </w:r>
      <w:r w:rsidR="000B06AE">
        <w:rPr>
          <w:rFonts w:ascii="Times New Roman" w:eastAsia="Times New Roman" w:hAnsi="Times New Roman" w:cs="Times New Roman"/>
          <w:sz w:val="24"/>
          <w:szCs w:val="24"/>
          <w:lang w:eastAsia="en-PH"/>
        </w:rPr>
        <w:t>personalize medicine by tailoring treatments to an individual's genetic makeup, lifestyle, and predicted response to therapies, thereby</w:t>
      </w:r>
      <w:r w:rsidRPr="00C67E6D">
        <w:rPr>
          <w:rFonts w:ascii="Times New Roman" w:eastAsia="Times New Roman" w:hAnsi="Times New Roman" w:cs="Times New Roman"/>
          <w:sz w:val="24"/>
          <w:szCs w:val="24"/>
          <w:lang w:eastAsia="en-PH"/>
        </w:rPr>
        <w:t xml:space="preserve"> increasing efficacy and reducing adverse effects.</w:t>
      </w:r>
    </w:p>
    <w:p w14:paraId="7349B965" w14:textId="02B92688" w:rsidR="00DD29E8" w:rsidRPr="00DD29E8" w:rsidRDefault="00DD29E8" w:rsidP="00EF58FC">
      <w:pPr>
        <w:spacing w:after="0" w:line="240" w:lineRule="auto"/>
        <w:jc w:val="both"/>
        <w:rPr>
          <w:rFonts w:ascii="Times New Roman" w:eastAsia="Times New Roman" w:hAnsi="Times New Roman" w:cs="Times New Roman"/>
          <w:sz w:val="24"/>
          <w:szCs w:val="24"/>
          <w:lang w:eastAsia="en-PH"/>
        </w:rPr>
      </w:pPr>
      <w:r w:rsidRPr="00DD29E8">
        <w:rPr>
          <w:rFonts w:ascii="Times New Roman" w:eastAsia="Times New Roman" w:hAnsi="Times New Roman" w:cs="Times New Roman"/>
          <w:sz w:val="24"/>
          <w:szCs w:val="24"/>
          <w:lang w:eastAsia="en-PH"/>
        </w:rPr>
        <w:t xml:space="preserve">In </w:t>
      </w:r>
      <w:r>
        <w:rPr>
          <w:rFonts w:ascii="Times New Roman" w:eastAsia="Times New Roman" w:hAnsi="Times New Roman" w:cs="Times New Roman"/>
          <w:sz w:val="24"/>
          <w:szCs w:val="24"/>
          <w:lang w:eastAsia="en-PH"/>
        </w:rPr>
        <w:t>agriculture</w:t>
      </w:r>
      <w:r w:rsidRPr="00DD29E8">
        <w:rPr>
          <w:rFonts w:ascii="Times New Roman" w:eastAsia="Times New Roman" w:hAnsi="Times New Roman" w:cs="Times New Roman"/>
          <w:sz w:val="24"/>
          <w:szCs w:val="24"/>
          <w:lang w:eastAsia="en-PH"/>
        </w:rPr>
        <w:t xml:space="preserve"> wine production, data science has been critical in tackling difficulties such as optimizing grape quality and yield, managing resources economically, and responding to climate change. Machine learning algorithms enable "precision viticulture" by integrating data from IoT sensors in vineyards, remote sensing imagery (e.g., from drones), and weather forecasts. [4] These models can predict optimal harvest times, forecast disease outbreaks for targeted intervention, optimize irrigation to conserve water, and provide vineyard managers with actionable insights through decision support systems. This data-driven strategy enables vintners to make better decisions, resulting in more consistency, sustainability, and resilience in wine production in the face of environmental uncertainty.</w:t>
      </w:r>
    </w:p>
    <w:p w14:paraId="171F29A7" w14:textId="77777777" w:rsidR="00DD29E8" w:rsidRDefault="00DD29E8" w:rsidP="00EF58FC">
      <w:pPr>
        <w:spacing w:after="0" w:line="240" w:lineRule="auto"/>
        <w:jc w:val="both"/>
        <w:rPr>
          <w:rFonts w:ascii="Times New Roman" w:eastAsia="Times New Roman" w:hAnsi="Times New Roman" w:cs="Times New Roman"/>
          <w:sz w:val="24"/>
          <w:szCs w:val="24"/>
          <w:lang w:eastAsia="en-PH"/>
        </w:rPr>
      </w:pPr>
    </w:p>
    <w:p w14:paraId="213F4D57" w14:textId="53E2404C" w:rsidR="00C67E6D" w:rsidRDefault="00C67E6D" w:rsidP="00EF58FC">
      <w:pPr>
        <w:spacing w:after="0" w:line="240" w:lineRule="auto"/>
        <w:jc w:val="both"/>
        <w:rPr>
          <w:rFonts w:ascii="Times New Roman" w:eastAsia="Times New Roman" w:hAnsi="Times New Roman" w:cs="Times New Roman"/>
          <w:sz w:val="24"/>
          <w:szCs w:val="24"/>
          <w:lang w:eastAsia="en-PH"/>
        </w:rPr>
      </w:pPr>
      <w:r>
        <w:rPr>
          <w:rFonts w:ascii="Times New Roman" w:eastAsia="Times New Roman" w:hAnsi="Times New Roman" w:cs="Times New Roman"/>
          <w:sz w:val="24"/>
          <w:szCs w:val="24"/>
          <w:lang w:eastAsia="en-PH"/>
        </w:rPr>
        <w:t>In</w:t>
      </w:r>
      <w:r w:rsidRPr="00C67E6D">
        <w:rPr>
          <w:rFonts w:ascii="Times New Roman" w:eastAsia="Times New Roman" w:hAnsi="Times New Roman" w:cs="Times New Roman"/>
          <w:sz w:val="24"/>
          <w:szCs w:val="24"/>
          <w:lang w:eastAsia="en-PH"/>
        </w:rPr>
        <w:t xml:space="preserve"> summa</w:t>
      </w:r>
      <w:r>
        <w:rPr>
          <w:rFonts w:ascii="Times New Roman" w:eastAsia="Times New Roman" w:hAnsi="Times New Roman" w:cs="Times New Roman"/>
          <w:sz w:val="24"/>
          <w:szCs w:val="24"/>
          <w:lang w:eastAsia="en-PH"/>
        </w:rPr>
        <w:t>ry</w:t>
      </w:r>
      <w:r w:rsidRPr="00C67E6D">
        <w:rPr>
          <w:rFonts w:ascii="Times New Roman" w:eastAsia="Times New Roman" w:hAnsi="Times New Roman" w:cs="Times New Roman"/>
          <w:sz w:val="24"/>
          <w:szCs w:val="24"/>
          <w:lang w:eastAsia="en-PH"/>
        </w:rPr>
        <w:t xml:space="preserve">, data science is a critical field that fosters innovation and informs decision-making in our data-driven world. Trends such as </w:t>
      </w:r>
      <w:proofErr w:type="spellStart"/>
      <w:r w:rsidRPr="00C67E6D">
        <w:rPr>
          <w:rFonts w:ascii="Times New Roman" w:eastAsia="Times New Roman" w:hAnsi="Times New Roman" w:cs="Times New Roman"/>
          <w:sz w:val="24"/>
          <w:szCs w:val="24"/>
          <w:lang w:eastAsia="en-PH"/>
        </w:rPr>
        <w:t>AutoML</w:t>
      </w:r>
      <w:proofErr w:type="spellEnd"/>
      <w:r w:rsidRPr="00C67E6D">
        <w:rPr>
          <w:rFonts w:ascii="Times New Roman" w:eastAsia="Times New Roman" w:hAnsi="Times New Roman" w:cs="Times New Roman"/>
          <w:sz w:val="24"/>
          <w:szCs w:val="24"/>
          <w:lang w:eastAsia="en-PH"/>
        </w:rPr>
        <w:t xml:space="preserve"> are democratizing access to </w:t>
      </w:r>
      <w:r w:rsidR="000B06AE">
        <w:rPr>
          <w:rFonts w:ascii="Times New Roman" w:eastAsia="Times New Roman" w:hAnsi="Times New Roman" w:cs="Times New Roman"/>
          <w:sz w:val="24"/>
          <w:szCs w:val="24"/>
          <w:lang w:eastAsia="en-PH"/>
        </w:rPr>
        <w:t>powerful analytical tools and shortening development cycles, while the Ethical and Responsible AI movement ensures that these advancements are utilized in a fair, transparent, and beneficial manner for</w:t>
      </w:r>
      <w:r w:rsidRPr="00C67E6D">
        <w:rPr>
          <w:rFonts w:ascii="Times New Roman" w:eastAsia="Times New Roman" w:hAnsi="Times New Roman" w:cs="Times New Roman"/>
          <w:sz w:val="24"/>
          <w:szCs w:val="24"/>
          <w:lang w:eastAsia="en-PH"/>
        </w:rPr>
        <w:t xml:space="preserve"> society. Practical applications in healthcare, such as earlier disease detection and individualized therapies, a</w:t>
      </w:r>
      <w:r w:rsidR="000B06AE">
        <w:rPr>
          <w:rFonts w:ascii="Times New Roman" w:eastAsia="Times New Roman" w:hAnsi="Times New Roman" w:cs="Times New Roman"/>
          <w:sz w:val="24"/>
          <w:szCs w:val="24"/>
          <w:lang w:eastAsia="en-PH"/>
        </w:rPr>
        <w:t>s well as e-commerce, which enhanc</w:t>
      </w:r>
      <w:r w:rsidRPr="00C67E6D">
        <w:rPr>
          <w:rFonts w:ascii="Times New Roman" w:eastAsia="Times New Roman" w:hAnsi="Times New Roman" w:cs="Times New Roman"/>
          <w:sz w:val="24"/>
          <w:szCs w:val="24"/>
          <w:lang w:eastAsia="en-PH"/>
        </w:rPr>
        <w:t>es customer experiences and optimizes operations, are just a few examples of its disruptive potential.</w:t>
      </w:r>
    </w:p>
    <w:p w14:paraId="54410A9B" w14:textId="77777777" w:rsidR="000B06AE" w:rsidRPr="00C67E6D" w:rsidRDefault="000B06AE" w:rsidP="00C67E6D">
      <w:pPr>
        <w:spacing w:after="0" w:line="240" w:lineRule="auto"/>
        <w:rPr>
          <w:rFonts w:ascii="Times New Roman" w:eastAsia="Times New Roman" w:hAnsi="Times New Roman" w:cs="Times New Roman"/>
          <w:sz w:val="24"/>
          <w:szCs w:val="24"/>
          <w:lang w:eastAsia="en-PH"/>
        </w:rPr>
      </w:pPr>
    </w:p>
    <w:p w14:paraId="4AD22AE1" w14:textId="3401C527" w:rsidR="00C67E6D" w:rsidRPr="00C67E6D" w:rsidRDefault="00C67E6D" w:rsidP="00EF58FC">
      <w:pPr>
        <w:jc w:val="both"/>
        <w:rPr>
          <w:rFonts w:ascii="Times New Roman" w:eastAsia="Times New Roman" w:hAnsi="Times New Roman" w:cs="Times New Roman"/>
          <w:sz w:val="24"/>
          <w:szCs w:val="24"/>
          <w:lang w:eastAsia="en-PH"/>
        </w:rPr>
      </w:pPr>
      <w:r w:rsidRPr="00C67E6D">
        <w:rPr>
          <w:rFonts w:ascii="Times New Roman" w:eastAsia="Times New Roman" w:hAnsi="Times New Roman" w:cs="Times New Roman"/>
          <w:sz w:val="24"/>
          <w:szCs w:val="24"/>
          <w:lang w:eastAsia="en-PH"/>
        </w:rPr>
        <w:t xml:space="preserve">Looking ahead, data science appears to be increasingly integrated into many aspects of life and business. We </w:t>
      </w:r>
      <w:r w:rsidR="000B06AE">
        <w:rPr>
          <w:rFonts w:ascii="Times New Roman" w:eastAsia="Times New Roman" w:hAnsi="Times New Roman" w:cs="Times New Roman"/>
          <w:sz w:val="24"/>
          <w:szCs w:val="24"/>
          <w:lang w:eastAsia="en-PH"/>
        </w:rPr>
        <w:t xml:space="preserve">can expect further improvements in AI interpretability, more advanced </w:t>
      </w:r>
      <w:proofErr w:type="spellStart"/>
      <w:r w:rsidR="000B06AE">
        <w:rPr>
          <w:rFonts w:ascii="Times New Roman" w:eastAsia="Times New Roman" w:hAnsi="Times New Roman" w:cs="Times New Roman"/>
          <w:sz w:val="24"/>
          <w:szCs w:val="24"/>
          <w:lang w:eastAsia="en-PH"/>
        </w:rPr>
        <w:t>AutoML</w:t>
      </w:r>
      <w:proofErr w:type="spellEnd"/>
      <w:r w:rsidR="000B06AE">
        <w:rPr>
          <w:rFonts w:ascii="Times New Roman" w:eastAsia="Times New Roman" w:hAnsi="Times New Roman" w:cs="Times New Roman"/>
          <w:sz w:val="24"/>
          <w:szCs w:val="24"/>
          <w:lang w:eastAsia="en-PH"/>
        </w:rPr>
        <w:t xml:space="preserve"> tools, and a stronger emphasis on data privacy-preserving strategies, such as</w:t>
      </w:r>
      <w:r w:rsidRPr="00C67E6D">
        <w:rPr>
          <w:rFonts w:ascii="Times New Roman" w:eastAsia="Times New Roman" w:hAnsi="Times New Roman" w:cs="Times New Roman"/>
          <w:sz w:val="24"/>
          <w:szCs w:val="24"/>
          <w:lang w:eastAsia="en-PH"/>
        </w:rPr>
        <w:t xml:space="preserve"> federated learning.</w:t>
      </w:r>
      <w:r w:rsidRPr="00C67E6D">
        <w:t xml:space="preserve"> </w:t>
      </w:r>
      <w:r w:rsidRPr="00C67E6D">
        <w:rPr>
          <w:rFonts w:ascii="Times New Roman" w:eastAsia="Times New Roman" w:hAnsi="Times New Roman" w:cs="Times New Roman"/>
          <w:sz w:val="24"/>
          <w:szCs w:val="24"/>
          <w:lang w:eastAsia="en-PH"/>
        </w:rPr>
        <w:t xml:space="preserve">The demand for data scientists with not only technical abilities but also a strong ethical compass and subject knowledge will continue to rise. This research has left me feeling excited and responsible. The power of data science to tackle complicated issues is enormous, but it must be </w:t>
      </w:r>
      <w:r w:rsidRPr="00C67E6D">
        <w:rPr>
          <w:rFonts w:ascii="Times New Roman" w:eastAsia="Times New Roman" w:hAnsi="Times New Roman" w:cs="Times New Roman"/>
          <w:sz w:val="24"/>
          <w:szCs w:val="24"/>
          <w:lang w:eastAsia="en-PH"/>
        </w:rPr>
        <w:lastRenderedPageBreak/>
        <w:t>used wisely, with ongoing consideration for its human and societal consequences. Data science is a constantly evolving field, and ethical management will be critical to realizing its full potential for a better future.</w:t>
      </w:r>
    </w:p>
    <w:p w14:paraId="1B3C9AD6" w14:textId="7BC3C424" w:rsidR="00D37D7C" w:rsidRPr="00C67E6D" w:rsidRDefault="00D37D7C" w:rsidP="00C67E6D">
      <w:pPr>
        <w:spacing w:after="0" w:line="240" w:lineRule="auto"/>
        <w:rPr>
          <w:rFonts w:ascii="Times New Roman" w:eastAsia="Times New Roman" w:hAnsi="Times New Roman" w:cs="Times New Roman"/>
          <w:sz w:val="24"/>
          <w:szCs w:val="24"/>
          <w:lang w:eastAsia="en-PH"/>
        </w:rPr>
      </w:pPr>
    </w:p>
    <w:p w14:paraId="4C65629B" w14:textId="6924D232" w:rsidR="00D37D7C" w:rsidRDefault="00D37D7C" w:rsidP="00D37D7C">
      <w:pPr>
        <w:rPr>
          <w:rFonts w:ascii="Times New Roman" w:hAnsi="Times New Roman" w:cs="Times New Roman"/>
          <w:b/>
          <w:bCs/>
          <w:sz w:val="24"/>
          <w:szCs w:val="24"/>
        </w:rPr>
      </w:pPr>
      <w:r w:rsidRPr="00D37D7C">
        <w:rPr>
          <w:rFonts w:ascii="Times New Roman" w:hAnsi="Times New Roman" w:cs="Times New Roman"/>
          <w:b/>
          <w:bCs/>
          <w:sz w:val="24"/>
          <w:szCs w:val="24"/>
        </w:rPr>
        <w:t>References:</w:t>
      </w:r>
    </w:p>
    <w:p w14:paraId="19EC25CE" w14:textId="499CB435" w:rsidR="00884991" w:rsidRDefault="00D37D7C" w:rsidP="00884991">
      <w:pPr>
        <w:pStyle w:val="NormalWeb"/>
        <w:spacing w:before="0" w:beforeAutospacing="0" w:after="0" w:afterAutospacing="0"/>
      </w:pPr>
      <w:r w:rsidRPr="00D37D7C">
        <w:rPr>
          <w:color w:val="1A1C1E"/>
          <w:shd w:val="clear" w:color="auto" w:fill="FFFFFF"/>
        </w:rPr>
        <w:t>[</w:t>
      </w:r>
      <w:r>
        <w:rPr>
          <w:color w:val="1A1C1E"/>
          <w:shd w:val="clear" w:color="auto" w:fill="FFFFFF"/>
        </w:rPr>
        <w:t>1</w:t>
      </w:r>
      <w:r w:rsidRPr="00D37D7C">
        <w:rPr>
          <w:color w:val="1A1C1E"/>
          <w:shd w:val="clear" w:color="auto" w:fill="FFFFFF"/>
        </w:rPr>
        <w:t xml:space="preserve">] </w:t>
      </w:r>
      <w:r w:rsidR="00DD29E8">
        <w:t>"</w:t>
      </w:r>
      <w:r w:rsidR="00884991">
        <w:t>What is Data Science? - Data Science Explained - AWS,</w:t>
      </w:r>
      <w:r w:rsidR="00DD29E8">
        <w:t>"</w:t>
      </w:r>
      <w:r w:rsidR="00884991">
        <w:t xml:space="preserve"> </w:t>
      </w:r>
      <w:r w:rsidR="00884991">
        <w:rPr>
          <w:i/>
          <w:iCs/>
        </w:rPr>
        <w:t>Amazon Web Services, Inc.</w:t>
      </w:r>
      <w:r w:rsidR="00884991">
        <w:t xml:space="preserve"> </w:t>
      </w:r>
      <w:r w:rsidR="00884991">
        <w:rPr>
          <w:rStyle w:val="url"/>
          <w:rFonts w:eastAsiaTheme="majorEastAsia"/>
        </w:rPr>
        <w:t>https://aws.amazon.com/what-is/data-science/</w:t>
      </w:r>
    </w:p>
    <w:p w14:paraId="05410122" w14:textId="13730171" w:rsidR="00D37D7C" w:rsidRPr="0080056A" w:rsidRDefault="00D37D7C" w:rsidP="00D37D7C">
      <w:pPr>
        <w:rPr>
          <w:rFonts w:ascii="Times New Roman" w:hAnsi="Times New Roman" w:cs="Times New Roman"/>
          <w:color w:val="1A1C1E"/>
          <w:sz w:val="24"/>
          <w:szCs w:val="24"/>
          <w:shd w:val="clear" w:color="auto" w:fill="FFFFFF"/>
        </w:rPr>
      </w:pPr>
    </w:p>
    <w:p w14:paraId="2C6D340D" w14:textId="123E1BBC" w:rsidR="00884991" w:rsidRDefault="00D37D7C" w:rsidP="00884991">
      <w:pPr>
        <w:pStyle w:val="NormalWeb"/>
        <w:spacing w:before="0" w:beforeAutospacing="0" w:after="0" w:afterAutospacing="0"/>
      </w:pPr>
      <w:r w:rsidRPr="00D37D7C">
        <w:rPr>
          <w:color w:val="1A1C1E"/>
          <w:shd w:val="clear" w:color="auto" w:fill="FFFFFF"/>
        </w:rPr>
        <w:t>[</w:t>
      </w:r>
      <w:r>
        <w:rPr>
          <w:color w:val="1A1C1E"/>
          <w:shd w:val="clear" w:color="auto" w:fill="FFFFFF"/>
        </w:rPr>
        <w:t>2</w:t>
      </w:r>
      <w:r w:rsidRPr="00D37D7C">
        <w:rPr>
          <w:color w:val="1A1C1E"/>
          <w:shd w:val="clear" w:color="auto" w:fill="FFFFFF"/>
        </w:rPr>
        <w:t xml:space="preserve">] </w:t>
      </w:r>
      <w:r w:rsidR="00DD29E8">
        <w:t>"</w:t>
      </w:r>
      <w:r w:rsidR="00884991">
        <w:t xml:space="preserve">Fundamentals of predictive modeling: </w:t>
      </w:r>
      <w:proofErr w:type="spellStart"/>
      <w:r w:rsidR="00884991">
        <w:t>DataRobot</w:t>
      </w:r>
      <w:proofErr w:type="spellEnd"/>
      <w:r w:rsidR="00884991">
        <w:t xml:space="preserve"> docs.</w:t>
      </w:r>
      <w:r w:rsidR="00DD29E8">
        <w:t>"</w:t>
      </w:r>
      <w:r w:rsidR="00884991">
        <w:t xml:space="preserve"> </w:t>
      </w:r>
      <w:r w:rsidR="00884991">
        <w:rPr>
          <w:rStyle w:val="url"/>
          <w:rFonts w:eastAsiaTheme="majorEastAsia"/>
        </w:rPr>
        <w:t>https://docs.datarobot.com/en/docs/get-started/gs-day0/gs-dr-fundamentals.html</w:t>
      </w:r>
    </w:p>
    <w:p w14:paraId="7427F123" w14:textId="7472986F" w:rsidR="00F932F7" w:rsidRDefault="00F932F7" w:rsidP="00D37D7C">
      <w:pPr>
        <w:rPr>
          <w:rFonts w:ascii="Times New Roman" w:hAnsi="Times New Roman" w:cs="Times New Roman"/>
          <w:color w:val="1A1C1E"/>
          <w:sz w:val="24"/>
          <w:szCs w:val="24"/>
          <w:shd w:val="clear" w:color="auto" w:fill="FFFFFF"/>
        </w:rPr>
      </w:pPr>
    </w:p>
    <w:p w14:paraId="4550AAF4" w14:textId="30114288" w:rsidR="000B5761" w:rsidRDefault="00D37D7C" w:rsidP="000B5761">
      <w:pPr>
        <w:pStyle w:val="NormalWeb"/>
        <w:spacing w:before="0" w:beforeAutospacing="0" w:after="0" w:afterAutospacing="0"/>
        <w:rPr>
          <w:rStyle w:val="url"/>
          <w:rFonts w:eastAsiaTheme="majorEastAsia"/>
        </w:rPr>
      </w:pPr>
      <w:r w:rsidRPr="00D37D7C">
        <w:rPr>
          <w:color w:val="1A1C1E"/>
          <w:shd w:val="clear" w:color="auto" w:fill="FFFFFF"/>
        </w:rPr>
        <w:t>[</w:t>
      </w:r>
      <w:r>
        <w:rPr>
          <w:color w:val="1A1C1E"/>
          <w:shd w:val="clear" w:color="auto" w:fill="FFFFFF"/>
        </w:rPr>
        <w:t>3</w:t>
      </w:r>
      <w:r w:rsidRPr="00D37D7C">
        <w:rPr>
          <w:color w:val="1A1C1E"/>
          <w:shd w:val="clear" w:color="auto" w:fill="FFFFFF"/>
        </w:rPr>
        <w:t xml:space="preserve">] </w:t>
      </w:r>
      <w:r w:rsidR="00DD29E8">
        <w:t>"</w:t>
      </w:r>
      <w:r w:rsidR="000B5761">
        <w:t>Ethics guidelines for trustworthy AI,</w:t>
      </w:r>
      <w:r w:rsidR="00DD29E8">
        <w:t>"</w:t>
      </w:r>
      <w:r w:rsidR="000B5761">
        <w:t xml:space="preserve"> </w:t>
      </w:r>
      <w:r w:rsidR="000B5761">
        <w:rPr>
          <w:i/>
          <w:iCs/>
        </w:rPr>
        <w:t>Shaping Europe</w:t>
      </w:r>
      <w:r w:rsidR="00DD29E8">
        <w:rPr>
          <w:i/>
          <w:iCs/>
        </w:rPr>
        <w:t>'</w:t>
      </w:r>
      <w:r w:rsidR="000B5761">
        <w:rPr>
          <w:i/>
          <w:iCs/>
        </w:rPr>
        <w:t>s Digital Future</w:t>
      </w:r>
      <w:r w:rsidR="000B5761">
        <w:t xml:space="preserve">. </w:t>
      </w:r>
      <w:hyperlink r:id="rId4" w:history="1">
        <w:r w:rsidR="00884991" w:rsidRPr="006678A7">
          <w:rPr>
            <w:rStyle w:val="Hyperlink"/>
            <w:rFonts w:eastAsiaTheme="majorEastAsia"/>
          </w:rPr>
          <w:t>https://digital-strategy.ec.europa.eu/en/library/ethics-guidelines-trustworthy-ai</w:t>
        </w:r>
      </w:hyperlink>
    </w:p>
    <w:p w14:paraId="4F0C9D3C" w14:textId="77777777" w:rsidR="00884991" w:rsidRDefault="00884991" w:rsidP="000B5761">
      <w:pPr>
        <w:pStyle w:val="NormalWeb"/>
        <w:spacing w:before="0" w:beforeAutospacing="0" w:after="0" w:afterAutospacing="0"/>
        <w:rPr>
          <w:rStyle w:val="url"/>
          <w:rFonts w:eastAsiaTheme="majorEastAsia"/>
        </w:rPr>
      </w:pPr>
    </w:p>
    <w:p w14:paraId="2938B414" w14:textId="665B2B36" w:rsidR="00884991" w:rsidRDefault="00884991" w:rsidP="00884991">
      <w:pPr>
        <w:pStyle w:val="NormalWeb"/>
        <w:spacing w:before="0" w:beforeAutospacing="0" w:after="0" w:afterAutospacing="0"/>
      </w:pPr>
      <w:r>
        <w:rPr>
          <w:rStyle w:val="url"/>
          <w:rFonts w:eastAsiaTheme="majorEastAsia"/>
        </w:rPr>
        <w:t xml:space="preserve">[4] </w:t>
      </w:r>
      <w:r>
        <w:t xml:space="preserve">K. Liakos, P. Busato, D. </w:t>
      </w:r>
      <w:proofErr w:type="spellStart"/>
      <w:r>
        <w:t>Moshou</w:t>
      </w:r>
      <w:proofErr w:type="spellEnd"/>
      <w:r>
        <w:t xml:space="preserve">, S. Pearson, and D. </w:t>
      </w:r>
      <w:proofErr w:type="spellStart"/>
      <w:r>
        <w:t>Bochtis</w:t>
      </w:r>
      <w:proofErr w:type="spellEnd"/>
      <w:r>
        <w:t xml:space="preserve">, </w:t>
      </w:r>
      <w:r w:rsidR="00DD29E8">
        <w:t>"</w:t>
      </w:r>
      <w:r>
        <w:t>Machine Learning in Agriculture: A review,</w:t>
      </w:r>
      <w:r w:rsidR="00DD29E8">
        <w:t>"</w:t>
      </w:r>
      <w:r>
        <w:t xml:space="preserve"> </w:t>
      </w:r>
      <w:r>
        <w:rPr>
          <w:i/>
          <w:iCs/>
        </w:rPr>
        <w:t>Sensors</w:t>
      </w:r>
      <w:r>
        <w:t xml:space="preserve">, vol. 18, no. 8, p. 2674, Aug. 2018, </w:t>
      </w:r>
      <w:proofErr w:type="spellStart"/>
      <w:r>
        <w:t>doi</w:t>
      </w:r>
      <w:proofErr w:type="spellEnd"/>
      <w:r>
        <w:t xml:space="preserve">: </w:t>
      </w:r>
      <w:r>
        <w:rPr>
          <w:rStyle w:val="url"/>
          <w:rFonts w:eastAsiaTheme="majorEastAsia"/>
        </w:rPr>
        <w:t>10.3390/s18082674</w:t>
      </w:r>
      <w:r>
        <w:t>.</w:t>
      </w:r>
    </w:p>
    <w:p w14:paraId="378AEB06" w14:textId="7F613010" w:rsidR="00884991" w:rsidRDefault="00884991" w:rsidP="000B5761">
      <w:pPr>
        <w:pStyle w:val="NormalWeb"/>
        <w:spacing w:before="0" w:beforeAutospacing="0" w:after="0" w:afterAutospacing="0"/>
      </w:pPr>
    </w:p>
    <w:p w14:paraId="000318B3" w14:textId="77777777" w:rsidR="000B5761" w:rsidRDefault="000B5761" w:rsidP="00D37D7C">
      <w:pPr>
        <w:rPr>
          <w:rFonts w:ascii="Times New Roman" w:hAnsi="Times New Roman" w:cs="Times New Roman"/>
          <w:color w:val="1A1C1E"/>
          <w:sz w:val="24"/>
          <w:szCs w:val="24"/>
          <w:shd w:val="clear" w:color="auto" w:fill="FFFFFF"/>
        </w:rPr>
      </w:pPr>
    </w:p>
    <w:p w14:paraId="1B2881E5" w14:textId="77777777" w:rsidR="00F932F7" w:rsidRPr="00D37D7C" w:rsidRDefault="00F932F7" w:rsidP="00D37D7C">
      <w:pPr>
        <w:rPr>
          <w:rFonts w:ascii="Times New Roman" w:hAnsi="Times New Roman" w:cs="Times New Roman"/>
          <w:sz w:val="24"/>
          <w:szCs w:val="24"/>
        </w:rPr>
      </w:pPr>
    </w:p>
    <w:sectPr w:rsidR="00F932F7" w:rsidRPr="00D37D7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2NDY2MjMyMTM0MzCxsDBU0lEKTi0uzszPAykwqgUAxFgEViwAAAA="/>
  </w:docVars>
  <w:rsids>
    <w:rsidRoot w:val="00D37D7C"/>
    <w:rsid w:val="000B06AE"/>
    <w:rsid w:val="000B5761"/>
    <w:rsid w:val="00190C53"/>
    <w:rsid w:val="00396516"/>
    <w:rsid w:val="003F4D87"/>
    <w:rsid w:val="004F5E52"/>
    <w:rsid w:val="006E744F"/>
    <w:rsid w:val="0071423A"/>
    <w:rsid w:val="00721E19"/>
    <w:rsid w:val="0078672E"/>
    <w:rsid w:val="0080056A"/>
    <w:rsid w:val="00836F3C"/>
    <w:rsid w:val="0085320B"/>
    <w:rsid w:val="00884991"/>
    <w:rsid w:val="009F5118"/>
    <w:rsid w:val="00A67DCA"/>
    <w:rsid w:val="00C42D81"/>
    <w:rsid w:val="00C60349"/>
    <w:rsid w:val="00C67E6D"/>
    <w:rsid w:val="00D37D7C"/>
    <w:rsid w:val="00DD29E8"/>
    <w:rsid w:val="00EF58FC"/>
    <w:rsid w:val="00F932F7"/>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F7F4AA"/>
  <w15:chartTrackingRefBased/>
  <w15:docId w15:val="{185B19A7-C9C3-4122-93BB-4BA7F02B4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7D7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37D7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37D7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37D7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37D7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37D7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37D7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37D7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37D7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7D7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37D7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37D7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37D7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37D7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37D7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37D7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37D7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37D7C"/>
    <w:rPr>
      <w:rFonts w:eastAsiaTheme="majorEastAsia" w:cstheme="majorBidi"/>
      <w:color w:val="272727" w:themeColor="text1" w:themeTint="D8"/>
    </w:rPr>
  </w:style>
  <w:style w:type="paragraph" w:styleId="Title">
    <w:name w:val="Title"/>
    <w:basedOn w:val="Normal"/>
    <w:next w:val="Normal"/>
    <w:link w:val="TitleChar"/>
    <w:uiPriority w:val="10"/>
    <w:qFormat/>
    <w:rsid w:val="00D37D7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7D7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37D7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37D7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37D7C"/>
    <w:pPr>
      <w:spacing w:before="160"/>
      <w:jc w:val="center"/>
    </w:pPr>
    <w:rPr>
      <w:i/>
      <w:iCs/>
      <w:color w:val="404040" w:themeColor="text1" w:themeTint="BF"/>
    </w:rPr>
  </w:style>
  <w:style w:type="character" w:customStyle="1" w:styleId="QuoteChar">
    <w:name w:val="Quote Char"/>
    <w:basedOn w:val="DefaultParagraphFont"/>
    <w:link w:val="Quote"/>
    <w:uiPriority w:val="29"/>
    <w:rsid w:val="00D37D7C"/>
    <w:rPr>
      <w:i/>
      <w:iCs/>
      <w:color w:val="404040" w:themeColor="text1" w:themeTint="BF"/>
    </w:rPr>
  </w:style>
  <w:style w:type="paragraph" w:styleId="ListParagraph">
    <w:name w:val="List Paragraph"/>
    <w:basedOn w:val="Normal"/>
    <w:uiPriority w:val="34"/>
    <w:qFormat/>
    <w:rsid w:val="00D37D7C"/>
    <w:pPr>
      <w:ind w:left="720"/>
      <w:contextualSpacing/>
    </w:pPr>
  </w:style>
  <w:style w:type="character" w:styleId="IntenseEmphasis">
    <w:name w:val="Intense Emphasis"/>
    <w:basedOn w:val="DefaultParagraphFont"/>
    <w:uiPriority w:val="21"/>
    <w:qFormat/>
    <w:rsid w:val="00D37D7C"/>
    <w:rPr>
      <w:i/>
      <w:iCs/>
      <w:color w:val="2F5496" w:themeColor="accent1" w:themeShade="BF"/>
    </w:rPr>
  </w:style>
  <w:style w:type="paragraph" w:styleId="IntenseQuote">
    <w:name w:val="Intense Quote"/>
    <w:basedOn w:val="Normal"/>
    <w:next w:val="Normal"/>
    <w:link w:val="IntenseQuoteChar"/>
    <w:uiPriority w:val="30"/>
    <w:qFormat/>
    <w:rsid w:val="00D37D7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37D7C"/>
    <w:rPr>
      <w:i/>
      <w:iCs/>
      <w:color w:val="2F5496" w:themeColor="accent1" w:themeShade="BF"/>
    </w:rPr>
  </w:style>
  <w:style w:type="character" w:styleId="IntenseReference">
    <w:name w:val="Intense Reference"/>
    <w:basedOn w:val="DefaultParagraphFont"/>
    <w:uiPriority w:val="32"/>
    <w:qFormat/>
    <w:rsid w:val="00D37D7C"/>
    <w:rPr>
      <w:b/>
      <w:bCs/>
      <w:smallCaps/>
      <w:color w:val="2F5496" w:themeColor="accent1" w:themeShade="BF"/>
      <w:spacing w:val="5"/>
    </w:rPr>
  </w:style>
  <w:style w:type="paragraph" w:customStyle="1" w:styleId="ng-star-inserted">
    <w:name w:val="ng-star-inserted"/>
    <w:basedOn w:val="Normal"/>
    <w:rsid w:val="00D37D7C"/>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customStyle="1" w:styleId="ng-star-inserted1">
    <w:name w:val="ng-star-inserted1"/>
    <w:basedOn w:val="DefaultParagraphFont"/>
    <w:rsid w:val="00D37D7C"/>
  </w:style>
  <w:style w:type="character" w:styleId="Hyperlink">
    <w:name w:val="Hyperlink"/>
    <w:basedOn w:val="DefaultParagraphFont"/>
    <w:uiPriority w:val="99"/>
    <w:unhideWhenUsed/>
    <w:rsid w:val="0080056A"/>
    <w:rPr>
      <w:color w:val="0563C1" w:themeColor="hyperlink"/>
      <w:u w:val="single"/>
    </w:rPr>
  </w:style>
  <w:style w:type="character" w:styleId="UnresolvedMention">
    <w:name w:val="Unresolved Mention"/>
    <w:basedOn w:val="DefaultParagraphFont"/>
    <w:uiPriority w:val="99"/>
    <w:semiHidden/>
    <w:unhideWhenUsed/>
    <w:rsid w:val="0080056A"/>
    <w:rPr>
      <w:color w:val="605E5C"/>
      <w:shd w:val="clear" w:color="auto" w:fill="E1DFDD"/>
    </w:rPr>
  </w:style>
  <w:style w:type="character" w:styleId="FollowedHyperlink">
    <w:name w:val="FollowedHyperlink"/>
    <w:basedOn w:val="DefaultParagraphFont"/>
    <w:uiPriority w:val="99"/>
    <w:semiHidden/>
    <w:unhideWhenUsed/>
    <w:rsid w:val="00F932F7"/>
    <w:rPr>
      <w:color w:val="954F72" w:themeColor="followedHyperlink"/>
      <w:u w:val="single"/>
    </w:rPr>
  </w:style>
  <w:style w:type="paragraph" w:styleId="NormalWeb">
    <w:name w:val="Normal (Web)"/>
    <w:basedOn w:val="Normal"/>
    <w:uiPriority w:val="99"/>
    <w:semiHidden/>
    <w:unhideWhenUsed/>
    <w:rsid w:val="000B5761"/>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customStyle="1" w:styleId="url">
    <w:name w:val="url"/>
    <w:basedOn w:val="DefaultParagraphFont"/>
    <w:rsid w:val="000B57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052429">
      <w:bodyDiv w:val="1"/>
      <w:marLeft w:val="0"/>
      <w:marRight w:val="0"/>
      <w:marTop w:val="0"/>
      <w:marBottom w:val="0"/>
      <w:divBdr>
        <w:top w:val="none" w:sz="0" w:space="0" w:color="auto"/>
        <w:left w:val="none" w:sz="0" w:space="0" w:color="auto"/>
        <w:bottom w:val="none" w:sz="0" w:space="0" w:color="auto"/>
        <w:right w:val="none" w:sz="0" w:space="0" w:color="auto"/>
      </w:divBdr>
    </w:div>
    <w:div w:id="165290609">
      <w:bodyDiv w:val="1"/>
      <w:marLeft w:val="0"/>
      <w:marRight w:val="0"/>
      <w:marTop w:val="0"/>
      <w:marBottom w:val="0"/>
      <w:divBdr>
        <w:top w:val="none" w:sz="0" w:space="0" w:color="auto"/>
        <w:left w:val="none" w:sz="0" w:space="0" w:color="auto"/>
        <w:bottom w:val="none" w:sz="0" w:space="0" w:color="auto"/>
        <w:right w:val="none" w:sz="0" w:space="0" w:color="auto"/>
      </w:divBdr>
    </w:div>
    <w:div w:id="287854483">
      <w:bodyDiv w:val="1"/>
      <w:marLeft w:val="0"/>
      <w:marRight w:val="0"/>
      <w:marTop w:val="0"/>
      <w:marBottom w:val="0"/>
      <w:divBdr>
        <w:top w:val="none" w:sz="0" w:space="0" w:color="auto"/>
        <w:left w:val="none" w:sz="0" w:space="0" w:color="auto"/>
        <w:bottom w:val="none" w:sz="0" w:space="0" w:color="auto"/>
        <w:right w:val="none" w:sz="0" w:space="0" w:color="auto"/>
      </w:divBdr>
    </w:div>
    <w:div w:id="339890278">
      <w:bodyDiv w:val="1"/>
      <w:marLeft w:val="0"/>
      <w:marRight w:val="0"/>
      <w:marTop w:val="0"/>
      <w:marBottom w:val="0"/>
      <w:divBdr>
        <w:top w:val="none" w:sz="0" w:space="0" w:color="auto"/>
        <w:left w:val="none" w:sz="0" w:space="0" w:color="auto"/>
        <w:bottom w:val="none" w:sz="0" w:space="0" w:color="auto"/>
        <w:right w:val="none" w:sz="0" w:space="0" w:color="auto"/>
      </w:divBdr>
    </w:div>
    <w:div w:id="392507872">
      <w:bodyDiv w:val="1"/>
      <w:marLeft w:val="0"/>
      <w:marRight w:val="0"/>
      <w:marTop w:val="0"/>
      <w:marBottom w:val="0"/>
      <w:divBdr>
        <w:top w:val="none" w:sz="0" w:space="0" w:color="auto"/>
        <w:left w:val="none" w:sz="0" w:space="0" w:color="auto"/>
        <w:bottom w:val="none" w:sz="0" w:space="0" w:color="auto"/>
        <w:right w:val="none" w:sz="0" w:space="0" w:color="auto"/>
      </w:divBdr>
    </w:div>
    <w:div w:id="657660978">
      <w:bodyDiv w:val="1"/>
      <w:marLeft w:val="0"/>
      <w:marRight w:val="0"/>
      <w:marTop w:val="0"/>
      <w:marBottom w:val="0"/>
      <w:divBdr>
        <w:top w:val="none" w:sz="0" w:space="0" w:color="auto"/>
        <w:left w:val="none" w:sz="0" w:space="0" w:color="auto"/>
        <w:bottom w:val="none" w:sz="0" w:space="0" w:color="auto"/>
        <w:right w:val="none" w:sz="0" w:space="0" w:color="auto"/>
      </w:divBdr>
    </w:div>
    <w:div w:id="714934784">
      <w:bodyDiv w:val="1"/>
      <w:marLeft w:val="0"/>
      <w:marRight w:val="0"/>
      <w:marTop w:val="0"/>
      <w:marBottom w:val="0"/>
      <w:divBdr>
        <w:top w:val="none" w:sz="0" w:space="0" w:color="auto"/>
        <w:left w:val="none" w:sz="0" w:space="0" w:color="auto"/>
        <w:bottom w:val="none" w:sz="0" w:space="0" w:color="auto"/>
        <w:right w:val="none" w:sz="0" w:space="0" w:color="auto"/>
      </w:divBdr>
      <w:divsChild>
        <w:div w:id="1629042916">
          <w:marLeft w:val="0"/>
          <w:marRight w:val="0"/>
          <w:marTop w:val="0"/>
          <w:marBottom w:val="0"/>
          <w:divBdr>
            <w:top w:val="none" w:sz="0" w:space="0" w:color="auto"/>
            <w:left w:val="none" w:sz="0" w:space="0" w:color="auto"/>
            <w:bottom w:val="none" w:sz="0" w:space="0" w:color="auto"/>
            <w:right w:val="none" w:sz="0" w:space="0" w:color="auto"/>
          </w:divBdr>
        </w:div>
      </w:divsChild>
    </w:div>
    <w:div w:id="754596410">
      <w:bodyDiv w:val="1"/>
      <w:marLeft w:val="0"/>
      <w:marRight w:val="0"/>
      <w:marTop w:val="0"/>
      <w:marBottom w:val="0"/>
      <w:divBdr>
        <w:top w:val="none" w:sz="0" w:space="0" w:color="auto"/>
        <w:left w:val="none" w:sz="0" w:space="0" w:color="auto"/>
        <w:bottom w:val="none" w:sz="0" w:space="0" w:color="auto"/>
        <w:right w:val="none" w:sz="0" w:space="0" w:color="auto"/>
      </w:divBdr>
    </w:div>
    <w:div w:id="840586997">
      <w:bodyDiv w:val="1"/>
      <w:marLeft w:val="0"/>
      <w:marRight w:val="0"/>
      <w:marTop w:val="0"/>
      <w:marBottom w:val="0"/>
      <w:divBdr>
        <w:top w:val="none" w:sz="0" w:space="0" w:color="auto"/>
        <w:left w:val="none" w:sz="0" w:space="0" w:color="auto"/>
        <w:bottom w:val="none" w:sz="0" w:space="0" w:color="auto"/>
        <w:right w:val="none" w:sz="0" w:space="0" w:color="auto"/>
      </w:divBdr>
    </w:div>
    <w:div w:id="945649252">
      <w:bodyDiv w:val="1"/>
      <w:marLeft w:val="0"/>
      <w:marRight w:val="0"/>
      <w:marTop w:val="0"/>
      <w:marBottom w:val="0"/>
      <w:divBdr>
        <w:top w:val="none" w:sz="0" w:space="0" w:color="auto"/>
        <w:left w:val="none" w:sz="0" w:space="0" w:color="auto"/>
        <w:bottom w:val="none" w:sz="0" w:space="0" w:color="auto"/>
        <w:right w:val="none" w:sz="0" w:space="0" w:color="auto"/>
      </w:divBdr>
    </w:div>
    <w:div w:id="1062753252">
      <w:bodyDiv w:val="1"/>
      <w:marLeft w:val="0"/>
      <w:marRight w:val="0"/>
      <w:marTop w:val="0"/>
      <w:marBottom w:val="0"/>
      <w:divBdr>
        <w:top w:val="none" w:sz="0" w:space="0" w:color="auto"/>
        <w:left w:val="none" w:sz="0" w:space="0" w:color="auto"/>
        <w:bottom w:val="none" w:sz="0" w:space="0" w:color="auto"/>
        <w:right w:val="none" w:sz="0" w:space="0" w:color="auto"/>
      </w:divBdr>
    </w:div>
    <w:div w:id="1086153922">
      <w:bodyDiv w:val="1"/>
      <w:marLeft w:val="0"/>
      <w:marRight w:val="0"/>
      <w:marTop w:val="0"/>
      <w:marBottom w:val="0"/>
      <w:divBdr>
        <w:top w:val="none" w:sz="0" w:space="0" w:color="auto"/>
        <w:left w:val="none" w:sz="0" w:space="0" w:color="auto"/>
        <w:bottom w:val="none" w:sz="0" w:space="0" w:color="auto"/>
        <w:right w:val="none" w:sz="0" w:space="0" w:color="auto"/>
      </w:divBdr>
      <w:divsChild>
        <w:div w:id="1421371518">
          <w:marLeft w:val="0"/>
          <w:marRight w:val="0"/>
          <w:marTop w:val="0"/>
          <w:marBottom w:val="0"/>
          <w:divBdr>
            <w:top w:val="none" w:sz="0" w:space="0" w:color="auto"/>
            <w:left w:val="none" w:sz="0" w:space="0" w:color="auto"/>
            <w:bottom w:val="none" w:sz="0" w:space="0" w:color="auto"/>
            <w:right w:val="none" w:sz="0" w:space="0" w:color="auto"/>
          </w:divBdr>
        </w:div>
      </w:divsChild>
    </w:div>
    <w:div w:id="1320694322">
      <w:bodyDiv w:val="1"/>
      <w:marLeft w:val="0"/>
      <w:marRight w:val="0"/>
      <w:marTop w:val="0"/>
      <w:marBottom w:val="0"/>
      <w:divBdr>
        <w:top w:val="none" w:sz="0" w:space="0" w:color="auto"/>
        <w:left w:val="none" w:sz="0" w:space="0" w:color="auto"/>
        <w:bottom w:val="none" w:sz="0" w:space="0" w:color="auto"/>
        <w:right w:val="none" w:sz="0" w:space="0" w:color="auto"/>
      </w:divBdr>
    </w:div>
    <w:div w:id="1431199583">
      <w:bodyDiv w:val="1"/>
      <w:marLeft w:val="0"/>
      <w:marRight w:val="0"/>
      <w:marTop w:val="0"/>
      <w:marBottom w:val="0"/>
      <w:divBdr>
        <w:top w:val="none" w:sz="0" w:space="0" w:color="auto"/>
        <w:left w:val="none" w:sz="0" w:space="0" w:color="auto"/>
        <w:bottom w:val="none" w:sz="0" w:space="0" w:color="auto"/>
        <w:right w:val="none" w:sz="0" w:space="0" w:color="auto"/>
      </w:divBdr>
    </w:div>
    <w:div w:id="1664427319">
      <w:bodyDiv w:val="1"/>
      <w:marLeft w:val="0"/>
      <w:marRight w:val="0"/>
      <w:marTop w:val="0"/>
      <w:marBottom w:val="0"/>
      <w:divBdr>
        <w:top w:val="none" w:sz="0" w:space="0" w:color="auto"/>
        <w:left w:val="none" w:sz="0" w:space="0" w:color="auto"/>
        <w:bottom w:val="none" w:sz="0" w:space="0" w:color="auto"/>
        <w:right w:val="none" w:sz="0" w:space="0" w:color="auto"/>
      </w:divBdr>
    </w:div>
    <w:div w:id="1818183439">
      <w:bodyDiv w:val="1"/>
      <w:marLeft w:val="0"/>
      <w:marRight w:val="0"/>
      <w:marTop w:val="0"/>
      <w:marBottom w:val="0"/>
      <w:divBdr>
        <w:top w:val="none" w:sz="0" w:space="0" w:color="auto"/>
        <w:left w:val="none" w:sz="0" w:space="0" w:color="auto"/>
        <w:bottom w:val="none" w:sz="0" w:space="0" w:color="auto"/>
        <w:right w:val="none" w:sz="0" w:space="0" w:color="auto"/>
      </w:divBdr>
    </w:div>
    <w:div w:id="1980767327">
      <w:bodyDiv w:val="1"/>
      <w:marLeft w:val="0"/>
      <w:marRight w:val="0"/>
      <w:marTop w:val="0"/>
      <w:marBottom w:val="0"/>
      <w:divBdr>
        <w:top w:val="none" w:sz="0" w:space="0" w:color="auto"/>
        <w:left w:val="none" w:sz="0" w:space="0" w:color="auto"/>
        <w:bottom w:val="none" w:sz="0" w:space="0" w:color="auto"/>
        <w:right w:val="none" w:sz="0" w:space="0" w:color="auto"/>
      </w:divBdr>
    </w:div>
    <w:div w:id="2062173666">
      <w:bodyDiv w:val="1"/>
      <w:marLeft w:val="0"/>
      <w:marRight w:val="0"/>
      <w:marTop w:val="0"/>
      <w:marBottom w:val="0"/>
      <w:divBdr>
        <w:top w:val="none" w:sz="0" w:space="0" w:color="auto"/>
        <w:left w:val="none" w:sz="0" w:space="0" w:color="auto"/>
        <w:bottom w:val="none" w:sz="0" w:space="0" w:color="auto"/>
        <w:right w:val="none" w:sz="0" w:space="0" w:color="auto"/>
      </w:divBdr>
    </w:div>
    <w:div w:id="2109541692">
      <w:bodyDiv w:val="1"/>
      <w:marLeft w:val="0"/>
      <w:marRight w:val="0"/>
      <w:marTop w:val="0"/>
      <w:marBottom w:val="0"/>
      <w:divBdr>
        <w:top w:val="none" w:sz="0" w:space="0" w:color="auto"/>
        <w:left w:val="none" w:sz="0" w:space="0" w:color="auto"/>
        <w:bottom w:val="none" w:sz="0" w:space="0" w:color="auto"/>
        <w:right w:val="none" w:sz="0" w:space="0" w:color="auto"/>
      </w:divBdr>
      <w:divsChild>
        <w:div w:id="673066681">
          <w:marLeft w:val="0"/>
          <w:marRight w:val="0"/>
          <w:marTop w:val="0"/>
          <w:marBottom w:val="0"/>
          <w:divBdr>
            <w:top w:val="none" w:sz="0" w:space="0" w:color="auto"/>
            <w:left w:val="none" w:sz="0" w:space="0" w:color="auto"/>
            <w:bottom w:val="none" w:sz="0" w:space="0" w:color="auto"/>
            <w:right w:val="none" w:sz="0" w:space="0" w:color="auto"/>
          </w:divBdr>
        </w:div>
      </w:divsChild>
    </w:div>
    <w:div w:id="2132749994">
      <w:bodyDiv w:val="1"/>
      <w:marLeft w:val="0"/>
      <w:marRight w:val="0"/>
      <w:marTop w:val="0"/>
      <w:marBottom w:val="0"/>
      <w:divBdr>
        <w:top w:val="none" w:sz="0" w:space="0" w:color="auto"/>
        <w:left w:val="none" w:sz="0" w:space="0" w:color="auto"/>
        <w:bottom w:val="none" w:sz="0" w:space="0" w:color="auto"/>
        <w:right w:val="none" w:sz="0" w:space="0" w:color="auto"/>
      </w:divBdr>
    </w:div>
    <w:div w:id="2141068415">
      <w:bodyDiv w:val="1"/>
      <w:marLeft w:val="0"/>
      <w:marRight w:val="0"/>
      <w:marTop w:val="0"/>
      <w:marBottom w:val="0"/>
      <w:divBdr>
        <w:top w:val="none" w:sz="0" w:space="0" w:color="auto"/>
        <w:left w:val="none" w:sz="0" w:space="0" w:color="auto"/>
        <w:bottom w:val="none" w:sz="0" w:space="0" w:color="auto"/>
        <w:right w:val="none" w:sz="0" w:space="0" w:color="auto"/>
      </w:divBdr>
      <w:divsChild>
        <w:div w:id="18966978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igital-strategy.ec.europa.eu/en/library/ethics-guidelines-trustworthy-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1210</Words>
  <Characters>6900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Miggy Villeans</dc:creator>
  <cp:keywords/>
  <dc:description/>
  <cp:lastModifiedBy>Miggy Villeans</cp:lastModifiedBy>
  <cp:revision>2</cp:revision>
  <dcterms:created xsi:type="dcterms:W3CDTF">2025-06-05T09:00:00Z</dcterms:created>
  <dcterms:modified xsi:type="dcterms:W3CDTF">2025-06-05T09:00:00Z</dcterms:modified>
</cp:coreProperties>
</file>