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1F1525">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1F1525">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1F1525">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1F1525">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1F1525">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1F1525">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1F1525">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1F1525">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r>
        <w:lastRenderedPageBreak/>
        <w:t>Introduction</w:t>
      </w:r>
      <w:bookmarkEnd w:id="2"/>
      <w:bookmarkEnd w:id="3"/>
    </w:p>
    <w:p w:rsidR="00CF5A7A" w:rsidRDefault="009A1D0F" w:rsidP="009A1D0F">
      <w:pPr>
        <w:rPr>
          <w:lang w:val="en-US"/>
        </w:rPr>
      </w:pPr>
      <w:r>
        <w:rPr>
          <w:lang w:val="en-US"/>
        </w:rPr>
        <w:t>Over the last years, Web Real Time Communication (WebRTC) has seen a</w:t>
      </w:r>
      <w:r w:rsidR="00701299">
        <w:rPr>
          <w:lang w:val="en-US"/>
        </w:rPr>
        <w:t xml:space="preserve"> significant rise in popularity</w:t>
      </w:r>
      <w:r>
        <w:rPr>
          <w:lang w:val="en-US"/>
        </w:rPr>
        <w:t xml:space="preserve"> especially in browser-based web applications</w:t>
      </w:r>
      <w:r w:rsidR="00701299">
        <w:rPr>
          <w:lang w:val="en-US"/>
        </w:rPr>
        <w:t>, and is expected to continuously grow over the following years</w:t>
      </w:r>
      <w:r w:rsidR="00701299">
        <w:rPr>
          <w:rStyle w:val="Funotenzeichen"/>
          <w:lang w:val="en-US"/>
        </w:rPr>
        <w:footnoteReference w:id="1"/>
      </w:r>
      <w:r>
        <w:rPr>
          <w:lang w:val="en-US"/>
        </w:rPr>
        <w:t xml:space="preserve">.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w:t>
      </w:r>
      <w:r w:rsidR="00A44D08">
        <w:rPr>
          <w:lang w:val="en-US"/>
        </w:rPr>
        <w:lastRenderedPageBreak/>
        <w:t>possibilities of using WebRTC on mobile devices are addressed. Following that, the 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r>
        <w:rPr>
          <w:lang w:val="en-US"/>
        </w:rPr>
        <w:t>#</w:t>
      </w:r>
      <w:r w:rsidR="00BB76DE">
        <w:rPr>
          <w:lang w:val="en-US"/>
        </w:rPr>
        <w:t xml:space="preserve"> RISE OF WEB APPLICATIONS, TENDENCY TO</w:t>
      </w:r>
      <w:r>
        <w:rPr>
          <w:lang w:val="en-US"/>
        </w:rPr>
        <w:t xml:space="preserve"> APIs, MDD? (PAPER-6</w:t>
      </w:r>
      <w:r w:rsidR="00B63ED6">
        <w:rPr>
          <w:lang w:val="en-US"/>
        </w:rPr>
        <w:t>, PAPER-9</w:t>
      </w:r>
      <w:r>
        <w:rPr>
          <w:lang w:val="en-US"/>
        </w:rPr>
        <w:t>)</w:t>
      </w:r>
      <w:r w:rsidR="007D399A">
        <w:rPr>
          <w:lang w:val="en-US"/>
        </w:rPr>
        <w:tab/>
        <w:t>-&gt; PAPER-1 p. 4</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r>
        <w:rPr>
          <w:lang w:val="en-US"/>
        </w:rPr>
        <w:t># PAPER-9?</w:t>
      </w:r>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11" w:name="_Toc452383198"/>
      <w:r>
        <w:rPr>
          <w:lang w:val="en-US"/>
        </w:rPr>
        <w:t>Advantages</w:t>
      </w:r>
      <w:bookmarkEnd w:id="11"/>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w:t>
      </w:r>
      <w:r w:rsidR="00B558A1">
        <w:rPr>
          <w:lang w:val="en-US"/>
        </w:rPr>
        <w:lastRenderedPageBreak/>
        <w:t xml:space="preserve">Play Store or the iOS AppStore.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12" w:name="_Toc452383199"/>
      <w:r>
        <w:rPr>
          <w:lang w:val="en-US"/>
        </w:rPr>
        <w:t>Limitations</w:t>
      </w:r>
      <w:bookmarkEnd w:id="12"/>
    </w:p>
    <w:p w:rsidR="001C4B72" w:rsidRDefault="001C4B72" w:rsidP="00BB76DE">
      <w:pPr>
        <w:rPr>
          <w:lang w:val="en-US"/>
        </w:rPr>
      </w:pPr>
      <w:r>
        <w:rPr>
          <w:lang w:val="en-US"/>
        </w:rPr>
        <w:t>A complex</w:t>
      </w:r>
      <w:r w:rsidR="00B401F6">
        <w:rPr>
          <w:lang w:val="en-US"/>
        </w:rPr>
        <w:t xml:space="preserve"> topic</w:t>
      </w:r>
      <w:r>
        <w:rPr>
          <w:lang w:val="en-US"/>
        </w:rPr>
        <w:t xml:space="preserve"> </w:t>
      </w:r>
      <w:r w:rsidR="00B401F6">
        <w:rPr>
          <w:lang w:val="en-US"/>
        </w:rPr>
        <w:t xml:space="preserve">in </w:t>
      </w:r>
      <w:r>
        <w:rPr>
          <w:lang w:val="en-US"/>
        </w:rPr>
        <w:t xml:space="preserve">cross-platform mobile development </w:t>
      </w:r>
      <w:r w:rsidR="00B401F6">
        <w:rPr>
          <w:lang w:val="en-US"/>
        </w:rPr>
        <w:t xml:space="preserve">is the handling of user experience. As briefly mentioned in Chapter </w:t>
      </w:r>
      <w:r w:rsidR="00B401F6">
        <w:rPr>
          <w:lang w:val="en-US"/>
        </w:rPr>
        <w:fldChar w:fldCharType="begin"/>
      </w:r>
      <w:r w:rsidR="00B401F6">
        <w:rPr>
          <w:lang w:val="en-US"/>
        </w:rPr>
        <w:instrText xml:space="preserve"> REF _Ref452637256 \r \h </w:instrText>
      </w:r>
      <w:r w:rsidR="00B401F6">
        <w:rPr>
          <w:lang w:val="en-US"/>
        </w:rPr>
      </w:r>
      <w:r w:rsidR="00B401F6">
        <w:rPr>
          <w:lang w:val="en-US"/>
        </w:rPr>
        <w:fldChar w:fldCharType="separate"/>
      </w:r>
      <w:r w:rsidR="00B401F6">
        <w:rPr>
          <w:lang w:val="en-US"/>
        </w:rPr>
        <w:t>2.5.1</w:t>
      </w:r>
      <w:r w:rsidR="00B401F6">
        <w:rPr>
          <w:lang w:val="en-US"/>
        </w:rPr>
        <w:fldChar w:fldCharType="end"/>
      </w:r>
      <w:r w:rsidR="00B401F6">
        <w:rPr>
          <w:lang w:val="en-US"/>
        </w:rPr>
        <w:t xml:space="preserve">, each </w:t>
      </w:r>
      <w:r w:rsidR="00717D91">
        <w:rPr>
          <w:lang w:val="en-US"/>
        </w:rPr>
        <w:t>mobile platform employs their own patterns for the interaction between the user and the application (cf. PAPER-4). These platform conventions are defined in user interface design guidelines and have to be considered when developing a cross-platform app, because an iOS user is likely to expect a similar behavior to native apps.</w:t>
      </w:r>
    </w:p>
    <w:p w:rsidR="007D399A" w:rsidRDefault="009040FC" w:rsidP="00BB76DE">
      <w:pPr>
        <w:rPr>
          <w:lang w:val="en-US"/>
        </w:rPr>
      </w:pPr>
      <w:r>
        <w:rPr>
          <w:lang w:val="en-US"/>
        </w:rPr>
        <w:t xml:space="preserve">In addition, cross-platform developed apps </w:t>
      </w:r>
      <w:r w:rsidR="002B03FA">
        <w:rPr>
          <w:lang w:val="en-US"/>
        </w:rPr>
        <w:t>commonly do not exhibit the same performance measures as native apps do. This circumstance particularly affects hybrid apps, since their user interfaces are not utilizing the optimized native components (cf. PAPER-1). Apart from that, communication to underlying device hardware, such as sensors or file system, is achieved by using an API layer, which additionally slows down the execution of the business logic.</w:t>
      </w:r>
      <w:r w:rsidR="00953AF5">
        <w:rPr>
          <w:lang w:val="en-US"/>
        </w:rPr>
        <w:t xml:space="preserve"> Other types of c</w:t>
      </w:r>
      <w:r w:rsidR="007A0C85">
        <w:rPr>
          <w:lang w:val="en-US"/>
        </w:rPr>
        <w:t>ross-platform mobile developed apps</w:t>
      </w:r>
      <w:r w:rsidR="00953AF5">
        <w:rPr>
          <w:lang w:val="en-US"/>
        </w:rPr>
        <w:t>, namely generated apps and to some extent interpreted apps, are not concerned by this circumstance.</w:t>
      </w:r>
    </w:p>
    <w:p w:rsidR="00AF7479" w:rsidRDefault="00AF7479" w:rsidP="00BB76DE">
      <w:pPr>
        <w:rPr>
          <w:lang w:val="en-US"/>
        </w:rPr>
      </w:pPr>
      <w:r>
        <w:rPr>
          <w:lang w:val="en-US"/>
        </w:rPr>
        <w:t>Furthermore, the fact that there is no standardized interface for the API that bridges the communication between the native operating system and the cross-platform developed app</w:t>
      </w:r>
      <w:r w:rsidR="00D25111">
        <w:rPr>
          <w:lang w:val="en-US"/>
        </w:rPr>
        <w:t xml:space="preserve"> has led to the situation that each framework has implemented their own version of such an API (cf. PAPER-2). </w:t>
      </w:r>
      <w:r w:rsidR="003165A0">
        <w:rPr>
          <w:lang w:val="en-US"/>
        </w:rPr>
        <w:t>This can be inconvenient for developers because although there are few differences in terms of the functionality, the programming syntax can vary widely. As a result, switching from one cross-platform development framework to another can be an arduous task.</w:t>
      </w:r>
    </w:p>
    <w:p w:rsidR="00FC31C7" w:rsidRDefault="0039751C" w:rsidP="00BB76DE">
      <w:pPr>
        <w:rPr>
          <w:lang w:val="en-US"/>
        </w:rPr>
      </w:pPr>
      <w:r>
        <w:rPr>
          <w:lang w:val="en-US"/>
        </w:rPr>
        <w:t xml:space="preserve"># PUT SOMEWHERE ELSE? # </w:t>
      </w:r>
      <w:r w:rsidR="00774173">
        <w:rPr>
          <w:lang w:val="en-US"/>
        </w:rPr>
        <w:t>Another</w:t>
      </w:r>
      <w:r w:rsidR="007707E9">
        <w:rPr>
          <w:lang w:val="en-US"/>
        </w:rPr>
        <w:t xml:space="preserve"> </w:t>
      </w:r>
      <w:r w:rsidR="00A749EB">
        <w:rPr>
          <w:lang w:val="en-US"/>
        </w:rPr>
        <w:t>detail</w:t>
      </w:r>
      <w:r w:rsidR="007707E9">
        <w:rPr>
          <w:lang w:val="en-US"/>
        </w:rPr>
        <w:t xml:space="preserve"> to consider when the aim of cross-platform mobile development involves the deployment in Apple’s App Store is that it might not be enough to simply wrap an existing web page inside the web view of a native app. According to PAPER-1, it is possible that such an app will be rejected by Apple’s reviewing team. In its official review guidelines, Apple clearly states that apps will be rejected if they are “simply web sites bundles as apps”</w:t>
      </w:r>
      <w:r w:rsidR="007707E9">
        <w:rPr>
          <w:rStyle w:val="Funotenzeichen"/>
          <w:lang w:val="en-US"/>
        </w:rPr>
        <w:footnoteReference w:id="2"/>
      </w:r>
      <w:r w:rsidR="007707E9">
        <w:rPr>
          <w:lang w:val="en-US"/>
        </w:rPr>
        <w:t xml:space="preserve">. </w:t>
      </w:r>
      <w:r w:rsidR="00263D59">
        <w:rPr>
          <w:lang w:val="en-US"/>
        </w:rPr>
        <w:t xml:space="preserve">Consequently, </w:t>
      </w:r>
      <w:r w:rsidR="00263D59">
        <w:rPr>
          <w:lang w:val="en-US"/>
        </w:rPr>
        <w:lastRenderedPageBreak/>
        <w:t>it is necessary that an app provides some sort of additional value in comparison to a simple web page.</w:t>
      </w:r>
    </w:p>
    <w:p w:rsidR="00695A28" w:rsidRDefault="00695A28" w:rsidP="00695A28">
      <w:pPr>
        <w:pStyle w:val="berschrift2"/>
        <w:rPr>
          <w:lang w:val="en-US"/>
        </w:rPr>
      </w:pPr>
      <w:bookmarkStart w:id="13" w:name="_Toc452383200"/>
      <w:r>
        <w:rPr>
          <w:lang w:val="en-US"/>
        </w:rPr>
        <w:t>Differences to native app development</w:t>
      </w:r>
      <w:bookmarkEnd w:id="13"/>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4" w:name="_Toc452383201"/>
      <w:r>
        <w:rPr>
          <w:lang w:val="en-US"/>
        </w:rPr>
        <w:t>Compiled vs. interpreted apps</w:t>
      </w:r>
      <w:bookmarkEnd w:id="14"/>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5" w:name="_Toc452383202"/>
      <w:r>
        <w:rPr>
          <w:lang w:val="en-US"/>
        </w:rPr>
        <w:t>Motivation</w:t>
      </w:r>
      <w:bookmarkEnd w:id="15"/>
    </w:p>
    <w:p w:rsidR="00225BE7" w:rsidRDefault="00225BE7" w:rsidP="00225BE7">
      <w:pPr>
        <w:rPr>
          <w:lang w:val="en-US"/>
        </w:rPr>
      </w:pPr>
      <w:r>
        <w:rPr>
          <w:lang w:val="en-US"/>
        </w:rPr>
        <w:t># REASONS TO USE CROSS-PLATFORM APP INSTEAD OF WEB APP</w:t>
      </w:r>
    </w:p>
    <w:p w:rsidR="00B401F6" w:rsidRDefault="00B401F6" w:rsidP="00225BE7">
      <w:pPr>
        <w:rPr>
          <w:lang w:val="en-US"/>
        </w:rPr>
      </w:pPr>
      <w:r>
        <w:rPr>
          <w:lang w:val="en-US"/>
        </w:rPr>
        <w:t># EXPLANATION WHAT WEB APPS CANNOT OFFER IN THE SAME WAY</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6" w:name="_Toc452383203"/>
      <w:bookmarkStart w:id="17" w:name="_Ref452637256"/>
      <w:r>
        <w:rPr>
          <w:lang w:val="en-US"/>
        </w:rPr>
        <w:t>User experience</w:t>
      </w:r>
      <w:bookmarkEnd w:id="16"/>
      <w:bookmarkEnd w:id="17"/>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7C3489" w:rsidRDefault="007C3489" w:rsidP="00225BE7">
      <w:pPr>
        <w:rPr>
          <w:lang w:val="en-US"/>
        </w:rPr>
      </w:pPr>
      <w:r>
        <w:rPr>
          <w:lang w:val="en-US"/>
        </w:rPr>
        <w:lastRenderedPageBreak/>
        <w:t># PLATFORM CONVENTIONS – PUT SOMEWHERE ELSE? #</w:t>
      </w:r>
    </w:p>
    <w:p w:rsidR="00396DCC" w:rsidRDefault="007C3489" w:rsidP="00225BE7">
      <w:pPr>
        <w:rPr>
          <w:lang w:val="en-US"/>
        </w:rPr>
      </w:pPr>
      <w:r>
        <w:rPr>
          <w:lang w:val="en-US"/>
        </w:rPr>
        <w:t>PAPER-2 describes a common functionality that users are expecting</w:t>
      </w:r>
      <w:r w:rsidR="00D82FD7">
        <w:rPr>
          <w:lang w:val="en-US"/>
        </w:rPr>
        <w:t xml:space="preserve">: the ability to go back to a previous view inside an app, which might originate from experience with web browsers, where the back button is a central element. However, this concept is implemented differently on each mobile platform. On Apple devices, for instance, there are virtual buttons that provide this functionality. The majority of Android devices, on the other hand, is equipped with a physical back button in the lower right area of the device. </w:t>
      </w:r>
      <w:r w:rsidR="008C1D31">
        <w:rPr>
          <w:lang w:val="en-US"/>
        </w:rPr>
        <w:t>To sum up, users implicitly expect the functionality to go back inside an application, which makes it a vital requirement (cf. PAPER-2).</w:t>
      </w:r>
    </w:p>
    <w:p w:rsidR="00225BE7" w:rsidRDefault="00225BE7" w:rsidP="00225BE7">
      <w:pPr>
        <w:pStyle w:val="berschrift3"/>
        <w:rPr>
          <w:lang w:val="en-US"/>
        </w:rPr>
      </w:pPr>
      <w:bookmarkStart w:id="18" w:name="_Toc452383204"/>
      <w:r>
        <w:rPr>
          <w:lang w:val="en-US"/>
        </w:rPr>
        <w:t>Access to device hardware</w:t>
      </w:r>
      <w:bookmarkEnd w:id="18"/>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9" w:name="_Toc452383205"/>
      <w:r>
        <w:rPr>
          <w:lang w:val="en-US"/>
        </w:rPr>
        <w:t>Cross-platform development frameworks</w:t>
      </w:r>
      <w:bookmarkEnd w:id="19"/>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0" w:name="_Toc452383206"/>
      <w:r>
        <w:rPr>
          <w:lang w:val="en-US"/>
        </w:rPr>
        <w:t>Apache Cordova (PhoneGap)</w:t>
      </w:r>
      <w:bookmarkEnd w:id="20"/>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3"/>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r w:rsidRPr="00654039">
        <w:rPr>
          <w:lang w:val="en-US"/>
        </w:rPr>
        <w:t>PhoneGap</w:t>
      </w:r>
      <w:r>
        <w:rPr>
          <w:rStyle w:val="Funotenzeichen"/>
          <w:i/>
          <w:lang w:val="en-US"/>
        </w:rPr>
        <w:footnoteReference w:id="4"/>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1" w:name="_Toc452383207"/>
      <w:r>
        <w:rPr>
          <w:lang w:val="en-US"/>
        </w:rPr>
        <w:lastRenderedPageBreak/>
        <w:t>Xamarin</w:t>
      </w:r>
      <w:bookmarkEnd w:id="21"/>
    </w:p>
    <w:p w:rsidR="00220099" w:rsidRPr="00220099" w:rsidRDefault="008A60FB" w:rsidP="00220099">
      <w:pPr>
        <w:rPr>
          <w:lang w:val="en-US"/>
        </w:rPr>
      </w:pPr>
      <w:r>
        <w:rPr>
          <w:lang w:val="en-US"/>
        </w:rPr>
        <w:t>Xamarin</w:t>
      </w:r>
      <w:r>
        <w:rPr>
          <w:rStyle w:val="Funotenzeichen"/>
          <w:lang w:val="en-US"/>
        </w:rPr>
        <w:footnoteReference w:id="5"/>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22" w:name="_Toc452383208"/>
      <w:r>
        <w:rPr>
          <w:lang w:val="en-US"/>
        </w:rPr>
        <w:t xml:space="preserve">Appcelerator </w:t>
      </w:r>
      <w:r w:rsidR="00F819C3">
        <w:rPr>
          <w:lang w:val="en-US"/>
        </w:rPr>
        <w:t>Titanium</w:t>
      </w:r>
      <w:bookmarkEnd w:id="22"/>
    </w:p>
    <w:p w:rsidR="00230860" w:rsidRDefault="003C55D6" w:rsidP="00230860">
      <w:pPr>
        <w:rPr>
          <w:lang w:val="en-US"/>
        </w:rPr>
      </w:pPr>
      <w:r>
        <w:rPr>
          <w:lang w:val="en-US"/>
        </w:rPr>
        <w:t>Appcelerator Titanium</w:t>
      </w:r>
      <w:r w:rsidR="00531487">
        <w:rPr>
          <w:rStyle w:val="Funotenzeichen"/>
          <w:lang w:val="en-US"/>
        </w:rPr>
        <w:footnoteReference w:id="6"/>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23" w:name="_Toc452383209"/>
      <w:r>
        <w:rPr>
          <w:lang w:val="en-US"/>
        </w:rPr>
        <w:t>Ionic</w:t>
      </w:r>
      <w:bookmarkEnd w:id="23"/>
    </w:p>
    <w:p w:rsidR="0044227B" w:rsidRPr="00DC22E9" w:rsidRDefault="0044227B" w:rsidP="00DC22E9">
      <w:pPr>
        <w:rPr>
          <w:lang w:val="en-US"/>
        </w:rPr>
      </w:pPr>
      <w:r>
        <w:rPr>
          <w:lang w:val="en-US"/>
        </w:rPr>
        <w:t>Ionic</w:t>
      </w:r>
      <w:r w:rsidR="004C0BE3">
        <w:rPr>
          <w:rStyle w:val="Funotenzeichen"/>
          <w:lang w:val="en-US"/>
        </w:rPr>
        <w:footnoteReference w:id="7"/>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8"/>
      </w:r>
      <w:r w:rsidR="00460282">
        <w:rPr>
          <w:lang w:val="en-US"/>
        </w:rPr>
        <w:t xml:space="preserve">, </w:t>
      </w:r>
      <w:r>
        <w:rPr>
          <w:lang w:val="en-US"/>
        </w:rPr>
        <w:t>Sass</w:t>
      </w:r>
      <w:r w:rsidR="004C0BE3">
        <w:rPr>
          <w:rStyle w:val="Funotenzeichen"/>
          <w:lang w:val="en-US"/>
        </w:rPr>
        <w:footnoteReference w:id="9"/>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It is built upon Apache Cordova. Ionic is an open-source project and its entire source code can be found on Github</w:t>
      </w:r>
      <w:r w:rsidR="00460282">
        <w:rPr>
          <w:lang w:val="en-US"/>
        </w:rPr>
        <w:t>, where users are also able to report bugs or suggest improvements to the code.</w:t>
      </w:r>
    </w:p>
    <w:p w:rsidR="0022097A" w:rsidRDefault="0022097A" w:rsidP="0022097A">
      <w:pPr>
        <w:pStyle w:val="berschrift3"/>
        <w:rPr>
          <w:lang w:val="en-US"/>
        </w:rPr>
      </w:pPr>
      <w:bookmarkStart w:id="24" w:name="_Toc452383210"/>
      <w:r>
        <w:rPr>
          <w:lang w:val="en-US"/>
        </w:rPr>
        <w:t>Sencha</w:t>
      </w:r>
      <w:r w:rsidR="004B07D4">
        <w:rPr>
          <w:lang w:val="en-US"/>
        </w:rPr>
        <w:t xml:space="preserve"> Touch</w:t>
      </w:r>
      <w:bookmarkEnd w:id="24"/>
    </w:p>
    <w:p w:rsidR="004C0BE3" w:rsidRPr="004C0BE3" w:rsidRDefault="004B07D4" w:rsidP="004C0BE3">
      <w:pPr>
        <w:rPr>
          <w:lang w:val="en-US"/>
        </w:rPr>
      </w:pPr>
      <w:r>
        <w:rPr>
          <w:lang w:val="en-US"/>
        </w:rPr>
        <w:t>Sencha Touch</w:t>
      </w:r>
      <w:r w:rsidR="00583BEE">
        <w:rPr>
          <w:rStyle w:val="Funotenzeichen"/>
          <w:lang w:val="en-US"/>
        </w:rPr>
        <w:footnoteReference w:id="10"/>
      </w:r>
      <w:r>
        <w:rPr>
          <w:lang w:val="en-US"/>
        </w:rPr>
        <w:t xml:space="preserve"> focuses primarily on creating user interfaces. It has special features to simulate user interface components from Android and iOS within a web application. </w:t>
      </w:r>
      <w:r w:rsidR="00583BEE">
        <w:rPr>
          <w:lang w:val="en-US"/>
        </w:rPr>
        <w:t xml:space="preserve">It does not, however, provide tools to build native apps. In order to use </w:t>
      </w:r>
      <w:r w:rsidR="00583BEE">
        <w:rPr>
          <w:lang w:val="en-US"/>
        </w:rPr>
        <w:lastRenderedPageBreak/>
        <w:t>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5" w:name="_Toc452383211"/>
      <w:r>
        <w:rPr>
          <w:lang w:val="en-US"/>
        </w:rPr>
        <w:t>Other frameworks</w:t>
      </w:r>
      <w:bookmarkEnd w:id="25"/>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11"/>
      </w:r>
      <w:r>
        <w:rPr>
          <w:lang w:val="en-US"/>
        </w:rPr>
        <w:t>, Mobile Angular UI</w:t>
      </w:r>
      <w:r>
        <w:rPr>
          <w:rStyle w:val="Funotenzeichen"/>
          <w:lang w:val="en-US"/>
        </w:rPr>
        <w:footnoteReference w:id="12"/>
      </w:r>
      <w:r>
        <w:rPr>
          <w:lang w:val="en-US"/>
        </w:rPr>
        <w:t>, Kendo UI</w:t>
      </w:r>
      <w:r>
        <w:rPr>
          <w:rStyle w:val="Funotenzeichen"/>
          <w:lang w:val="en-US"/>
        </w:rPr>
        <w:footnoteReference w:id="13"/>
      </w:r>
      <w:r>
        <w:rPr>
          <w:lang w:val="en-US"/>
        </w:rPr>
        <w:t xml:space="preserve"> or the lightweight app.js</w:t>
      </w:r>
      <w:r>
        <w:rPr>
          <w:rStyle w:val="Funotenzeichen"/>
          <w:lang w:val="en-US"/>
        </w:rPr>
        <w:footnoteReference w:id="14"/>
      </w:r>
    </w:p>
    <w:p w:rsidR="00654039" w:rsidRDefault="00654039" w:rsidP="00654039">
      <w:pPr>
        <w:pStyle w:val="berschrift2"/>
        <w:rPr>
          <w:lang w:val="en-US"/>
        </w:rPr>
      </w:pPr>
      <w:bookmarkStart w:id="26" w:name="_Toc452383212"/>
      <w:r>
        <w:rPr>
          <w:lang w:val="en-US"/>
        </w:rPr>
        <w:t>Criteria for choosing a framework</w:t>
      </w:r>
      <w:bookmarkEnd w:id="26"/>
    </w:p>
    <w:p w:rsidR="00D07C1E" w:rsidRPr="00D07C1E" w:rsidRDefault="00D07C1E" w:rsidP="00D07C1E">
      <w:pPr>
        <w:rPr>
          <w:lang w:val="en-US"/>
        </w:rPr>
      </w:pPr>
      <w:r>
        <w:rPr>
          <w:lang w:val="en-US"/>
        </w:rPr>
        <w:t># INTRODUCTION TO SECTION – MOVE UP</w:t>
      </w:r>
    </w:p>
    <w:p w:rsidR="00106D74" w:rsidRDefault="00106D74" w:rsidP="00654039">
      <w:pPr>
        <w:rPr>
          <w:lang w:val="en-US"/>
        </w:rPr>
      </w:pPr>
      <w:r>
        <w:rPr>
          <w:lang w:val="en-US"/>
        </w:rPr>
        <w:t>A significant factor for selecting a cross-platform mobile development framework is the support of mobile platforms</w:t>
      </w:r>
      <w:r w:rsidR="009966FE">
        <w:rPr>
          <w:lang w:val="en-US"/>
        </w:rPr>
        <w:t xml:space="preserve"> (cf. PAPER-4)</w:t>
      </w:r>
      <w:r>
        <w:rPr>
          <w:lang w:val="en-US"/>
        </w:rPr>
        <w:t xml:space="preserve">. Ideally, such a framework should support a variety of platforms, </w:t>
      </w:r>
      <w:r w:rsidR="009966FE">
        <w:rPr>
          <w:lang w:val="en-US"/>
        </w:rPr>
        <w:t xml:space="preserve">and </w:t>
      </w:r>
      <w:r>
        <w:rPr>
          <w:lang w:val="en-US"/>
        </w:rPr>
        <w:t xml:space="preserve">most importantly </w:t>
      </w:r>
      <w:r w:rsidR="009966FE">
        <w:rPr>
          <w:lang w:val="en-US"/>
        </w:rPr>
        <w:t xml:space="preserve">include </w:t>
      </w:r>
      <w:r>
        <w:rPr>
          <w:lang w:val="en-US"/>
        </w:rPr>
        <w:t xml:space="preserve">the ones that offer the highest dissemination. The three most popular mobile platforms, namely Android, iOS and Windows Phone, </w:t>
      </w:r>
      <w:r w:rsidR="003A1BD7">
        <w:rPr>
          <w:lang w:val="en-US"/>
        </w:rPr>
        <w:t xml:space="preserve">represent </w:t>
      </w:r>
      <w:r w:rsidR="009966FE">
        <w:rPr>
          <w:lang w:val="en-US"/>
        </w:rPr>
        <w:t xml:space="preserve"> % of the global smartphone market share,</w:t>
      </w:r>
      <w:r w:rsidR="001F1525">
        <w:rPr>
          <w:lang w:val="en-US"/>
        </w:rPr>
        <w:t xml:space="preserve"> according to recent statistics, illustrated</w:t>
      </w:r>
      <w:r w:rsidR="003A1BD7">
        <w:rPr>
          <w:lang w:val="en-US"/>
        </w:rPr>
        <w:t xml:space="preserve"> in </w:t>
      </w:r>
      <w:r w:rsidR="003A1BD7">
        <w:rPr>
          <w:lang w:val="en-US"/>
        </w:rPr>
        <w:fldChar w:fldCharType="begin"/>
      </w:r>
      <w:r w:rsidR="003A1BD7">
        <w:rPr>
          <w:lang w:val="en-US"/>
        </w:rPr>
        <w:instrText xml:space="preserve"> REF _Ref452823903 \h </w:instrText>
      </w:r>
      <w:r w:rsidR="003A1BD7">
        <w:rPr>
          <w:lang w:val="en-US"/>
        </w:rPr>
      </w:r>
      <w:r w:rsidR="003A1BD7">
        <w:rPr>
          <w:lang w:val="en-US"/>
        </w:rPr>
        <w:fldChar w:fldCharType="separate"/>
      </w:r>
      <w:r w:rsidR="003A1BD7" w:rsidRPr="003A1BD7">
        <w:rPr>
          <w:lang w:val="en-US"/>
        </w:rPr>
        <w:t xml:space="preserve">Figure </w:t>
      </w:r>
      <w:r w:rsidR="003A1BD7" w:rsidRPr="003A1BD7">
        <w:rPr>
          <w:noProof/>
          <w:lang w:val="en-US"/>
        </w:rPr>
        <w:t>1</w:t>
      </w:r>
      <w:r w:rsidR="003A1BD7">
        <w:rPr>
          <w:lang w:val="en-US"/>
        </w:rPr>
        <w:fldChar w:fldCharType="end"/>
      </w:r>
      <w:r w:rsidR="009966FE">
        <w:rPr>
          <w:lang w:val="en-US"/>
        </w:rPr>
        <w:t xml:space="preserve">. </w:t>
      </w:r>
    </w:p>
    <w:p w:rsidR="003A1BD7" w:rsidRDefault="003A1BD7" w:rsidP="003A1BD7">
      <w:pPr>
        <w:keepNext/>
        <w:jc w:val="center"/>
      </w:pPr>
      <w:r>
        <w:rPr>
          <w:noProof/>
          <w:lang w:val="de-DE" w:eastAsia="de-DE"/>
        </w:rPr>
        <w:lastRenderedPageBreak/>
        <w:drawing>
          <wp:inline distT="0" distB="0" distL="0" distR="0">
            <wp:extent cx="5219700" cy="3700951"/>
            <wp:effectExtent l="0" t="0" r="0" b="0"/>
            <wp:docPr id="13" name="Grafik 13"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cross-platform-webrtc\thesis\images\smartphone_os_share_2016_q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700951"/>
                    </a:xfrm>
                    <a:prstGeom prst="rect">
                      <a:avLst/>
                    </a:prstGeom>
                    <a:noFill/>
                    <a:ln>
                      <a:noFill/>
                    </a:ln>
                  </pic:spPr>
                </pic:pic>
              </a:graphicData>
            </a:graphic>
          </wp:inline>
        </w:drawing>
      </w:r>
    </w:p>
    <w:p w:rsidR="001F1525" w:rsidRPr="003A1BD7" w:rsidRDefault="003A1BD7" w:rsidP="003A1BD7">
      <w:pPr>
        <w:pStyle w:val="Beschriftung"/>
        <w:jc w:val="center"/>
        <w:rPr>
          <w:lang w:val="en-US"/>
        </w:rPr>
      </w:pPr>
      <w:bookmarkStart w:id="27" w:name="_Ref452823903"/>
      <w:r w:rsidRPr="003A1BD7">
        <w:rPr>
          <w:lang w:val="en-US"/>
        </w:rPr>
        <w:t xml:space="preserve">Figure </w:t>
      </w:r>
      <w:r>
        <w:fldChar w:fldCharType="begin"/>
      </w:r>
      <w:r w:rsidRPr="003A1BD7">
        <w:rPr>
          <w:lang w:val="en-US"/>
        </w:rPr>
        <w:instrText xml:space="preserve"> SEQ Figure \* ARABIC </w:instrText>
      </w:r>
      <w:r>
        <w:fldChar w:fldCharType="separate"/>
      </w:r>
      <w:r w:rsidRPr="003A1BD7">
        <w:rPr>
          <w:noProof/>
          <w:lang w:val="en-US"/>
        </w:rPr>
        <w:t>1</w:t>
      </w:r>
      <w:r>
        <w:fldChar w:fldCharType="end"/>
      </w:r>
      <w:bookmarkEnd w:id="27"/>
      <w:r w:rsidRPr="003A1BD7">
        <w:rPr>
          <w:lang w:val="en-US"/>
        </w:rPr>
        <w:t>: Market share of smartphone operating systems in the first quarter of 2016</w:t>
      </w:r>
    </w:p>
    <w:p w:rsidR="003865D8" w:rsidRDefault="003865D8" w:rsidP="00654039">
      <w:pPr>
        <w:rPr>
          <w:lang w:val="en-US"/>
        </w:rPr>
      </w:pPr>
      <w:r>
        <w:rPr>
          <w:lang w:val="en-US"/>
        </w:rPr>
        <w:t>Based on a well-known programming language</w:t>
      </w:r>
      <w:r w:rsidR="00B74185">
        <w:rPr>
          <w:lang w:val="en-US"/>
        </w:rPr>
        <w:t xml:space="preserve"> (PAPER-4)</w:t>
      </w:r>
    </w:p>
    <w:p w:rsidR="003865D8" w:rsidRDefault="003865D8" w:rsidP="00654039">
      <w:pPr>
        <w:rPr>
          <w:lang w:val="en-US"/>
        </w:rPr>
      </w:pPr>
      <w:r>
        <w:rPr>
          <w:lang w:val="en-US"/>
        </w:rPr>
        <w:t>Free availability</w:t>
      </w:r>
      <w:r w:rsidR="00B74185">
        <w:rPr>
          <w:lang w:val="en-US"/>
        </w:rPr>
        <w:t xml:space="preserve"> (PAPER-4), license and costs (PAPER-7)</w:t>
      </w:r>
    </w:p>
    <w:p w:rsidR="003865D8" w:rsidRDefault="003865D8" w:rsidP="00654039">
      <w:pPr>
        <w:rPr>
          <w:lang w:val="en-US"/>
        </w:rPr>
      </w:pPr>
      <w:r>
        <w:rPr>
          <w:lang w:val="en-US"/>
        </w:rPr>
        <w:t>Include own IDE or integrate with widespread IDE</w:t>
      </w:r>
      <w:r w:rsidR="00B74185">
        <w:rPr>
          <w:lang w:val="en-US"/>
        </w:rPr>
        <w:t xml:space="preserve"> (PAPER-4)</w:t>
      </w:r>
    </w:p>
    <w:p w:rsidR="003865D8" w:rsidRDefault="003865D8" w:rsidP="00654039">
      <w:pPr>
        <w:rPr>
          <w:lang w:val="en-US"/>
        </w:rPr>
      </w:pPr>
      <w:r>
        <w:rPr>
          <w:lang w:val="en-US"/>
        </w:rPr>
        <w:t>Access to device API</w:t>
      </w:r>
      <w:r w:rsidR="00B74185">
        <w:rPr>
          <w:lang w:val="en-US"/>
        </w:rPr>
        <w:t xml:space="preserve"> (PAPER-4), access to advanced device-specific features (PAPER-7)</w:t>
      </w:r>
    </w:p>
    <w:p w:rsidR="003865D8" w:rsidRDefault="003865D8" w:rsidP="00654039">
      <w:pPr>
        <w:rPr>
          <w:lang w:val="en-US"/>
        </w:rPr>
      </w:pPr>
      <w:r>
        <w:rPr>
          <w:lang w:val="en-US"/>
        </w:rPr>
        <w:t>(high use rate)</w:t>
      </w:r>
      <w:r w:rsidR="00B74185">
        <w:rPr>
          <w:lang w:val="en-US"/>
        </w:rPr>
        <w:t xml:space="preserve"> (PAPER-4)</w:t>
      </w:r>
    </w:p>
    <w:p w:rsidR="00B74185" w:rsidRDefault="00B74185" w:rsidP="00654039">
      <w:pPr>
        <w:rPr>
          <w:lang w:val="en-US"/>
        </w:rPr>
      </w:pPr>
      <w:r>
        <w:rPr>
          <w:lang w:val="en-US"/>
        </w:rPr>
        <w:t>Application speed measured by subjective user experience (PAPER-7)</w:t>
      </w:r>
    </w:p>
    <w:p w:rsidR="00B74185" w:rsidRDefault="00B74185" w:rsidP="00654039">
      <w:pPr>
        <w:rPr>
          <w:lang w:val="en-US"/>
        </w:rPr>
      </w:pPr>
      <w:r>
        <w:rPr>
          <w:lang w:val="en-US"/>
        </w:rPr>
        <w:t>Distribution (PAPER-7)</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8" w:name="_Toc452383213"/>
      <w:r>
        <w:rPr>
          <w:lang w:val="en-US"/>
        </w:rPr>
        <w:lastRenderedPageBreak/>
        <w:t>WebRTC</w:t>
      </w:r>
      <w:bookmarkEnd w:id="28"/>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9" w:name="_Toc452383214"/>
      <w:r>
        <w:rPr>
          <w:lang w:val="en-US"/>
        </w:rPr>
        <w:t>History</w:t>
      </w:r>
      <w:bookmarkEnd w:id="29"/>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30" w:name="_Ref452305871"/>
      <w:bookmarkStart w:id="31" w:name="_Toc452383215"/>
      <w:r>
        <w:rPr>
          <w:lang w:val="en-US"/>
        </w:rPr>
        <w:t>Architecture</w:t>
      </w:r>
      <w:bookmarkEnd w:id="30"/>
      <w:bookmarkEnd w:id="31"/>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PeerConnections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0D48C193" wp14:editId="3B36CF30">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2" w:name="_Ref452222625"/>
      <w:bookmarkStart w:id="33"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3A1BD7">
        <w:rPr>
          <w:noProof/>
          <w:lang w:val="en-US"/>
        </w:rPr>
        <w:t>2</w:t>
      </w:r>
      <w:r>
        <w:fldChar w:fldCharType="end"/>
      </w:r>
      <w:bookmarkEnd w:id="32"/>
      <w:r w:rsidRPr="00DF300D">
        <w:rPr>
          <w:lang w:val="en-US"/>
        </w:rPr>
        <w:t>: WebRTC architecture (Grigorik 2013</w:t>
      </w:r>
      <w:r w:rsidR="00DF300D" w:rsidRPr="00DF300D">
        <w:rPr>
          <w:lang w:val="en-US"/>
        </w:rPr>
        <w:t xml:space="preserve">, p. </w:t>
      </w:r>
      <w:r w:rsidR="00DF300D">
        <w:rPr>
          <w:lang w:val="en-US"/>
        </w:rPr>
        <w:t>311</w:t>
      </w:r>
      <w:r w:rsidRPr="00DF300D">
        <w:rPr>
          <w:lang w:val="en-US"/>
        </w:rPr>
        <w:t>)</w:t>
      </w:r>
      <w:bookmarkEnd w:id="33"/>
    </w:p>
    <w:p w:rsidR="00910BE0" w:rsidRDefault="00910BE0" w:rsidP="00910BE0">
      <w:pPr>
        <w:pStyle w:val="berschrift2"/>
        <w:rPr>
          <w:lang w:val="en-US"/>
        </w:rPr>
      </w:pPr>
      <w:bookmarkStart w:id="34" w:name="_Toc452383216"/>
      <w:r>
        <w:rPr>
          <w:lang w:val="en-US"/>
        </w:rPr>
        <w:t>Components</w:t>
      </w:r>
      <w:bookmarkEnd w:id="34"/>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5" w:name="_Toc452383217"/>
      <w:r>
        <w:rPr>
          <w:lang w:val="en-US"/>
        </w:rPr>
        <w:t>MediaStream</w:t>
      </w:r>
      <w:bookmarkEnd w:id="35"/>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40B7336A" wp14:editId="4F3C2E37">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6" w:name="_Ref452200852"/>
      <w:bookmarkStart w:id="37"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3A1BD7">
        <w:rPr>
          <w:noProof/>
          <w:lang w:val="en-US"/>
        </w:rPr>
        <w:t>3</w:t>
      </w:r>
      <w:r>
        <w:fldChar w:fldCharType="end"/>
      </w:r>
      <w:bookmarkEnd w:id="36"/>
      <w:r w:rsidRPr="003E2888">
        <w:rPr>
          <w:lang w:val="en-US"/>
        </w:rPr>
        <w:t>: A WebRTC MediaStream object that contains one video and two audio tracks</w:t>
      </w:r>
      <w:r w:rsidR="00FA138D">
        <w:rPr>
          <w:lang w:val="en-US"/>
        </w:rPr>
        <w:t xml:space="preserve"> (BOOK-1, p. 13)</w:t>
      </w:r>
      <w:bookmarkEnd w:id="37"/>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52C5E379" wp14:editId="0CB47D9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8" w:name="_Ref452201808"/>
      <w:bookmarkStart w:id="39"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8"/>
      <w:r w:rsidRPr="00F568F8">
        <w:rPr>
          <w:lang w:val="en-US"/>
        </w:rPr>
        <w:t>: Simple example for requesting access to camera and microphone of user device</w:t>
      </w:r>
      <w:bookmarkEnd w:id="39"/>
    </w:p>
    <w:p w:rsidR="00910BE0" w:rsidRDefault="00910BE0" w:rsidP="00910BE0">
      <w:pPr>
        <w:pStyle w:val="berschrift3"/>
        <w:rPr>
          <w:lang w:val="en-US"/>
        </w:rPr>
      </w:pPr>
      <w:bookmarkStart w:id="40" w:name="_Toc452383218"/>
      <w:r>
        <w:rPr>
          <w:lang w:val="en-US"/>
        </w:rPr>
        <w:t>PeerConnection</w:t>
      </w:r>
      <w:bookmarkEnd w:id="40"/>
    </w:p>
    <w:p w:rsidR="00FF7444" w:rsidRDefault="001155D5" w:rsidP="00FF7444">
      <w:pPr>
        <w:rPr>
          <w:lang w:val="en-US"/>
        </w:rPr>
      </w:pPr>
      <w:r>
        <w:rPr>
          <w:lang w:val="en-US"/>
        </w:rPr>
        <w:t xml:space="preserve">A </w:t>
      </w:r>
      <w:r w:rsidR="00036F61">
        <w:rPr>
          <w:lang w:val="en-US"/>
        </w:rPr>
        <w:t xml:space="preserve">PeerConnection object in WebRTC “represents an association with a remote peer, which is usually another instance of the same JavaScript application running at the remote end” (BOOK-1, p. 7).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PeerConnection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PeerConnection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MediaStream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1" w:name="_Toc452383219"/>
      <w:r>
        <w:rPr>
          <w:lang w:val="en-US"/>
        </w:rPr>
        <w:lastRenderedPageBreak/>
        <w:t>DataChannel</w:t>
      </w:r>
      <w:bookmarkEnd w:id="41"/>
    </w:p>
    <w:p w:rsidR="00940F51" w:rsidRDefault="000D792D" w:rsidP="000D792D">
      <w:pPr>
        <w:rPr>
          <w:lang w:val="en-US"/>
        </w:rPr>
      </w:pPr>
      <w:r>
        <w:rPr>
          <w:lang w:val="en-US"/>
        </w:rPr>
        <w:t xml:space="preserve">The DataChannel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One PeerConnection object can hold any number of DataChannels</w:t>
      </w:r>
      <w:r w:rsidR="00940F51">
        <w:rPr>
          <w:lang w:val="en-US"/>
        </w:rPr>
        <w:t>. The API functions of DataChannels were modelled after the ones from WebSockets and resemble them closely (cf. PAPER-18).</w:t>
      </w:r>
    </w:p>
    <w:p w:rsidR="000D792D" w:rsidRDefault="00CE0B33" w:rsidP="000D792D">
      <w:pPr>
        <w:rPr>
          <w:lang w:val="en-US"/>
        </w:rPr>
      </w:pPr>
      <w:r>
        <w:rPr>
          <w:lang w:val="en-US"/>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successful delivery (cf. Ristic 2014).</w:t>
      </w:r>
    </w:p>
    <w:p w:rsidR="00620048" w:rsidRDefault="00620048" w:rsidP="00620048">
      <w:pPr>
        <w:pStyle w:val="berschrift2"/>
        <w:rPr>
          <w:lang w:val="en-US"/>
        </w:rPr>
      </w:pPr>
      <w:bookmarkStart w:id="42" w:name="_Toc452383220"/>
      <w:r>
        <w:rPr>
          <w:lang w:val="en-US"/>
        </w:rPr>
        <w:t>Protocols</w:t>
      </w:r>
      <w:bookmarkEnd w:id="42"/>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r w:rsidR="00E0471D">
        <w:rPr>
          <w:lang w:val="en-US"/>
        </w:rPr>
        <w:t>Grigorik 2013, p. 316).</w:t>
      </w:r>
      <w:r w:rsidR="007C4813">
        <w:rPr>
          <w:lang w:val="en-US"/>
        </w:rPr>
        <w:t xml:space="preserve"> </w:t>
      </w:r>
      <w:r w:rsidR="00071DE7">
        <w:rPr>
          <w:lang w:val="en-US"/>
        </w:rPr>
        <w:t>In an audio and video streaming environment, this is a compromise that application designers are willing to accept, since the human brain is able to fill small gaps easily, while it is highly sensitive to transmission delays (cf. Grigorik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PeerConnection and DataChannel API.</w:t>
      </w:r>
    </w:p>
    <w:p w:rsidR="00F25903" w:rsidRPr="00F25903" w:rsidRDefault="00F25903" w:rsidP="00F25903">
      <w:pPr>
        <w:keepNext/>
        <w:jc w:val="center"/>
        <w:rPr>
          <w:lang w:val="en-US"/>
        </w:rPr>
      </w:pPr>
      <w:r>
        <w:rPr>
          <w:noProof/>
          <w:lang w:val="de-DE" w:eastAsia="de-DE"/>
        </w:rPr>
        <w:lastRenderedPageBreak/>
        <w:drawing>
          <wp:inline distT="0" distB="0" distL="0" distR="0" wp14:anchorId="0342BB2A" wp14:editId="3212DB4D">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3" w:name="_Ref452229363"/>
      <w:bookmarkStart w:id="44"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3A1BD7">
        <w:rPr>
          <w:noProof/>
          <w:lang w:val="en-US"/>
        </w:rPr>
        <w:t>4</w:t>
      </w:r>
      <w:r>
        <w:fldChar w:fldCharType="end"/>
      </w:r>
      <w:bookmarkEnd w:id="43"/>
      <w:r w:rsidRPr="00F25903">
        <w:rPr>
          <w:lang w:val="en-US"/>
        </w:rPr>
        <w:t>: WebRTC protocol stack (PAPER-18)</w:t>
      </w:r>
      <w:bookmarkEnd w:id="44"/>
    </w:p>
    <w:p w:rsidR="00A70B66" w:rsidRDefault="00A70B66" w:rsidP="00A70B66">
      <w:pPr>
        <w:pStyle w:val="berschrift2"/>
        <w:rPr>
          <w:lang w:val="en-US"/>
        </w:rPr>
      </w:pPr>
      <w:bookmarkStart w:id="45" w:name="_Toc452383221"/>
      <w:r>
        <w:rPr>
          <w:lang w:val="en-US"/>
        </w:rPr>
        <w:t>Functionality</w:t>
      </w:r>
      <w:bookmarkEnd w:id="45"/>
    </w:p>
    <w:p w:rsidR="00C33A2B" w:rsidRPr="00C33A2B" w:rsidRDefault="00827B81" w:rsidP="00C33A2B">
      <w:pPr>
        <w:rPr>
          <w:lang w:val="en-US"/>
        </w:rPr>
      </w:pPr>
      <w:r>
        <w:rPr>
          <w:lang w:val="en-US"/>
        </w:rPr>
        <w:t xml:space="preserve">The majority of </w:t>
      </w:r>
      <w:r w:rsidR="00620048">
        <w:rPr>
          <w:lang w:val="en-US"/>
        </w:rPr>
        <w:t>web applications is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lastRenderedPageBreak/>
        <w:drawing>
          <wp:inline distT="0" distB="0" distL="0" distR="0" wp14:anchorId="1873F6CA" wp14:editId="33CF5762">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6" w:name="_Ref452190050"/>
      <w:bookmarkStart w:id="47"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3A1BD7">
        <w:rPr>
          <w:noProof/>
          <w:lang w:val="en-US"/>
        </w:rPr>
        <w:t>5</w:t>
      </w:r>
      <w:r>
        <w:fldChar w:fldCharType="end"/>
      </w:r>
      <w:bookmarkEnd w:id="46"/>
      <w:r w:rsidRPr="00C33A2B">
        <w:rPr>
          <w:lang w:val="en-US"/>
        </w:rPr>
        <w:t>: WebRTC call topology (PAPER-18)</w:t>
      </w:r>
      <w:bookmarkEnd w:id="47"/>
    </w:p>
    <w:p w:rsidR="00431B42" w:rsidRDefault="00100B05" w:rsidP="00100B05">
      <w:pPr>
        <w:pStyle w:val="berschrift2"/>
        <w:rPr>
          <w:lang w:val="en-US"/>
        </w:rPr>
      </w:pPr>
      <w:bookmarkStart w:id="48" w:name="_Ref452216098"/>
      <w:bookmarkStart w:id="49" w:name="_Toc452383222"/>
      <w:r>
        <w:rPr>
          <w:lang w:val="en-US"/>
        </w:rPr>
        <w:t>Signal</w:t>
      </w:r>
      <w:r w:rsidR="002326FA">
        <w:rPr>
          <w:lang w:val="en-US"/>
        </w:rPr>
        <w:t>l</w:t>
      </w:r>
      <w:r>
        <w:rPr>
          <w:lang w:val="en-US"/>
        </w:rPr>
        <w:t>ing</w:t>
      </w:r>
      <w:bookmarkEnd w:id="48"/>
      <w:bookmarkEnd w:id="49"/>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345826B1" wp14:editId="34D110D8">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50" w:name="_Ref452191743"/>
      <w:bookmarkStart w:id="51"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3A1BD7">
        <w:rPr>
          <w:noProof/>
          <w:lang w:val="en-US"/>
        </w:rPr>
        <w:t>6</w:t>
      </w:r>
      <w:r>
        <w:fldChar w:fldCharType="end"/>
      </w:r>
      <w:bookmarkEnd w:id="50"/>
      <w:r w:rsidRPr="00AF2A1E">
        <w:rPr>
          <w:lang w:val="en-US"/>
        </w:rPr>
        <w:t xml:space="preserve">: </w:t>
      </w:r>
      <w:r w:rsidR="002326FA">
        <w:rPr>
          <w:lang w:val="en-US"/>
        </w:rPr>
        <w:t>Signalling</w:t>
      </w:r>
      <w:r w:rsidRPr="00AF2A1E">
        <w:rPr>
          <w:lang w:val="en-US"/>
        </w:rPr>
        <w:t xml:space="preserve"> process to start a PeerConnection with another user</w:t>
      </w:r>
      <w:bookmarkEnd w:id="51"/>
      <w:r w:rsidR="0042161D">
        <w:rPr>
          <w:lang w:val="en-US"/>
        </w:rPr>
        <w:t xml:space="preserve"> (BOOK-1, p. 10)</w:t>
      </w:r>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2" w:name="_Toc452383223"/>
      <w:r>
        <w:rPr>
          <w:lang w:val="en-US"/>
        </w:rPr>
        <w:t>Potential applications</w:t>
      </w:r>
      <w:bookmarkEnd w:id="52"/>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3" w:name="_Toc452383224"/>
      <w:r>
        <w:rPr>
          <w:lang w:val="en-US"/>
        </w:rPr>
        <w:t>Real-time communication</w:t>
      </w:r>
      <w:bookmarkEnd w:id="53"/>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4" w:name="_Toc452383225"/>
      <w:r>
        <w:rPr>
          <w:lang w:val="en-US"/>
        </w:rPr>
        <w:lastRenderedPageBreak/>
        <w:t>Peer-to-peer file</w:t>
      </w:r>
      <w:r w:rsidR="00D60DC6">
        <w:rPr>
          <w:lang w:val="en-US"/>
        </w:rPr>
        <w:t xml:space="preserve"> </w:t>
      </w:r>
      <w:r>
        <w:rPr>
          <w:lang w:val="en-US"/>
        </w:rPr>
        <w:t>sharing</w:t>
      </w:r>
      <w:bookmarkEnd w:id="54"/>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5" w:name="_Toc452383226"/>
      <w:r>
        <w:rPr>
          <w:lang w:val="en-US"/>
        </w:rPr>
        <w:t>Integrating real-time sensor data</w:t>
      </w:r>
      <w:bookmarkEnd w:id="55"/>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6" w:name="_Toc452383227"/>
      <w:r>
        <w:rPr>
          <w:lang w:val="en-US"/>
        </w:rPr>
        <w:lastRenderedPageBreak/>
        <w:t>Advantages</w:t>
      </w:r>
      <w:bookmarkEnd w:id="56"/>
    </w:p>
    <w:p w:rsidR="00AB0827"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r w:rsidR="00055B5C">
        <w:rPr>
          <w:lang w:val="en-US"/>
        </w:rPr>
        <w:t xml:space="preserve"> </w:t>
      </w:r>
      <w:r w:rsidR="00AB0827">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sidR="00AB0827">
        <w:rPr>
          <w:lang w:val="en-US"/>
        </w:rPr>
        <w:t xml:space="preserve"> This includes desktop computers, laptops, smartphones and </w:t>
      </w:r>
      <w:r w:rsidR="005F79A8">
        <w:rPr>
          <w:lang w:val="en-US"/>
        </w:rPr>
        <w:t xml:space="preserve">lately </w:t>
      </w:r>
      <w:r w:rsidR="00AB0827">
        <w:rPr>
          <w:lang w:val="en-US"/>
        </w:rPr>
        <w:t>also wearable devices like smart glasses and smart watches.</w:t>
      </w:r>
    </w:p>
    <w:p w:rsidR="00055B5C" w:rsidRDefault="00055B5C" w:rsidP="009B08A9">
      <w:pPr>
        <w:rPr>
          <w:lang w:val="en-US"/>
        </w:rPr>
      </w:pPr>
      <w:r>
        <w:rPr>
          <w:lang w:val="en-US"/>
        </w:rPr>
        <w:t xml:space="preserve">Another large benefit of WebRTC is that it can be used free of charge. This is especially interesting for companies who </w:t>
      </w:r>
      <w:r w:rsidR="00AA0EA0">
        <w:rPr>
          <w:lang w:val="en-US"/>
        </w:rPr>
        <w:t xml:space="preserve">need to use </w:t>
      </w:r>
      <w:r>
        <w:rPr>
          <w:lang w:val="en-US"/>
        </w:rPr>
        <w:t>real-time communication as part of their daily business, for instance for exchanging information with branch offices abroad. Several proprietary business solutions, such as Skype Business</w:t>
      </w:r>
      <w:r>
        <w:rPr>
          <w:rStyle w:val="Funotenzeichen"/>
          <w:lang w:val="en-US"/>
        </w:rPr>
        <w:footnoteReference w:id="15"/>
      </w:r>
      <w:r>
        <w:rPr>
          <w:lang w:val="en-US"/>
        </w:rPr>
        <w:t xml:space="preserve">, bill use of their service per customer </w:t>
      </w:r>
      <w:r w:rsidR="001E3FA0">
        <w:rPr>
          <w:lang w:val="en-US"/>
        </w:rPr>
        <w:t>per month.</w:t>
      </w:r>
      <w:r w:rsidR="00AA0EA0">
        <w:rPr>
          <w:lang w:val="en-US"/>
        </w:rPr>
        <w:t xml:space="preserve"> WebRTC could offer business an option to easily develop such a real-time communication application themselves and save monthly license charges for a proprietary product.</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 xml:space="preserve">Consequently, developers who want to use this feature, are encouraged to run their applications in </w:t>
      </w:r>
      <w:r w:rsidR="00B34138">
        <w:rPr>
          <w:lang w:val="en-US"/>
        </w:rPr>
        <w:lastRenderedPageBreak/>
        <w:t>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6"/>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The design of the WebRTC architecture relies on a peer-to-peer model. In reality, this means that once a PeerConnection between two users has been established, 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7" w:name="_Ref452308529"/>
      <w:bookmarkStart w:id="58" w:name="_Toc452383228"/>
      <w:r>
        <w:rPr>
          <w:lang w:val="en-US"/>
        </w:rPr>
        <w:t>Limitations</w:t>
      </w:r>
      <w:bookmarkEnd w:id="57"/>
      <w:bookmarkEnd w:id="58"/>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537FFF51" wp14:editId="70729FE3">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9" w:name="_Ref452107729"/>
      <w:bookmarkStart w:id="60"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3A1BD7">
        <w:rPr>
          <w:noProof/>
          <w:lang w:val="en-US"/>
        </w:rPr>
        <w:t>7</w:t>
      </w:r>
      <w:r>
        <w:fldChar w:fldCharType="end"/>
      </w:r>
      <w:bookmarkEnd w:id="59"/>
      <w:r w:rsidRPr="00853EE5">
        <w:rPr>
          <w:lang w:val="en-US"/>
        </w:rPr>
        <w:t>: Overview of browsers that have a working implementa</w:t>
      </w:r>
      <w:r>
        <w:rPr>
          <w:lang w:val="en-US"/>
        </w:rPr>
        <w:t>tion of WebRTC PeerConnections</w:t>
      </w:r>
      <w:r>
        <w:rPr>
          <w:rStyle w:val="Funotenzeichen"/>
          <w:lang w:val="en-US"/>
        </w:rPr>
        <w:footnoteReference w:id="17"/>
      </w:r>
      <w:bookmarkEnd w:id="60"/>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8"/>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786CC305" wp14:editId="7F8284E2">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1" w:name="_Ref452107000"/>
      <w:bookmarkStart w:id="62"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3A1BD7">
        <w:rPr>
          <w:noProof/>
          <w:lang w:val="en-US"/>
        </w:rPr>
        <w:t>8</w:t>
      </w:r>
      <w:r>
        <w:fldChar w:fldCharType="end"/>
      </w:r>
      <w:bookmarkEnd w:id="61"/>
      <w:r w:rsidRPr="00C20EC9">
        <w:rPr>
          <w:lang w:val="en-US"/>
        </w:rPr>
        <w:t>: Web browser market share in Austria in 2015</w:t>
      </w:r>
      <w:bookmarkEnd w:id="62"/>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w:t>
      </w:r>
      <w:r w:rsidR="0003183E">
        <w:rPr>
          <w:lang w:val="en-US"/>
        </w:rPr>
        <w:t xml:space="preserve"> with some additional workarounds</w:t>
      </w:r>
      <w:r>
        <w:rPr>
          <w:lang w:val="en-US"/>
        </w:rPr>
        <w:t>. In September 2015, the first features of ORTC were integrated into Edge</w:t>
      </w:r>
      <w:r>
        <w:rPr>
          <w:rStyle w:val="Funotenzeichen"/>
          <w:lang w:val="en-US"/>
        </w:rPr>
        <w:footnoteReference w:id="19"/>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20"/>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3" w:name="_Ref452106333"/>
      <w:bookmarkStart w:id="64" w:name="_Ref452106319"/>
      <w:bookmarkStart w:id="65"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3"/>
      <w:r w:rsidRPr="00345583">
        <w:rPr>
          <w:lang w:val="en-US"/>
        </w:rPr>
        <w:t>: Necessary variable assignment to deal with vendor prefixes</w:t>
      </w:r>
      <w:bookmarkEnd w:id="64"/>
      <w:r w:rsidR="005225CA">
        <w:rPr>
          <w:lang w:val="en-US"/>
        </w:rPr>
        <w:t xml:space="preserve"> in web browsers</w:t>
      </w:r>
      <w:bookmarkEnd w:id="65"/>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66" w:name="_Toc452383229"/>
      <w:r>
        <w:rPr>
          <w:lang w:val="en-US"/>
        </w:rPr>
        <w:t>Usage possibilities</w:t>
      </w:r>
      <w:r w:rsidR="006E413B">
        <w:rPr>
          <w:lang w:val="en-US"/>
        </w:rPr>
        <w:t xml:space="preserve"> </w:t>
      </w:r>
      <w:r w:rsidR="005225CA">
        <w:rPr>
          <w:lang w:val="en-US"/>
        </w:rPr>
        <w:t>on mobile devices</w:t>
      </w:r>
      <w:bookmarkEnd w:id="66"/>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7" w:name="_Toc452383230"/>
      <w:r>
        <w:rPr>
          <w:lang w:val="en-US"/>
        </w:rPr>
        <w:t>Web applications</w:t>
      </w:r>
      <w:bookmarkEnd w:id="67"/>
    </w:p>
    <w:p w:rsidR="005E3CCC" w:rsidRPr="00FD283B" w:rsidRDefault="009F22ED" w:rsidP="00FE3D20">
      <w:pPr>
        <w:rPr>
          <w:lang w:val="en-US"/>
        </w:rPr>
      </w:pPr>
      <w:r>
        <w:rPr>
          <w:lang w:val="en-US"/>
        </w:rPr>
        <w:t xml:space="preserve">One option that requires little effort is a browser-based web application that uses responsive web design. </w:t>
      </w:r>
      <w:r w:rsidR="002038DD">
        <w:rPr>
          <w:lang w:val="en-US"/>
        </w:rPr>
        <w:t>Responsive web design aims at the “creation of web sites that take into account different types of devices, usually ranging from mobile phones to desktop, and optimize viewing experience for the device at hand” (Voutilainen, Salonen &amp; Mikkonen 2015).</w:t>
      </w:r>
      <w:r w:rsidR="00684B2A">
        <w:rPr>
          <w:lang w:val="en-US"/>
        </w:rPr>
        <w:t xml:space="preserve"> It makes use of the CSS3 media query feature. Media queries enable developers to </w:t>
      </w:r>
      <w:r w:rsidR="00264841">
        <w:rPr>
          <w:lang w:val="en-US"/>
        </w:rPr>
        <w:t xml:space="preserve">define </w:t>
      </w:r>
      <w:r w:rsidR="00684B2A">
        <w:rPr>
          <w:lang w:val="en-US"/>
        </w:rPr>
        <w:t>CSS rules based on c</w:t>
      </w:r>
      <w:r w:rsidR="00264841">
        <w:rPr>
          <w:lang w:val="en-US"/>
        </w:rPr>
        <w:t>ustom criteria which have to apply in order to be used by</w:t>
      </w:r>
      <w:r w:rsidR="00FD283B">
        <w:rPr>
          <w:lang w:val="en-US"/>
        </w:rPr>
        <w:t xml:space="preserve"> the web browser. These criteria include the screen size, the orientation of a device or the pixel density of the screen (cf. </w:t>
      </w:r>
      <w:r w:rsidR="00FD283B" w:rsidRPr="00FD283B">
        <w:rPr>
          <w:lang w:val="en-US"/>
        </w:rPr>
        <w:t>Johansen, Pagani Britto &amp; Cusin 2013</w:t>
      </w:r>
      <w:r w:rsidR="00FD283B">
        <w:rPr>
          <w:lang w:val="en-US"/>
        </w:rPr>
        <w:t>).</w:t>
      </w:r>
    </w:p>
    <w:p w:rsidR="001B1DBE" w:rsidRDefault="001066CA" w:rsidP="00FE3D20">
      <w:pPr>
        <w:rPr>
          <w:lang w:val="en-US"/>
        </w:rPr>
      </w:pPr>
      <w:r>
        <w:rPr>
          <w:lang w:val="en-US"/>
        </w:rPr>
        <w:t xml:space="preserve">Broadly speaking, responsive web design can be achieved by two </w:t>
      </w:r>
      <w:r w:rsidR="005E3CCC">
        <w:rPr>
          <w:lang w:val="en-US"/>
        </w:rPr>
        <w:t xml:space="preserve">different approaches: First, </w:t>
      </w:r>
      <w:r>
        <w:rPr>
          <w:lang w:val="en-US"/>
        </w:rPr>
        <w:t xml:space="preserve">it can be implemented from the ground up using media queries. This allows the developer a maximum of flexibility, since it is possible to define the query breakpoints and the responsive behavior of components as detailed as desired. Second, it is possible to use a responsive web design framework. </w:t>
      </w:r>
      <w:r w:rsidR="001B1DBE">
        <w:rPr>
          <w:lang w:val="en-US"/>
        </w:rPr>
        <w:t>The advantage of such a framework is that it can be used without additional effort for setup. On the other hand, it can be laborious to add custom behavior compared to the first approach.</w:t>
      </w:r>
    </w:p>
    <w:p w:rsidR="001066CA" w:rsidRPr="00FE3D20" w:rsidRDefault="001066CA" w:rsidP="00FE3D20">
      <w:pPr>
        <w:rPr>
          <w:lang w:val="en-US"/>
        </w:rPr>
      </w:pPr>
      <w:r>
        <w:rPr>
          <w:lang w:val="en-US"/>
        </w:rPr>
        <w:lastRenderedPageBreak/>
        <w:t>A popular example of such a framework is Bootstrap</w:t>
      </w:r>
      <w:r>
        <w:rPr>
          <w:rStyle w:val="Funotenzeichen"/>
          <w:lang w:val="en-US"/>
        </w:rPr>
        <w:footnoteReference w:id="21"/>
      </w:r>
      <w:r>
        <w:rPr>
          <w:lang w:val="en-US"/>
        </w:rPr>
        <w:t>.</w:t>
      </w:r>
      <w:r w:rsidR="000E065A">
        <w:rPr>
          <w:lang w:val="en-US"/>
        </w:rPr>
        <w:t xml:space="preserve"> Bootstrap focuses heavily on a “mobile-first” approach, and has a considerabl</w:t>
      </w:r>
      <w:r w:rsidR="001B1DBE">
        <w:rPr>
          <w:lang w:val="en-US"/>
        </w:rPr>
        <w:t xml:space="preserve">e amount of functionality built </w:t>
      </w:r>
      <w:r w:rsidR="000E065A">
        <w:rPr>
          <w:lang w:val="en-US"/>
        </w:rPr>
        <w:t xml:space="preserve">in. </w:t>
      </w:r>
      <w:r w:rsidR="002617B7">
        <w:rPr>
          <w:lang w:val="en-US"/>
        </w:rPr>
        <w:t>It makes use of a grid system, which by default contains twelve columns per row (cf. Voutilainen, Salonen &amp; Mikkonen 2015).</w:t>
      </w:r>
      <w:r w:rsidR="001B1DBE">
        <w:rPr>
          <w:lang w:val="en-US"/>
        </w:rPr>
        <w:t xml:space="preserve"> The behavior of the columns can be adapted according to the size of the display the web page is viewed on. Bootstrap classifies</w:t>
      </w:r>
      <w:r w:rsidR="00BB37CF">
        <w:rPr>
          <w:lang w:val="en-US"/>
        </w:rPr>
        <w:t xml:space="preserve"> device types into four categories</w:t>
      </w:r>
      <w:r w:rsidR="001B1DBE">
        <w:rPr>
          <w:lang w:val="en-US"/>
        </w:rPr>
        <w:t>, namely extra small devices, small devices, medium devices and large devices.</w:t>
      </w:r>
    </w:p>
    <w:p w:rsidR="005225CA" w:rsidRDefault="005225CA" w:rsidP="005225CA">
      <w:pPr>
        <w:pStyle w:val="berschrift3"/>
        <w:rPr>
          <w:lang w:val="en-US"/>
        </w:rPr>
      </w:pPr>
      <w:bookmarkStart w:id="68" w:name="_Toc452383231"/>
      <w:r>
        <w:rPr>
          <w:lang w:val="en-US"/>
        </w:rPr>
        <w:t>Native app</w:t>
      </w:r>
      <w:bookmarkEnd w:id="68"/>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w:t>
      </w:r>
      <w:r w:rsidR="006710C7">
        <w:rPr>
          <w:lang w:val="en-US"/>
        </w:rPr>
        <w:t xml:space="preserve">in </w:t>
      </w:r>
      <w:r>
        <w:rPr>
          <w:lang w:val="en-US"/>
        </w:rPr>
        <w:t xml:space="preserve">C++, </w:t>
      </w:r>
      <w:r w:rsidR="004F1801">
        <w:rPr>
          <w:lang w:val="en-US"/>
        </w:rPr>
        <w:t xml:space="preserve">and offers an API for </w:t>
      </w:r>
      <w:r>
        <w:rPr>
          <w:lang w:val="en-US"/>
        </w:rPr>
        <w:t xml:space="preserve">web applications. </w:t>
      </w:r>
      <w:r w:rsidR="004F1801">
        <w:rPr>
          <w:lang w:val="en-US"/>
        </w:rPr>
        <w:t>For native apps, however, there are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22"/>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9" w:name="_Toc452383232"/>
      <w:r>
        <w:rPr>
          <w:lang w:val="en-US"/>
        </w:rPr>
        <w:t>Native app with web views</w:t>
      </w:r>
      <w:bookmarkEnd w:id="69"/>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As a result, it 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UIWebView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70" w:name="_Toc452383233"/>
      <w:r>
        <w:rPr>
          <w:lang w:val="en-US"/>
        </w:rPr>
        <w:lastRenderedPageBreak/>
        <w:t>Cross-platform developed mobile app</w:t>
      </w:r>
      <w:bookmarkEnd w:id="70"/>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23"/>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OpenWebRTC,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4"/>
      </w:r>
      <w:r>
        <w:rPr>
          <w:lang w:val="en-US"/>
        </w:rPr>
        <w:t>.</w:t>
      </w:r>
      <w:r w:rsidR="004D2420">
        <w:rPr>
          <w:lang w:val="en-US"/>
        </w:rPr>
        <w:t xml:space="preserve"> </w:t>
      </w:r>
      <w:r w:rsidR="003F21CA">
        <w:rPr>
          <w:lang w:val="en-US"/>
        </w:rPr>
        <w:t xml:space="preserve">It is built on top of the GStreamer multimedia framework. </w:t>
      </w:r>
      <w:r w:rsidR="00662BAA">
        <w:rPr>
          <w:lang w:val="en-US"/>
        </w:rPr>
        <w:t xml:space="preserve">Like Crosswalk, the source code is open source and publicly available on the internet. </w:t>
      </w:r>
      <w:r w:rsidR="003F21CA">
        <w:rPr>
          <w:lang w:val="en-US"/>
        </w:rPr>
        <w:t>OpenWebRTC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OpenWebRTC,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w:t>
      </w:r>
      <w:r w:rsidR="003D7B47">
        <w:rPr>
          <w:lang w:val="en-US"/>
        </w:rPr>
        <w:t>b view on an iOS device.</w:t>
      </w:r>
    </w:p>
    <w:p w:rsidR="004C2868" w:rsidRDefault="004C2868" w:rsidP="004C2868">
      <w:pPr>
        <w:pStyle w:val="berschrift2"/>
        <w:rPr>
          <w:lang w:val="en-US"/>
        </w:rPr>
      </w:pPr>
      <w:bookmarkStart w:id="71" w:name="_Toc452383234"/>
      <w:r>
        <w:rPr>
          <w:lang w:val="en-US"/>
        </w:rPr>
        <w:t>Conclusion</w:t>
      </w:r>
      <w:bookmarkEnd w:id="71"/>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lastRenderedPageBreak/>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2" w:name="_Toc452383235"/>
      <w:r>
        <w:rPr>
          <w:lang w:val="en-US"/>
        </w:rPr>
        <w:lastRenderedPageBreak/>
        <w:t>Prototype development</w:t>
      </w:r>
      <w:bookmarkEnd w:id="72"/>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3" w:name="_Toc452383236"/>
      <w:r>
        <w:rPr>
          <w:lang w:val="en-US"/>
        </w:rPr>
        <w:t>Introduction</w:t>
      </w:r>
      <w:bookmarkEnd w:id="73"/>
    </w:p>
    <w:p w:rsidR="00211070" w:rsidRDefault="00211070" w:rsidP="00211070">
      <w:pPr>
        <w:pStyle w:val="berschrift3"/>
        <w:rPr>
          <w:lang w:val="en-US"/>
        </w:rPr>
      </w:pPr>
      <w:bookmarkStart w:id="74" w:name="_Toc452383237"/>
      <w:r>
        <w:rPr>
          <w:lang w:val="en-US"/>
        </w:rPr>
        <w:t>Original state of the prototype server</w:t>
      </w:r>
      <w:bookmarkEnd w:id="74"/>
    </w:p>
    <w:p w:rsidR="00211070" w:rsidRDefault="00211070" w:rsidP="00211070">
      <w:pPr>
        <w:rPr>
          <w:lang w:val="en-US"/>
        </w:rPr>
      </w:pPr>
      <w:r>
        <w:rPr>
          <w:lang w:val="en-US"/>
        </w:rPr>
        <w:t># WHAT WAS DONE IN BA1</w:t>
      </w:r>
    </w:p>
    <w:p w:rsidR="00211070" w:rsidRDefault="00211070" w:rsidP="00211070">
      <w:pPr>
        <w:rPr>
          <w:lang w:val="en-US"/>
        </w:rPr>
      </w:pPr>
      <w:r>
        <w:rPr>
          <w:lang w:val="en-US"/>
        </w:rPr>
        <w:t># OVERVIEW OF PROTOTYPE WEBRTC SERVER (Functionality, Node.js, Signalling über WebSockets)</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5" w:name="_Toc452383238"/>
      <w:r>
        <w:rPr>
          <w:lang w:val="en-US"/>
        </w:rPr>
        <w:t>Necessary steps</w:t>
      </w:r>
      <w:r w:rsidR="00211070">
        <w:rPr>
          <w:lang w:val="en-US"/>
        </w:rPr>
        <w:t xml:space="preserve"> to communicate with the prototype server</w:t>
      </w:r>
      <w:bookmarkEnd w:id="75"/>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IMPLEMENT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r>
        <w:rPr>
          <w:lang w:val="en-US"/>
        </w:rPr>
        <w:t>CONCRETE SOLUTION FOR DEMO IMPLEMENTATION?</w:t>
      </w:r>
    </w:p>
    <w:p w:rsidR="00674640" w:rsidRDefault="00674640" w:rsidP="00211070">
      <w:pPr>
        <w:pStyle w:val="berschrift2"/>
        <w:rPr>
          <w:lang w:val="en-US"/>
        </w:rPr>
      </w:pPr>
      <w:bookmarkStart w:id="76" w:name="_Toc452383239"/>
      <w:r>
        <w:rPr>
          <w:lang w:val="en-US"/>
        </w:rPr>
        <w:t>Implementation of web app in web view</w:t>
      </w:r>
      <w:bookmarkEnd w:id="76"/>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7" w:name="_Toc452383240"/>
      <w:r>
        <w:rPr>
          <w:lang w:val="en-US"/>
        </w:rPr>
        <w:t>Implementation of cross-platform mobile apps</w:t>
      </w:r>
      <w:bookmarkEnd w:id="77"/>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8" w:name="_Toc452383241"/>
      <w:r>
        <w:rPr>
          <w:lang w:val="en-US"/>
        </w:rPr>
        <w:lastRenderedPageBreak/>
        <w:t>Crosswalk</w:t>
      </w:r>
      <w:bookmarkEnd w:id="78"/>
    </w:p>
    <w:p w:rsidR="00674640" w:rsidRDefault="00674640" w:rsidP="00674640">
      <w:pPr>
        <w:pStyle w:val="berschrift3"/>
        <w:rPr>
          <w:lang w:val="en-US"/>
        </w:rPr>
      </w:pPr>
      <w:bookmarkStart w:id="79" w:name="_Toc452383242"/>
      <w:r>
        <w:rPr>
          <w:lang w:val="en-US"/>
        </w:rPr>
        <w:t>OpenWebRTC</w:t>
      </w:r>
      <w:bookmarkEnd w:id="79"/>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0" w:name="_Ref451694732"/>
      <w:bookmarkStart w:id="81" w:name="_Toc452383243"/>
      <w:r>
        <w:rPr>
          <w:lang w:val="en-US"/>
        </w:rPr>
        <w:lastRenderedPageBreak/>
        <w:t>Evaluation</w:t>
      </w:r>
      <w:bookmarkEnd w:id="80"/>
      <w:bookmarkEnd w:id="81"/>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2" w:name="_Toc452383244"/>
      <w:r>
        <w:rPr>
          <w:lang w:val="en-US"/>
        </w:rPr>
        <w:t>Setup</w:t>
      </w:r>
      <w:bookmarkEnd w:id="82"/>
    </w:p>
    <w:p w:rsidR="00034B83" w:rsidRDefault="00034B83" w:rsidP="00034B83">
      <w:pPr>
        <w:pStyle w:val="berschrift2"/>
        <w:rPr>
          <w:lang w:val="en-US"/>
        </w:rPr>
      </w:pPr>
      <w:bookmarkStart w:id="83" w:name="_Toc452383245"/>
      <w:r>
        <w:rPr>
          <w:lang w:val="en-US"/>
        </w:rPr>
        <w:t>Method</w:t>
      </w:r>
      <w:bookmarkEnd w:id="83"/>
    </w:p>
    <w:p w:rsidR="00034B83" w:rsidRPr="00034B83" w:rsidRDefault="00034B83" w:rsidP="00034B83">
      <w:pPr>
        <w:pStyle w:val="berschrift2"/>
        <w:rPr>
          <w:lang w:val="en-US"/>
        </w:rPr>
      </w:pPr>
      <w:bookmarkStart w:id="84" w:name="_Toc452383246"/>
      <w:r>
        <w:rPr>
          <w:lang w:val="en-US"/>
        </w:rPr>
        <w:t>Results</w:t>
      </w:r>
      <w:bookmarkEnd w:id="84"/>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5" w:name="_Toc452383247"/>
      <w:r>
        <w:rPr>
          <w:lang w:val="en-US"/>
        </w:rPr>
        <w:lastRenderedPageBreak/>
        <w:t>Outlook</w:t>
      </w:r>
      <w:bookmarkEnd w:id="85"/>
    </w:p>
    <w:p w:rsidR="00CF5A7A" w:rsidRDefault="002E5698" w:rsidP="00CF5A7A">
      <w:pPr>
        <w:rPr>
          <w:lang w:val="en-US"/>
        </w:rPr>
      </w:pPr>
      <w:r>
        <w:rPr>
          <w:lang w:val="en-US"/>
        </w:rPr>
        <w:t>In May 2016, the WebRTC technology turned five years old. A</w:t>
      </w:r>
      <w:r w:rsidR="0003183E">
        <w:rPr>
          <w:lang w:val="en-US"/>
        </w:rPr>
        <w:t xml:space="preserve">lthough there have been little </w:t>
      </w:r>
      <w:r w:rsidR="00F6475A">
        <w:rPr>
          <w:lang w:val="en-US"/>
        </w:rPr>
        <w:t xml:space="preserve">new </w:t>
      </w:r>
      <w:r w:rsidR="0003183E">
        <w:rPr>
          <w:lang w:val="en-US"/>
        </w:rPr>
        <w:t>technical additions to WebRTC</w:t>
      </w:r>
      <w:r w:rsidR="00F6475A">
        <w:rPr>
          <w:lang w:val="en-US"/>
        </w:rPr>
        <w:t xml:space="preserve"> lately, it still is a long way before it can be considered finished. </w:t>
      </w:r>
      <w:r w:rsidR="000E2E06">
        <w:rPr>
          <w:lang w:val="en-US"/>
        </w:rPr>
        <w:t xml:space="preserve">A majority of the processes </w:t>
      </w:r>
      <w:r w:rsidR="00F6475A">
        <w:rPr>
          <w:lang w:val="en-US"/>
        </w:rPr>
        <w:t xml:space="preserve">at the moment focus on </w:t>
      </w:r>
      <w:r w:rsidR="000E2E06">
        <w:rPr>
          <w:lang w:val="en-US"/>
        </w:rPr>
        <w:t xml:space="preserve">raising the number of WebRTC-capable web browsers. </w:t>
      </w:r>
      <w:r w:rsidR="00B87DCF">
        <w:rPr>
          <w:lang w:val="en-US"/>
        </w:rPr>
        <w:t>Similarly, t</w:t>
      </w:r>
      <w:r w:rsidR="00D837C7">
        <w:rPr>
          <w:lang w:val="en-US"/>
        </w:rPr>
        <w:t xml:space="preserve">he underlying work </w:t>
      </w:r>
      <w:r w:rsidR="00B87DCF">
        <w:rPr>
          <w:lang w:val="en-US"/>
        </w:rPr>
        <w:t xml:space="preserve">on the prototype </w:t>
      </w:r>
      <w:r w:rsidR="00D837C7">
        <w:rPr>
          <w:lang w:val="en-US"/>
        </w:rPr>
        <w:t xml:space="preserve">is </w:t>
      </w:r>
      <w:r w:rsidR="00B87DCF">
        <w:rPr>
          <w:lang w:val="en-US"/>
        </w:rPr>
        <w:t xml:space="preserve">also </w:t>
      </w:r>
      <w:r w:rsidR="00D837C7">
        <w:rPr>
          <w:lang w:val="en-US"/>
        </w:rPr>
        <w:t xml:space="preserve">far from being finished. There are numerous possibilities for further extending the current project. </w:t>
      </w:r>
      <w:r w:rsidR="00DF4BE7">
        <w:rPr>
          <w:lang w:val="en-US"/>
        </w:rPr>
        <w:t xml:space="preserve">Some </w:t>
      </w:r>
      <w:r w:rsidR="000E2E06">
        <w:rPr>
          <w:lang w:val="en-US"/>
        </w:rPr>
        <w:t xml:space="preserve">forecasts on technical </w:t>
      </w:r>
      <w:r w:rsidR="00DF4BE7">
        <w:rPr>
          <w:lang w:val="en-US"/>
        </w:rPr>
        <w:t xml:space="preserve">extensions are mentioned in this chapter along with </w:t>
      </w:r>
      <w:r w:rsidR="00D837C7">
        <w:rPr>
          <w:lang w:val="en-US"/>
        </w:rPr>
        <w:t xml:space="preserve">possible enhancements </w:t>
      </w:r>
      <w:r w:rsidR="000E2E06">
        <w:rPr>
          <w:lang w:val="en-US"/>
        </w:rPr>
        <w:t xml:space="preserve">for the </w:t>
      </w:r>
      <w:r w:rsidR="00DF4BE7">
        <w:rPr>
          <w:lang w:val="en-US"/>
        </w:rPr>
        <w:t>prototype.</w:t>
      </w:r>
      <w:bookmarkStart w:id="86" w:name="_GoBack"/>
      <w:bookmarkEnd w:id="86"/>
    </w:p>
    <w:p w:rsidR="00A955E3" w:rsidRDefault="00A955E3" w:rsidP="00A955E3">
      <w:pPr>
        <w:pStyle w:val="berschrift2"/>
        <w:rPr>
          <w:lang w:val="en-US"/>
        </w:rPr>
      </w:pPr>
      <w:r>
        <w:rPr>
          <w:lang w:val="en-US"/>
        </w:rPr>
        <w:t>The future of WebRTC</w:t>
      </w:r>
    </w:p>
    <w:p w:rsidR="00865F1C" w:rsidRPr="00865F1C" w:rsidRDefault="00F430C7" w:rsidP="00865F1C">
      <w:pPr>
        <w:rPr>
          <w:lang w:val="en-US"/>
        </w:rPr>
      </w:pPr>
      <w:r>
        <w:rPr>
          <w:lang w:val="en-US"/>
        </w:rPr>
        <w:t>WebRTC evangelist Tsahi Levent-Levi assumes that Apple will introduce the first implementation of WebRTC into their Safari browser within the next year, around the end of 2016. This is based on the fact that WebKit, Safari’s rendering engine, have started adding WebRTC functionality. He further believes that there will be no advance notice from Apple regarding this matter, but rather an official announcement once the functionality is fully implemented into Safari.</w:t>
      </w:r>
      <w:r w:rsidR="00763BA7">
        <w:rPr>
          <w:lang w:val="en-US"/>
        </w:rPr>
        <w:t xml:space="preserve"> The same holds true for Microsoft, who have announced at the BUILD conference in April 2016 that in addition to their implementation of ORTC, wh</w:t>
      </w:r>
      <w:r w:rsidR="0003183E">
        <w:rPr>
          <w:lang w:val="en-US"/>
        </w:rPr>
        <w:t xml:space="preserve">ich was mentioned in Chapter </w:t>
      </w:r>
      <w:r w:rsidR="0003183E">
        <w:rPr>
          <w:lang w:val="en-US"/>
        </w:rPr>
        <w:fldChar w:fldCharType="begin"/>
      </w:r>
      <w:r w:rsidR="0003183E">
        <w:rPr>
          <w:lang w:val="en-US"/>
        </w:rPr>
        <w:instrText xml:space="preserve"> REF _Ref452308529 \r \h </w:instrText>
      </w:r>
      <w:r w:rsidR="0003183E">
        <w:rPr>
          <w:lang w:val="en-US"/>
        </w:rPr>
      </w:r>
      <w:r w:rsidR="0003183E">
        <w:rPr>
          <w:lang w:val="en-US"/>
        </w:rPr>
        <w:fldChar w:fldCharType="separate"/>
      </w:r>
      <w:r w:rsidR="0003183E">
        <w:rPr>
          <w:lang w:val="en-US"/>
        </w:rPr>
        <w:t>3.9</w:t>
      </w:r>
      <w:r w:rsidR="0003183E">
        <w:rPr>
          <w:lang w:val="en-US"/>
        </w:rPr>
        <w:fldChar w:fldCharType="end"/>
      </w:r>
      <w:r w:rsidR="00763BA7">
        <w:rPr>
          <w:lang w:val="en-US"/>
        </w:rPr>
        <w:t xml:space="preserve">, they are also working on adding WebRTC </w:t>
      </w:r>
      <w:r w:rsidR="0003183E">
        <w:rPr>
          <w:lang w:val="en-US"/>
        </w:rPr>
        <w:t xml:space="preserve">as it is currently specified </w:t>
      </w:r>
      <w:r w:rsidR="00763BA7">
        <w:rPr>
          <w:lang w:val="en-US"/>
        </w:rPr>
        <w:t>(cf. Levent-Levi 2016)</w:t>
      </w:r>
      <w:r w:rsidR="00763BA7">
        <w:rPr>
          <w:lang w:val="en-US"/>
        </w:rPr>
        <w:t>.</w:t>
      </w:r>
    </w:p>
    <w:p w:rsidR="00D837C7" w:rsidRDefault="00D837C7" w:rsidP="00D837C7">
      <w:pPr>
        <w:pStyle w:val="berschrift2"/>
        <w:rPr>
          <w:lang w:val="en-US"/>
        </w:rPr>
      </w:pPr>
      <w:bookmarkStart w:id="87" w:name="_Toc452383248"/>
      <w:r>
        <w:rPr>
          <w:lang w:val="en-US"/>
        </w:rPr>
        <w:t>User management and authentication</w:t>
      </w:r>
      <w:bookmarkEnd w:id="87"/>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 xml:space="preserve">To eradicate this problem, it is either possible to design and implement an authentication solution from the ground up or use an existing application like for </w:t>
      </w:r>
      <w:r>
        <w:rPr>
          <w:lang w:val="en-US"/>
        </w:rPr>
        <w:lastRenderedPageBreak/>
        <w:t>instance Passport</w:t>
      </w:r>
      <w:r w:rsidR="00FD1FEA">
        <w:rPr>
          <w:rStyle w:val="Funotenzeichen"/>
          <w:lang w:val="en-US"/>
        </w:rPr>
        <w:footnoteReference w:id="25"/>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6"/>
      </w:r>
      <w:r w:rsidR="00B14213">
        <w:rPr>
          <w:lang w:val="en-US"/>
        </w:rPr>
        <w:t>.</w:t>
      </w:r>
    </w:p>
    <w:p w:rsidR="00E63551" w:rsidRDefault="00D15968" w:rsidP="00E63551">
      <w:pPr>
        <w:pStyle w:val="berschrift2"/>
        <w:rPr>
          <w:lang w:val="en-US"/>
        </w:rPr>
      </w:pPr>
      <w:bookmarkStart w:id="88" w:name="_Toc452383249"/>
      <w:r>
        <w:rPr>
          <w:lang w:val="en-US"/>
        </w:rPr>
        <w:t>Multi-user sessions</w:t>
      </w:r>
      <w:bookmarkEnd w:id="88"/>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one solution would be to use a Multipoint Control Unit (MCU) as a central communication point which handles the routing of audio and video streams between all participating parties. There are publicly available open-source solutions like Erizo</w:t>
      </w:r>
      <w:r w:rsidR="005C1336">
        <w:rPr>
          <w:rStyle w:val="Funotenzeichen"/>
          <w:lang w:val="en-US"/>
        </w:rPr>
        <w:footnoteReference w:id="27"/>
      </w:r>
      <w:r w:rsidR="005C1336">
        <w:rPr>
          <w:lang w:val="en-US"/>
        </w:rPr>
        <w:t xml:space="preserve"> or Janus</w:t>
      </w:r>
      <w:r w:rsidR="005C1336">
        <w:rPr>
          <w:rStyle w:val="Funotenzeichen"/>
          <w:lang w:val="en-US"/>
        </w:rPr>
        <w:footnoteReference w:id="28"/>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9" w:name="_Toc452383250"/>
      <w:r>
        <w:rPr>
          <w:lang w:val="en-US"/>
        </w:rPr>
        <w:lastRenderedPageBreak/>
        <w:t>Conclusion</w:t>
      </w:r>
      <w:bookmarkEnd w:id="89"/>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90" w:name="_Toc452383251"/>
      <w:r w:rsidRPr="00D837C7">
        <w:rPr>
          <w:lang w:val="en-US"/>
        </w:rPr>
        <w:lastRenderedPageBreak/>
        <w:t>List of tables</w:t>
      </w:r>
      <w:bookmarkEnd w:id="90"/>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91" w:name="_Toc452383252"/>
      <w:r>
        <w:lastRenderedPageBreak/>
        <w:t>List of figures</w:t>
      </w:r>
      <w:bookmarkEnd w:id="91"/>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2" w:name="_Toc452383253"/>
      <w:r>
        <w:lastRenderedPageBreak/>
        <w:t>List of listings</w:t>
      </w:r>
      <w:bookmarkEnd w:id="92"/>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1F1525">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3" w:name="_Toc452383254"/>
      <w:r w:rsidRPr="00BC3088">
        <w:rPr>
          <w:lang w:val="en-US"/>
        </w:rPr>
        <w:lastRenderedPageBreak/>
        <w:t xml:space="preserve">List of </w:t>
      </w:r>
      <w:r w:rsidR="009A77A5" w:rsidRPr="00BC3088">
        <w:rPr>
          <w:lang w:val="en-US"/>
        </w:rPr>
        <w:t>abbreviations</w:t>
      </w:r>
      <w:bookmarkEnd w:id="93"/>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4" w:name="_Toc452383255"/>
      <w:r w:rsidRPr="00BC3088">
        <w:rPr>
          <w:lang w:val="en-US"/>
        </w:rPr>
        <w:lastRenderedPageBreak/>
        <w:t>Bibliography</w:t>
      </w:r>
      <w:bookmarkEnd w:id="94"/>
    </w:p>
    <w:p w:rsidR="00F825CE" w:rsidRDefault="00F825CE" w:rsidP="00FF6EC7">
      <w:pPr>
        <w:ind w:left="340" w:hanging="340"/>
        <w:jc w:val="left"/>
        <w:rPr>
          <w:lang w:val="en-US"/>
        </w:rPr>
      </w:pPr>
      <w:r>
        <w:rPr>
          <w:lang w:val="en-US"/>
        </w:rPr>
        <w:t xml:space="preserve">Grigorik I, 2013, </w:t>
      </w:r>
      <w:r>
        <w:rPr>
          <w:i/>
          <w:lang w:val="en-US"/>
        </w:rPr>
        <w:t>High Performance Browser Networking</w:t>
      </w:r>
      <w:r>
        <w:rPr>
          <w:lang w:val="en-US"/>
        </w:rPr>
        <w:t>, 1st edn., O’Reilly Media, Sebastopol. ISBN: 978-1-449-34476-4</w:t>
      </w:r>
      <w:r w:rsidR="00026A50">
        <w:rPr>
          <w:lang w:val="en-US"/>
        </w:rPr>
        <w:t>.</w:t>
      </w:r>
    </w:p>
    <w:p w:rsidR="00486A79" w:rsidRDefault="00486A79" w:rsidP="00FF6EC7">
      <w:pPr>
        <w:ind w:left="340" w:hanging="340"/>
        <w:jc w:val="left"/>
        <w:rPr>
          <w:lang w:val="en-US"/>
        </w:rPr>
      </w:pPr>
      <w:r>
        <w:rPr>
          <w:lang w:val="en-US"/>
        </w:rPr>
        <w:t xml:space="preserve">Hart C, 2015, </w:t>
      </w:r>
      <w:r>
        <w:rPr>
          <w:i/>
          <w:lang w:val="en-US"/>
        </w:rPr>
        <w:t>Developing mobile WebRTC hybrid applications</w:t>
      </w:r>
      <w:r>
        <w:rPr>
          <w:lang w:val="en-US"/>
        </w:rPr>
        <w:t xml:space="preserve">. Available from: </w:t>
      </w:r>
      <w:hyperlink r:id="rId19"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FE3D20" w:rsidRPr="00486A79" w:rsidRDefault="00FE3D20" w:rsidP="00FF6EC7">
      <w:pPr>
        <w:ind w:left="340" w:hanging="340"/>
        <w:jc w:val="left"/>
        <w:rPr>
          <w:lang w:val="en-US"/>
        </w:rPr>
      </w:pPr>
      <w:r w:rsidRPr="00FE3D20">
        <w:rPr>
          <w:lang w:val="en-US"/>
        </w:rPr>
        <w:t xml:space="preserve">Johansen RD, Pagani Britto TC, Cusin CA 2013, ‘CSS Browser Selector Plus: A JavaScript Library to Support Cross-browser Responsive Design‘. In </w:t>
      </w:r>
      <w:r w:rsidRPr="00FE3D20">
        <w:rPr>
          <w:i/>
          <w:iCs/>
          <w:lang w:val="en-US"/>
        </w:rPr>
        <w:t xml:space="preserve">Proceedings of the 22nd International Conference on World Wide Web </w:t>
      </w:r>
      <w:r w:rsidRPr="00FE3D20">
        <w:rPr>
          <w:lang w:val="en-US"/>
        </w:rPr>
        <w:t xml:space="preserve">(WWW '13 Companion). International World Wide Web Conferences Steering Committee, Republic and Canton of Geneva, Switzerland, 27-30. </w:t>
      </w:r>
      <w:r w:rsidRPr="001C4B72">
        <w:rPr>
          <w:lang w:val="en-US"/>
        </w:rPr>
        <w:t>ISBN: 978-1-4503-2038-2.</w:t>
      </w:r>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20"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Default="00F31423" w:rsidP="00FF6EC7">
      <w:pPr>
        <w:ind w:left="340" w:hanging="340"/>
        <w:jc w:val="left"/>
        <w:rPr>
          <w:lang w:val="en-US"/>
        </w:rPr>
      </w:pPr>
      <w:r>
        <w:rPr>
          <w:lang w:val="en-US"/>
        </w:rPr>
        <w:t xml:space="preserve">Levent-Levi T, 2014. </w:t>
      </w:r>
      <w:r>
        <w:rPr>
          <w:i/>
          <w:lang w:val="en-US"/>
        </w:rPr>
        <w:t>What’s Behind Ericsson’s OpenWebRTC Project?</w:t>
      </w:r>
      <w:r>
        <w:rPr>
          <w:lang w:val="en-US"/>
        </w:rPr>
        <w:t xml:space="preserve"> Available from: </w:t>
      </w:r>
      <w:hyperlink r:id="rId21" w:history="1">
        <w:r w:rsidRPr="006F2F4C">
          <w:rPr>
            <w:rStyle w:val="Hyperlink"/>
            <w:lang w:val="en-US"/>
          </w:rPr>
          <w:t>https://bloggeek.me/ericssons-openwebrtc-project/</w:t>
        </w:r>
      </w:hyperlink>
      <w:r>
        <w:rPr>
          <w:lang w:val="en-US"/>
        </w:rPr>
        <w:t>. [29 May 2016]</w:t>
      </w:r>
    </w:p>
    <w:p w:rsidR="00865F1C" w:rsidRPr="00865F1C" w:rsidRDefault="00865F1C" w:rsidP="00FF6EC7">
      <w:pPr>
        <w:ind w:left="340" w:hanging="340"/>
        <w:jc w:val="left"/>
        <w:rPr>
          <w:lang w:val="en-US"/>
        </w:rPr>
      </w:pPr>
      <w:r>
        <w:rPr>
          <w:lang w:val="en-US"/>
        </w:rPr>
        <w:t xml:space="preserve">Levent-Levi T, 2016. </w:t>
      </w:r>
      <w:r>
        <w:rPr>
          <w:i/>
          <w:lang w:val="en-US"/>
        </w:rPr>
        <w:t>Microsoft, Apple and WebRTC in 2016.</w:t>
      </w:r>
      <w:r>
        <w:rPr>
          <w:lang w:val="en-US"/>
        </w:rPr>
        <w:t xml:space="preserve"> Available from: </w:t>
      </w:r>
      <w:hyperlink r:id="rId22" w:history="1">
        <w:r w:rsidRPr="00277B64">
          <w:rPr>
            <w:rStyle w:val="Hyperlink"/>
            <w:lang w:val="en-US"/>
          </w:rPr>
          <w:t>https://bloggeek.me/microsoft-apple-webrtc/</w:t>
        </w:r>
      </w:hyperlink>
      <w:r>
        <w:rPr>
          <w:lang w:val="en-US"/>
        </w:rPr>
        <w:t xml:space="preserve"> [4 June 2016]</w:t>
      </w:r>
    </w:p>
    <w:p w:rsidR="008F291D" w:rsidRPr="008F291D" w:rsidRDefault="008F291D" w:rsidP="00FF6EC7">
      <w:pPr>
        <w:ind w:left="340" w:hanging="340"/>
        <w:jc w:val="left"/>
        <w:rPr>
          <w:lang w:val="en-US"/>
        </w:rPr>
      </w:pPr>
      <w:r>
        <w:rPr>
          <w:lang w:val="en-US"/>
        </w:rPr>
        <w:t xml:space="preserve">Ristic D, 2014. </w:t>
      </w:r>
      <w:r>
        <w:rPr>
          <w:i/>
          <w:lang w:val="en-US"/>
        </w:rPr>
        <w:t>WebRTC data channels</w:t>
      </w:r>
      <w:r>
        <w:rPr>
          <w:lang w:val="en-US"/>
        </w:rPr>
        <w:t xml:space="preserve">. Available from: </w:t>
      </w:r>
      <w:hyperlink r:id="rId23"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24"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5"/>
      <w:footerReference w:type="default" r:id="rId26"/>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297" w:rsidRDefault="00164297" w:rsidP="0079737E">
      <w:pPr>
        <w:spacing w:after="0" w:line="240" w:lineRule="auto"/>
      </w:pPr>
      <w:r>
        <w:separator/>
      </w:r>
    </w:p>
  </w:endnote>
  <w:endnote w:type="continuationSeparator" w:id="0">
    <w:p w:rsidR="00164297" w:rsidRDefault="00164297"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525" w:rsidRDefault="001F1525"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F4BE7" w:rsidRPr="00DF4BE7">
      <w:rPr>
        <w:noProof/>
        <w:lang w:val="de-DE"/>
      </w:rPr>
      <w:t>39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297" w:rsidRDefault="00164297" w:rsidP="0079737E">
      <w:pPr>
        <w:spacing w:after="0" w:line="240" w:lineRule="auto"/>
      </w:pPr>
      <w:r>
        <w:separator/>
      </w:r>
    </w:p>
  </w:footnote>
  <w:footnote w:type="continuationSeparator" w:id="0">
    <w:p w:rsidR="00164297" w:rsidRDefault="00164297" w:rsidP="0079737E">
      <w:pPr>
        <w:spacing w:after="0" w:line="240" w:lineRule="auto"/>
      </w:pPr>
      <w:r>
        <w:continuationSeparator/>
      </w:r>
    </w:p>
  </w:footnote>
  <w:footnote w:id="1">
    <w:p w:rsidR="00701299" w:rsidRPr="00701299" w:rsidRDefault="00701299">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1F1525" w:rsidRPr="007707E9" w:rsidRDefault="001F1525">
      <w:pPr>
        <w:pStyle w:val="Funotentext"/>
        <w:rPr>
          <w:lang w:val="en-US"/>
        </w:rPr>
      </w:pPr>
      <w:r>
        <w:rPr>
          <w:rStyle w:val="Funotenzeichen"/>
        </w:rPr>
        <w:footnoteRef/>
      </w:r>
      <w:r w:rsidRPr="007707E9">
        <w:rPr>
          <w:lang w:val="en-US"/>
        </w:rPr>
        <w:t xml:space="preserve"> </w:t>
      </w:r>
      <w:hyperlink r:id="rId2" w:history="1">
        <w:r w:rsidRPr="007707E9">
          <w:rPr>
            <w:rStyle w:val="Hyperlink"/>
            <w:lang w:val="en-US"/>
          </w:rPr>
          <w:t>https://developer.apple.com/app-store/review/guidelines/</w:t>
        </w:r>
      </w:hyperlink>
      <w:r w:rsidRPr="007707E9">
        <w:rPr>
          <w:lang w:val="en-US"/>
        </w:rPr>
        <w:t xml:space="preserve"> [1 June 2016]</w:t>
      </w:r>
    </w:p>
  </w:footnote>
  <w:footnote w:id="3">
    <w:p w:rsidR="001F1525" w:rsidRPr="007D399A" w:rsidRDefault="001F1525">
      <w:pPr>
        <w:pStyle w:val="Funotentext"/>
        <w:rPr>
          <w:lang w:val="en-US"/>
        </w:rPr>
      </w:pPr>
      <w:r>
        <w:rPr>
          <w:rStyle w:val="Funotenzeichen"/>
        </w:rPr>
        <w:footnoteRef/>
      </w:r>
      <w:r w:rsidRPr="007D399A">
        <w:rPr>
          <w:lang w:val="en-US"/>
        </w:rPr>
        <w:t xml:space="preserve"> </w:t>
      </w:r>
      <w:hyperlink r:id="rId3" w:history="1">
        <w:r w:rsidRPr="007D399A">
          <w:rPr>
            <w:rStyle w:val="Hyperlink"/>
            <w:lang w:val="en-US"/>
          </w:rPr>
          <w:t>https://cordova.apache.org/</w:t>
        </w:r>
      </w:hyperlink>
      <w:r w:rsidRPr="007D399A">
        <w:rPr>
          <w:lang w:val="en-US"/>
        </w:rPr>
        <w:t xml:space="preserve"> </w:t>
      </w:r>
    </w:p>
  </w:footnote>
  <w:footnote w:id="4">
    <w:p w:rsidR="001F1525" w:rsidRPr="007D399A" w:rsidRDefault="001F1525">
      <w:pPr>
        <w:pStyle w:val="Funotentext"/>
        <w:rPr>
          <w:lang w:val="en-US"/>
        </w:rPr>
      </w:pPr>
      <w:r>
        <w:rPr>
          <w:rStyle w:val="Funotenzeichen"/>
        </w:rPr>
        <w:footnoteRef/>
      </w:r>
      <w:r w:rsidRPr="007D399A">
        <w:rPr>
          <w:lang w:val="en-US"/>
        </w:rPr>
        <w:t xml:space="preserve"> </w:t>
      </w:r>
      <w:hyperlink r:id="rId4" w:history="1">
        <w:r w:rsidRPr="007D399A">
          <w:rPr>
            <w:rStyle w:val="Hyperlink"/>
            <w:lang w:val="en-US"/>
          </w:rPr>
          <w:t>http://phonegap.com/</w:t>
        </w:r>
      </w:hyperlink>
      <w:r w:rsidRPr="007D399A">
        <w:rPr>
          <w:lang w:val="en-US"/>
        </w:rPr>
        <w:t xml:space="preserve"> </w:t>
      </w:r>
    </w:p>
  </w:footnote>
  <w:footnote w:id="5">
    <w:p w:rsidR="001F1525" w:rsidRPr="007D399A" w:rsidRDefault="001F1525">
      <w:pPr>
        <w:pStyle w:val="Funotentext"/>
        <w:rPr>
          <w:lang w:val="en-US"/>
        </w:rPr>
      </w:pPr>
      <w:r>
        <w:rPr>
          <w:rStyle w:val="Funotenzeichen"/>
        </w:rPr>
        <w:footnoteRef/>
      </w:r>
      <w:r w:rsidRPr="007D399A">
        <w:rPr>
          <w:lang w:val="en-US"/>
        </w:rPr>
        <w:t xml:space="preserve"> </w:t>
      </w:r>
      <w:hyperlink r:id="rId5" w:history="1">
        <w:r w:rsidRPr="007D399A">
          <w:rPr>
            <w:rStyle w:val="Hyperlink"/>
            <w:lang w:val="en-US"/>
          </w:rPr>
          <w:t>https://www.xamarin.com/</w:t>
        </w:r>
      </w:hyperlink>
      <w:r w:rsidRPr="007D399A">
        <w:rPr>
          <w:lang w:val="en-US"/>
        </w:rPr>
        <w:t xml:space="preserve"> </w:t>
      </w:r>
    </w:p>
  </w:footnote>
  <w:footnote w:id="6">
    <w:p w:rsidR="001F1525" w:rsidRPr="007D399A" w:rsidRDefault="001F1525">
      <w:pPr>
        <w:pStyle w:val="Funotentext"/>
        <w:rPr>
          <w:lang w:val="en-US"/>
        </w:rPr>
      </w:pPr>
      <w:r>
        <w:rPr>
          <w:rStyle w:val="Funotenzeichen"/>
        </w:rPr>
        <w:footnoteRef/>
      </w:r>
      <w:r w:rsidRPr="007D399A">
        <w:rPr>
          <w:lang w:val="en-US"/>
        </w:rPr>
        <w:t xml:space="preserve"> </w:t>
      </w:r>
      <w:hyperlink r:id="rId6" w:history="1">
        <w:r w:rsidRPr="007D399A">
          <w:rPr>
            <w:rStyle w:val="Hyperlink"/>
            <w:lang w:val="en-US"/>
          </w:rPr>
          <w:t>http://www.appcelerator.com/titanium/titanium-sdk/</w:t>
        </w:r>
      </w:hyperlink>
      <w:r w:rsidRPr="007D399A">
        <w:rPr>
          <w:lang w:val="en-US"/>
        </w:rPr>
        <w:t xml:space="preserve"> </w:t>
      </w:r>
    </w:p>
  </w:footnote>
  <w:footnote w:id="7">
    <w:p w:rsidR="001F1525" w:rsidRPr="007D399A" w:rsidRDefault="001F1525">
      <w:pPr>
        <w:pStyle w:val="Funotentext"/>
        <w:rPr>
          <w:lang w:val="en-US"/>
        </w:rPr>
      </w:pPr>
      <w:r>
        <w:rPr>
          <w:rStyle w:val="Funotenzeichen"/>
        </w:rPr>
        <w:footnoteRef/>
      </w:r>
      <w:r w:rsidRPr="007D399A">
        <w:rPr>
          <w:lang w:val="en-US"/>
        </w:rPr>
        <w:t xml:space="preserve"> </w:t>
      </w:r>
      <w:hyperlink r:id="rId7" w:history="1">
        <w:r w:rsidRPr="007D399A">
          <w:rPr>
            <w:rStyle w:val="Hyperlink"/>
            <w:lang w:val="en-US"/>
          </w:rPr>
          <w:t>http://ionicframework.com/</w:t>
        </w:r>
      </w:hyperlink>
      <w:r w:rsidRPr="007D399A">
        <w:rPr>
          <w:lang w:val="en-US"/>
        </w:rPr>
        <w:t xml:space="preserve"> </w:t>
      </w:r>
    </w:p>
  </w:footnote>
  <w:footnote w:id="8">
    <w:p w:rsidR="001F1525" w:rsidRPr="007D399A" w:rsidRDefault="001F1525">
      <w:pPr>
        <w:pStyle w:val="Funotentext"/>
        <w:rPr>
          <w:lang w:val="en-US"/>
        </w:rPr>
      </w:pPr>
      <w:r>
        <w:rPr>
          <w:rStyle w:val="Funotenzeichen"/>
        </w:rPr>
        <w:footnoteRef/>
      </w:r>
      <w:r w:rsidRPr="007D399A">
        <w:rPr>
          <w:lang w:val="en-US"/>
        </w:rPr>
        <w:t xml:space="preserve"> </w:t>
      </w:r>
      <w:hyperlink r:id="rId8" w:history="1">
        <w:r w:rsidRPr="007D399A">
          <w:rPr>
            <w:rStyle w:val="Hyperlink"/>
            <w:lang w:val="en-US"/>
          </w:rPr>
          <w:t>https://angularjs.org/</w:t>
        </w:r>
      </w:hyperlink>
      <w:r w:rsidRPr="007D399A">
        <w:rPr>
          <w:lang w:val="en-US"/>
        </w:rPr>
        <w:t xml:space="preserve"> </w:t>
      </w:r>
    </w:p>
  </w:footnote>
  <w:footnote w:id="9">
    <w:p w:rsidR="001F1525" w:rsidRPr="007D399A" w:rsidRDefault="001F1525">
      <w:pPr>
        <w:pStyle w:val="Funotentext"/>
        <w:rPr>
          <w:lang w:val="en-US"/>
        </w:rPr>
      </w:pPr>
      <w:r>
        <w:rPr>
          <w:rStyle w:val="Funotenzeichen"/>
        </w:rPr>
        <w:footnoteRef/>
      </w:r>
      <w:r w:rsidRPr="007D399A">
        <w:rPr>
          <w:lang w:val="en-US"/>
        </w:rPr>
        <w:t xml:space="preserve"> </w:t>
      </w:r>
      <w:hyperlink r:id="rId9" w:history="1">
        <w:r w:rsidRPr="007D399A">
          <w:rPr>
            <w:rStyle w:val="Hyperlink"/>
            <w:lang w:val="en-US"/>
          </w:rPr>
          <w:t>http://sass-lang.com/</w:t>
        </w:r>
      </w:hyperlink>
      <w:r w:rsidRPr="007D399A">
        <w:rPr>
          <w:lang w:val="en-US"/>
        </w:rPr>
        <w:t xml:space="preserve"> </w:t>
      </w:r>
    </w:p>
  </w:footnote>
  <w:footnote w:id="10">
    <w:p w:rsidR="001F1525" w:rsidRPr="007D399A" w:rsidRDefault="001F1525">
      <w:pPr>
        <w:pStyle w:val="Funotentext"/>
        <w:rPr>
          <w:lang w:val="en-US"/>
        </w:rPr>
      </w:pPr>
      <w:r>
        <w:rPr>
          <w:rStyle w:val="Funotenzeichen"/>
        </w:rPr>
        <w:footnoteRef/>
      </w:r>
      <w:r w:rsidRPr="007D399A">
        <w:rPr>
          <w:lang w:val="en-US"/>
        </w:rPr>
        <w:t xml:space="preserve"> </w:t>
      </w:r>
      <w:hyperlink r:id="rId10" w:anchor="overview" w:history="1">
        <w:r w:rsidRPr="007D399A">
          <w:rPr>
            <w:rStyle w:val="Hyperlink"/>
            <w:lang w:val="en-US"/>
          </w:rPr>
          <w:t>https://www.sencha.com/products/touch/#overview</w:t>
        </w:r>
      </w:hyperlink>
      <w:r w:rsidRPr="007D399A">
        <w:rPr>
          <w:lang w:val="en-US"/>
        </w:rPr>
        <w:t xml:space="preserve"> </w:t>
      </w:r>
    </w:p>
  </w:footnote>
  <w:footnote w:id="11">
    <w:p w:rsidR="001F1525" w:rsidRPr="007D399A" w:rsidRDefault="001F1525">
      <w:pPr>
        <w:pStyle w:val="Funotentext"/>
        <w:rPr>
          <w:lang w:val="en-US"/>
        </w:rPr>
      </w:pPr>
      <w:r>
        <w:rPr>
          <w:rStyle w:val="Funotenzeichen"/>
        </w:rPr>
        <w:footnoteRef/>
      </w:r>
      <w:r w:rsidRPr="007D399A">
        <w:rPr>
          <w:lang w:val="en-US"/>
        </w:rPr>
        <w:t xml:space="preserve"> </w:t>
      </w:r>
      <w:hyperlink r:id="rId11" w:history="1">
        <w:r w:rsidRPr="007D399A">
          <w:rPr>
            <w:rStyle w:val="Hyperlink"/>
            <w:lang w:val="en-US"/>
          </w:rPr>
          <w:t>https://jquerymobile.com/</w:t>
        </w:r>
      </w:hyperlink>
      <w:r w:rsidRPr="007D399A">
        <w:rPr>
          <w:lang w:val="en-US"/>
        </w:rPr>
        <w:t xml:space="preserve"> </w:t>
      </w:r>
    </w:p>
  </w:footnote>
  <w:footnote w:id="12">
    <w:p w:rsidR="001F1525" w:rsidRPr="007D399A" w:rsidRDefault="001F1525">
      <w:pPr>
        <w:pStyle w:val="Funotentext"/>
        <w:rPr>
          <w:lang w:val="en-US"/>
        </w:rPr>
      </w:pPr>
      <w:r>
        <w:rPr>
          <w:rStyle w:val="Funotenzeichen"/>
        </w:rPr>
        <w:footnoteRef/>
      </w:r>
      <w:r w:rsidRPr="007D399A">
        <w:rPr>
          <w:lang w:val="en-US"/>
        </w:rPr>
        <w:t xml:space="preserve"> </w:t>
      </w:r>
      <w:hyperlink r:id="rId12" w:history="1">
        <w:r w:rsidRPr="007D399A">
          <w:rPr>
            <w:rStyle w:val="Hyperlink"/>
            <w:lang w:val="en-US"/>
          </w:rPr>
          <w:t>http://mobileangularui.com/</w:t>
        </w:r>
      </w:hyperlink>
      <w:r w:rsidRPr="007D399A">
        <w:rPr>
          <w:lang w:val="en-US"/>
        </w:rPr>
        <w:t xml:space="preserve"> </w:t>
      </w:r>
    </w:p>
  </w:footnote>
  <w:footnote w:id="13">
    <w:p w:rsidR="001F1525" w:rsidRPr="007D399A" w:rsidRDefault="001F1525">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http://www.telerik.com/kendo-ui</w:t>
        </w:r>
      </w:hyperlink>
      <w:r w:rsidRPr="007D399A">
        <w:rPr>
          <w:lang w:val="en-US"/>
        </w:rPr>
        <w:t xml:space="preserve"> </w:t>
      </w:r>
    </w:p>
  </w:footnote>
  <w:footnote w:id="14">
    <w:p w:rsidR="001F1525" w:rsidRPr="007D399A" w:rsidRDefault="001F1525">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http://code.kik.com/app/2/index.html</w:t>
        </w:r>
      </w:hyperlink>
      <w:r w:rsidRPr="007D399A">
        <w:rPr>
          <w:lang w:val="en-US"/>
        </w:rPr>
        <w:t xml:space="preserve"> </w:t>
      </w:r>
    </w:p>
  </w:footnote>
  <w:footnote w:id="15">
    <w:p w:rsidR="00055B5C" w:rsidRPr="00055B5C" w:rsidRDefault="00055B5C">
      <w:pPr>
        <w:pStyle w:val="Funotentext"/>
        <w:rPr>
          <w:lang w:val="en-US"/>
        </w:rPr>
      </w:pPr>
      <w:r>
        <w:rPr>
          <w:rStyle w:val="Funotenzeichen"/>
        </w:rPr>
        <w:footnoteRef/>
      </w:r>
      <w:r w:rsidRPr="00055B5C">
        <w:rPr>
          <w:lang w:val="en-US"/>
        </w:rPr>
        <w:t xml:space="preserve"> </w:t>
      </w:r>
      <w:hyperlink r:id="rId15" w:history="1">
        <w:r w:rsidRPr="00277B64">
          <w:rPr>
            <w:rStyle w:val="Hyperlink"/>
            <w:lang w:val="en-US"/>
          </w:rPr>
          <w:t>https://www.skype.com/de/business/</w:t>
        </w:r>
      </w:hyperlink>
      <w:r>
        <w:rPr>
          <w:lang w:val="en-US"/>
        </w:rPr>
        <w:t xml:space="preserve"> </w:t>
      </w:r>
    </w:p>
  </w:footnote>
  <w:footnote w:id="16">
    <w:p w:rsidR="001F1525" w:rsidRPr="00154829" w:rsidRDefault="001F1525">
      <w:pPr>
        <w:pStyle w:val="Funotentext"/>
        <w:rPr>
          <w:lang w:val="en-US"/>
        </w:rPr>
      </w:pPr>
      <w:r>
        <w:rPr>
          <w:rStyle w:val="Funotenzeichen"/>
        </w:rPr>
        <w:footnoteRef/>
      </w:r>
      <w:r w:rsidRPr="00154829">
        <w:rPr>
          <w:lang w:val="en-US"/>
        </w:rPr>
        <w:t xml:space="preserve"> </w:t>
      </w:r>
      <w:hyperlink r:id="rId16" w:history="1">
        <w:r w:rsidRPr="00154829">
          <w:rPr>
            <w:rStyle w:val="Hyperlink"/>
            <w:lang w:val="en-US"/>
          </w:rPr>
          <w:t>https://www.wireshark.org/</w:t>
        </w:r>
      </w:hyperlink>
      <w:r w:rsidRPr="00154829">
        <w:rPr>
          <w:lang w:val="en-US"/>
        </w:rPr>
        <w:t xml:space="preserve"> </w:t>
      </w:r>
    </w:p>
  </w:footnote>
  <w:footnote w:id="17">
    <w:p w:rsidR="001F1525" w:rsidRPr="00853EE5" w:rsidRDefault="001F1525">
      <w:pPr>
        <w:pStyle w:val="Funotentext"/>
        <w:rPr>
          <w:lang w:val="en-US"/>
        </w:rPr>
      </w:pPr>
      <w:r>
        <w:rPr>
          <w:rStyle w:val="Funotenzeichen"/>
        </w:rPr>
        <w:footnoteRef/>
      </w:r>
      <w:r w:rsidRPr="00853EE5">
        <w:rPr>
          <w:lang w:val="en-US"/>
        </w:rPr>
        <w:t xml:space="preserve"> </w:t>
      </w:r>
      <w:hyperlink r:id="rId17" w:anchor="search=webrtc" w:history="1">
        <w:r w:rsidRPr="00FD03B8">
          <w:rPr>
            <w:rStyle w:val="Hyperlink"/>
            <w:lang w:val="en-US"/>
          </w:rPr>
          <w:t>http://caniuse.com/#search=webrtc</w:t>
        </w:r>
      </w:hyperlink>
      <w:r>
        <w:rPr>
          <w:lang w:val="en-US"/>
        </w:rPr>
        <w:t xml:space="preserve"> [27 May 2016]</w:t>
      </w:r>
    </w:p>
  </w:footnote>
  <w:footnote w:id="18">
    <w:p w:rsidR="001F1525" w:rsidRPr="00431D21" w:rsidRDefault="001F1525">
      <w:pPr>
        <w:pStyle w:val="Funotentext"/>
        <w:rPr>
          <w:lang w:val="en-US"/>
        </w:rPr>
      </w:pPr>
      <w:r>
        <w:rPr>
          <w:rStyle w:val="Funotenzeichen"/>
        </w:rPr>
        <w:footnoteRef/>
      </w:r>
      <w:r w:rsidRPr="00431D21">
        <w:rPr>
          <w:lang w:val="en-US"/>
        </w:rPr>
        <w:t xml:space="preserve"> </w:t>
      </w:r>
      <w:hyperlink r:id="rId18" w:history="1">
        <w:r w:rsidRPr="00431D21">
          <w:rPr>
            <w:rStyle w:val="Hyperlink"/>
            <w:lang w:val="en-US"/>
          </w:rPr>
          <w:t>http://www.statista.com/statistics/421152/wbe-browser-market-share-in-austria/</w:t>
        </w:r>
      </w:hyperlink>
      <w:r w:rsidRPr="00431D21">
        <w:rPr>
          <w:lang w:val="en-US"/>
        </w:rPr>
        <w:t xml:space="preserve"> [27 May, 2016]</w:t>
      </w:r>
    </w:p>
  </w:footnote>
  <w:footnote w:id="19">
    <w:p w:rsidR="001F1525" w:rsidRPr="00523627" w:rsidRDefault="001F1525">
      <w:pPr>
        <w:pStyle w:val="Funotentext"/>
        <w:rPr>
          <w:lang w:val="en-US"/>
        </w:rPr>
      </w:pPr>
      <w:r>
        <w:rPr>
          <w:rStyle w:val="Funotenzeichen"/>
        </w:rPr>
        <w:footnoteRef/>
      </w:r>
      <w:r w:rsidRPr="00523627">
        <w:rPr>
          <w:lang w:val="en-US"/>
        </w:rPr>
        <w:t xml:space="preserve"> </w:t>
      </w:r>
      <w:hyperlink r:id="rId19" w:history="1">
        <w:r w:rsidRPr="00FD03B8">
          <w:rPr>
            <w:rStyle w:val="Hyperlink"/>
            <w:lang w:val="en-US"/>
          </w:rPr>
          <w:t>https://blogs.windows.com/msedgedev/2015/09/18/ortc-api-is-now-available-in-microsoft-edge/</w:t>
        </w:r>
      </w:hyperlink>
      <w:r>
        <w:rPr>
          <w:lang w:val="en-US"/>
        </w:rPr>
        <w:t xml:space="preserve"> [27 May 2016]</w:t>
      </w:r>
    </w:p>
  </w:footnote>
  <w:footnote w:id="20">
    <w:p w:rsidR="001F1525" w:rsidRPr="00431D21" w:rsidRDefault="001F1525">
      <w:pPr>
        <w:pStyle w:val="Funotentext"/>
        <w:rPr>
          <w:lang w:val="en-US"/>
        </w:rPr>
      </w:pPr>
      <w:r>
        <w:rPr>
          <w:rStyle w:val="Funotenzeichen"/>
        </w:rPr>
        <w:footnoteRef/>
      </w:r>
      <w:r w:rsidRPr="00431D21">
        <w:rPr>
          <w:lang w:val="en-US"/>
        </w:rPr>
        <w:t xml:space="preserve"> </w:t>
      </w:r>
      <w:hyperlink r:id="rId20" w:history="1">
        <w:r w:rsidRPr="00431D21">
          <w:rPr>
            <w:rStyle w:val="Hyperlink"/>
            <w:lang w:val="en-US"/>
          </w:rPr>
          <w:t>https://www.w3.org/TR/webrtc/</w:t>
        </w:r>
      </w:hyperlink>
      <w:r w:rsidRPr="00431D21">
        <w:rPr>
          <w:lang w:val="en-US"/>
        </w:rPr>
        <w:t xml:space="preserve"> </w:t>
      </w:r>
    </w:p>
  </w:footnote>
  <w:footnote w:id="21">
    <w:p w:rsidR="001F1525" w:rsidRPr="001066CA" w:rsidRDefault="001F1525">
      <w:pPr>
        <w:pStyle w:val="Funotentext"/>
        <w:rPr>
          <w:lang w:val="en-US"/>
        </w:rPr>
      </w:pPr>
      <w:r>
        <w:rPr>
          <w:rStyle w:val="Funotenzeichen"/>
        </w:rPr>
        <w:footnoteRef/>
      </w:r>
      <w:r w:rsidRPr="001066CA">
        <w:rPr>
          <w:lang w:val="en-US"/>
        </w:rPr>
        <w:t xml:space="preserve"> </w:t>
      </w:r>
      <w:hyperlink r:id="rId21" w:history="1">
        <w:r w:rsidRPr="00C625FB">
          <w:rPr>
            <w:rStyle w:val="Hyperlink"/>
            <w:lang w:val="en-US"/>
          </w:rPr>
          <w:t>http://getbootstrap.com/</w:t>
        </w:r>
      </w:hyperlink>
      <w:r>
        <w:rPr>
          <w:lang w:val="en-US"/>
        </w:rPr>
        <w:t xml:space="preserve"> </w:t>
      </w:r>
    </w:p>
  </w:footnote>
  <w:footnote w:id="22">
    <w:p w:rsidR="001F1525" w:rsidRPr="00D24186" w:rsidRDefault="001F1525">
      <w:pPr>
        <w:pStyle w:val="Funotentext"/>
        <w:rPr>
          <w:lang w:val="en-US"/>
        </w:rPr>
      </w:pPr>
      <w:r>
        <w:rPr>
          <w:rStyle w:val="Funotenzeichen"/>
        </w:rPr>
        <w:footnoteRef/>
      </w:r>
      <w:r w:rsidRPr="00D24186">
        <w:rPr>
          <w:lang w:val="en-US"/>
        </w:rPr>
        <w:t xml:space="preserve"> </w:t>
      </w:r>
      <w:hyperlink r:id="rId22" w:history="1">
        <w:r w:rsidRPr="006F2F4C">
          <w:rPr>
            <w:rStyle w:val="Hyperlink"/>
            <w:lang w:val="en-US"/>
          </w:rPr>
          <w:t>https://webrtc.org/native-code/</w:t>
        </w:r>
      </w:hyperlink>
      <w:r>
        <w:rPr>
          <w:lang w:val="en-US"/>
        </w:rPr>
        <w:t xml:space="preserve"> </w:t>
      </w:r>
    </w:p>
  </w:footnote>
  <w:footnote w:id="23">
    <w:p w:rsidR="001F1525" w:rsidRPr="008D5D1F" w:rsidRDefault="001F1525">
      <w:pPr>
        <w:pStyle w:val="Funotentext"/>
        <w:rPr>
          <w:lang w:val="en-US"/>
        </w:rPr>
      </w:pPr>
      <w:r>
        <w:rPr>
          <w:rStyle w:val="Funotenzeichen"/>
        </w:rPr>
        <w:footnoteRef/>
      </w:r>
      <w:r w:rsidRPr="008D5D1F">
        <w:rPr>
          <w:lang w:val="en-US"/>
        </w:rPr>
        <w:t xml:space="preserve"> </w:t>
      </w:r>
      <w:hyperlink r:id="rId23" w:history="1">
        <w:r w:rsidRPr="006F2F4C">
          <w:rPr>
            <w:rStyle w:val="Hyperlink"/>
            <w:lang w:val="en-US"/>
          </w:rPr>
          <w:t>https://crosswalk-project.org/</w:t>
        </w:r>
      </w:hyperlink>
      <w:r>
        <w:rPr>
          <w:lang w:val="en-US"/>
        </w:rPr>
        <w:t xml:space="preserve"> </w:t>
      </w:r>
    </w:p>
  </w:footnote>
  <w:footnote w:id="24">
    <w:p w:rsidR="001F1525" w:rsidRPr="00287D4C" w:rsidRDefault="001F1525" w:rsidP="00287D4C">
      <w:pPr>
        <w:pStyle w:val="Funotentext"/>
        <w:rPr>
          <w:lang w:val="en-US"/>
        </w:rPr>
      </w:pPr>
      <w:r>
        <w:rPr>
          <w:rStyle w:val="Funotenzeichen"/>
        </w:rPr>
        <w:footnoteRef/>
      </w:r>
      <w:r w:rsidRPr="00287D4C">
        <w:rPr>
          <w:lang w:val="en-US"/>
        </w:rPr>
        <w:t xml:space="preserve"> </w:t>
      </w:r>
      <w:hyperlink r:id="rId24" w:history="1">
        <w:r w:rsidRPr="006F2F4C">
          <w:rPr>
            <w:rStyle w:val="Hyperlink"/>
            <w:lang w:val="en-US"/>
          </w:rPr>
          <w:t>http://www.openwebrtc.org/</w:t>
        </w:r>
      </w:hyperlink>
      <w:r>
        <w:rPr>
          <w:lang w:val="en-US"/>
        </w:rPr>
        <w:t xml:space="preserve"> </w:t>
      </w:r>
    </w:p>
  </w:footnote>
  <w:footnote w:id="25">
    <w:p w:rsidR="001F1525" w:rsidRPr="00154829" w:rsidRDefault="001F1525">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1F1525" w:rsidRPr="00154829" w:rsidRDefault="001F1525">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1F1525" w:rsidRPr="00154829" w:rsidRDefault="001F1525">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1F1525" w:rsidRPr="00154829" w:rsidRDefault="001F1525">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525" w:rsidRPr="005A26D5" w:rsidRDefault="001F1525"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183E"/>
    <w:rsid w:val="00034B83"/>
    <w:rsid w:val="00036F61"/>
    <w:rsid w:val="00044F24"/>
    <w:rsid w:val="00045368"/>
    <w:rsid w:val="0004732F"/>
    <w:rsid w:val="00047A26"/>
    <w:rsid w:val="00047E94"/>
    <w:rsid w:val="000542A1"/>
    <w:rsid w:val="00055B5C"/>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2E06"/>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6CA"/>
    <w:rsid w:val="00106D74"/>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297"/>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1DBE"/>
    <w:rsid w:val="001B2B06"/>
    <w:rsid w:val="001B4B5B"/>
    <w:rsid w:val="001B4DF6"/>
    <w:rsid w:val="001C0A47"/>
    <w:rsid w:val="001C0EC0"/>
    <w:rsid w:val="001C1168"/>
    <w:rsid w:val="001C4B72"/>
    <w:rsid w:val="001D0F95"/>
    <w:rsid w:val="001D1216"/>
    <w:rsid w:val="001D780A"/>
    <w:rsid w:val="001E093C"/>
    <w:rsid w:val="001E3A85"/>
    <w:rsid w:val="001E3C84"/>
    <w:rsid w:val="001E3FA0"/>
    <w:rsid w:val="001E4DC7"/>
    <w:rsid w:val="001E5E0E"/>
    <w:rsid w:val="001E6B37"/>
    <w:rsid w:val="001F1525"/>
    <w:rsid w:val="001F2A6E"/>
    <w:rsid w:val="001F5E59"/>
    <w:rsid w:val="001F7B17"/>
    <w:rsid w:val="00200834"/>
    <w:rsid w:val="00200E06"/>
    <w:rsid w:val="002013AF"/>
    <w:rsid w:val="00201DC5"/>
    <w:rsid w:val="002038DD"/>
    <w:rsid w:val="002045BD"/>
    <w:rsid w:val="0020506B"/>
    <w:rsid w:val="00205605"/>
    <w:rsid w:val="00206D48"/>
    <w:rsid w:val="002079B3"/>
    <w:rsid w:val="00207C68"/>
    <w:rsid w:val="00211070"/>
    <w:rsid w:val="002126E2"/>
    <w:rsid w:val="00213263"/>
    <w:rsid w:val="00213489"/>
    <w:rsid w:val="0021407B"/>
    <w:rsid w:val="002142A1"/>
    <w:rsid w:val="002142F0"/>
    <w:rsid w:val="00216EDA"/>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17B7"/>
    <w:rsid w:val="00263AAF"/>
    <w:rsid w:val="00263D59"/>
    <w:rsid w:val="00264841"/>
    <w:rsid w:val="002656CB"/>
    <w:rsid w:val="00266755"/>
    <w:rsid w:val="00266C4F"/>
    <w:rsid w:val="002678EF"/>
    <w:rsid w:val="00274842"/>
    <w:rsid w:val="00275108"/>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5698"/>
    <w:rsid w:val="002E627A"/>
    <w:rsid w:val="002E765A"/>
    <w:rsid w:val="002F3DC9"/>
    <w:rsid w:val="003003D7"/>
    <w:rsid w:val="0030142A"/>
    <w:rsid w:val="00301EEE"/>
    <w:rsid w:val="00302FBF"/>
    <w:rsid w:val="003048C3"/>
    <w:rsid w:val="0030659F"/>
    <w:rsid w:val="0031284D"/>
    <w:rsid w:val="00315DF0"/>
    <w:rsid w:val="003165A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807E3"/>
    <w:rsid w:val="006817E5"/>
    <w:rsid w:val="0068286E"/>
    <w:rsid w:val="00682C08"/>
    <w:rsid w:val="00683419"/>
    <w:rsid w:val="00684B2A"/>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B428C"/>
    <w:rsid w:val="006C1130"/>
    <w:rsid w:val="006C1C05"/>
    <w:rsid w:val="006D4B21"/>
    <w:rsid w:val="006D50E9"/>
    <w:rsid w:val="006D59B5"/>
    <w:rsid w:val="006D776E"/>
    <w:rsid w:val="006E1928"/>
    <w:rsid w:val="006E39FA"/>
    <w:rsid w:val="006E413B"/>
    <w:rsid w:val="006E4CEC"/>
    <w:rsid w:val="006F29C7"/>
    <w:rsid w:val="006F5436"/>
    <w:rsid w:val="006F6A0F"/>
    <w:rsid w:val="00701299"/>
    <w:rsid w:val="007018AE"/>
    <w:rsid w:val="00705D4B"/>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9082B"/>
    <w:rsid w:val="00790C89"/>
    <w:rsid w:val="00791123"/>
    <w:rsid w:val="007937AC"/>
    <w:rsid w:val="00795709"/>
    <w:rsid w:val="00795FAB"/>
    <w:rsid w:val="0079737E"/>
    <w:rsid w:val="00797751"/>
    <w:rsid w:val="007A0C85"/>
    <w:rsid w:val="007A110E"/>
    <w:rsid w:val="007A25C3"/>
    <w:rsid w:val="007A396C"/>
    <w:rsid w:val="007A40F7"/>
    <w:rsid w:val="007A4172"/>
    <w:rsid w:val="007A5DF2"/>
    <w:rsid w:val="007A6E57"/>
    <w:rsid w:val="007B5145"/>
    <w:rsid w:val="007B5285"/>
    <w:rsid w:val="007B7017"/>
    <w:rsid w:val="007C3489"/>
    <w:rsid w:val="007C47F7"/>
    <w:rsid w:val="007C4813"/>
    <w:rsid w:val="007C5F6B"/>
    <w:rsid w:val="007C6209"/>
    <w:rsid w:val="007C65B8"/>
    <w:rsid w:val="007D38BC"/>
    <w:rsid w:val="007D399A"/>
    <w:rsid w:val="007E139C"/>
    <w:rsid w:val="007E2F47"/>
    <w:rsid w:val="007E332E"/>
    <w:rsid w:val="007E36E8"/>
    <w:rsid w:val="007E6164"/>
    <w:rsid w:val="007E698D"/>
    <w:rsid w:val="007E7B2E"/>
    <w:rsid w:val="007F0061"/>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5F1C"/>
    <w:rsid w:val="00866C67"/>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6FE"/>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5513"/>
    <w:rsid w:val="00B6580C"/>
    <w:rsid w:val="00B65AE8"/>
    <w:rsid w:val="00B724EC"/>
    <w:rsid w:val="00B74185"/>
    <w:rsid w:val="00B75770"/>
    <w:rsid w:val="00B76AC6"/>
    <w:rsid w:val="00B848DB"/>
    <w:rsid w:val="00B87DCF"/>
    <w:rsid w:val="00B90601"/>
    <w:rsid w:val="00B90857"/>
    <w:rsid w:val="00B9342C"/>
    <w:rsid w:val="00B94C82"/>
    <w:rsid w:val="00BA3071"/>
    <w:rsid w:val="00BB2CCD"/>
    <w:rsid w:val="00BB37CF"/>
    <w:rsid w:val="00BB47BC"/>
    <w:rsid w:val="00BB548F"/>
    <w:rsid w:val="00BB763B"/>
    <w:rsid w:val="00BB767C"/>
    <w:rsid w:val="00BB76DE"/>
    <w:rsid w:val="00BC3088"/>
    <w:rsid w:val="00BC339F"/>
    <w:rsid w:val="00BC4DB2"/>
    <w:rsid w:val="00BC6A32"/>
    <w:rsid w:val="00BD0384"/>
    <w:rsid w:val="00BD1E6F"/>
    <w:rsid w:val="00BD23CF"/>
    <w:rsid w:val="00BD7382"/>
    <w:rsid w:val="00BE1294"/>
    <w:rsid w:val="00BE1E15"/>
    <w:rsid w:val="00BE2B39"/>
    <w:rsid w:val="00BE3CEB"/>
    <w:rsid w:val="00BE5A05"/>
    <w:rsid w:val="00BE605E"/>
    <w:rsid w:val="00BF00FC"/>
    <w:rsid w:val="00BF0576"/>
    <w:rsid w:val="00BF1002"/>
    <w:rsid w:val="00BF1FC1"/>
    <w:rsid w:val="00BF21B7"/>
    <w:rsid w:val="00BF2369"/>
    <w:rsid w:val="00BF635C"/>
    <w:rsid w:val="00C01DEA"/>
    <w:rsid w:val="00C05397"/>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563F"/>
    <w:rsid w:val="00D15968"/>
    <w:rsid w:val="00D21985"/>
    <w:rsid w:val="00D22B43"/>
    <w:rsid w:val="00D22C94"/>
    <w:rsid w:val="00D24186"/>
    <w:rsid w:val="00D25111"/>
    <w:rsid w:val="00D25777"/>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0449"/>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30C7"/>
    <w:rsid w:val="00F44A8F"/>
    <w:rsid w:val="00F53102"/>
    <w:rsid w:val="00F568F8"/>
    <w:rsid w:val="00F61C9A"/>
    <w:rsid w:val="00F63582"/>
    <w:rsid w:val="00F639BF"/>
    <w:rsid w:val="00F6475A"/>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ggeek.me/ericssons-openwebrtc-projec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ebrtc-experiment.com/docs/WebRTC-Signaling-Concep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5ci91dfKCy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html5rocks.com/en/tutorials/webrtc/datachannel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ebrtchacks.com/webrtc-hybrid-applica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geek.me/microsoft-apple-webrt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ngularjs.org/" TargetMode="External"/><Relationship Id="rId13" Type="http://schemas.openxmlformats.org/officeDocument/2006/relationships/hyperlink" Target="http://www.telerik.com/kendo-ui" TargetMode="External"/><Relationship Id="rId18" Type="http://schemas.openxmlformats.org/officeDocument/2006/relationships/hyperlink" Target="http://www.statista.com/statistics/421152/wbe-browser-market-share-in-austria/" TargetMode="External"/><Relationship Id="rId26" Type="http://schemas.openxmlformats.org/officeDocument/2006/relationships/hyperlink" Target="http://oauth.net/" TargetMode="External"/><Relationship Id="rId3" Type="http://schemas.openxmlformats.org/officeDocument/2006/relationships/hyperlink" Target="https://cordova.apache.org/" TargetMode="External"/><Relationship Id="rId21" Type="http://schemas.openxmlformats.org/officeDocument/2006/relationships/hyperlink" Target="http://getbootstrap.com/" TargetMode="External"/><Relationship Id="rId7" Type="http://schemas.openxmlformats.org/officeDocument/2006/relationships/hyperlink" Target="http://ionicframework.com/" TargetMode="External"/><Relationship Id="rId12" Type="http://schemas.openxmlformats.org/officeDocument/2006/relationships/hyperlink" Target="http://mobileangularui.com/" TargetMode="External"/><Relationship Id="rId17" Type="http://schemas.openxmlformats.org/officeDocument/2006/relationships/hyperlink" Target="http://caniuse.com/" TargetMode="External"/><Relationship Id="rId25" Type="http://schemas.openxmlformats.org/officeDocument/2006/relationships/hyperlink" Target="http://passportjs.org/" TargetMode="External"/><Relationship Id="rId2" Type="http://schemas.openxmlformats.org/officeDocument/2006/relationships/hyperlink" Target="https://developer.apple.com/app-store/review/guidelines/" TargetMode="External"/><Relationship Id="rId16" Type="http://schemas.openxmlformats.org/officeDocument/2006/relationships/hyperlink" Target="https://www.wireshark.org/" TargetMode="External"/><Relationship Id="rId20" Type="http://schemas.openxmlformats.org/officeDocument/2006/relationships/hyperlink" Target="https://www.w3.org/TR/webrtc/"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www.appcelerator.com/titanium/titanium-sdk/" TargetMode="External"/><Relationship Id="rId11" Type="http://schemas.openxmlformats.org/officeDocument/2006/relationships/hyperlink" Target="https://jquerymobile.com/" TargetMode="External"/><Relationship Id="rId24" Type="http://schemas.openxmlformats.org/officeDocument/2006/relationships/hyperlink" Target="http://www.openwebrtc.org/" TargetMode="External"/><Relationship Id="rId5" Type="http://schemas.openxmlformats.org/officeDocument/2006/relationships/hyperlink" Target="https://www.xamarin.com/" TargetMode="External"/><Relationship Id="rId15" Type="http://schemas.openxmlformats.org/officeDocument/2006/relationships/hyperlink" Target="https://www.skype.com/de/business/" TargetMode="External"/><Relationship Id="rId23" Type="http://schemas.openxmlformats.org/officeDocument/2006/relationships/hyperlink" Target="https://crosswalk-project.org/" TargetMode="External"/><Relationship Id="rId28" Type="http://schemas.openxmlformats.org/officeDocument/2006/relationships/hyperlink" Target="https://janus.conf.meetecho.com/" TargetMode="External"/><Relationship Id="rId10" Type="http://schemas.openxmlformats.org/officeDocument/2006/relationships/hyperlink" Target="https://www.sencha.com/products/touch/" TargetMode="External"/><Relationship Id="rId19" Type="http://schemas.openxmlformats.org/officeDocument/2006/relationships/hyperlink" Target="https://blogs.windows.com/msedgedev/2015/09/18/ortc-api-is-now-available-in-microsoft-edge/" TargetMode="External"/><Relationship Id="rId4" Type="http://schemas.openxmlformats.org/officeDocument/2006/relationships/hyperlink" Target="http://phonegap.com/" TargetMode="External"/><Relationship Id="rId9" Type="http://schemas.openxmlformats.org/officeDocument/2006/relationships/hyperlink" Target="http://sass-lang.com/" TargetMode="External"/><Relationship Id="rId14" Type="http://schemas.openxmlformats.org/officeDocument/2006/relationships/hyperlink" Target="http://code.kik.com/app/2/index.html" TargetMode="External"/><Relationship Id="rId22" Type="http://schemas.openxmlformats.org/officeDocument/2006/relationships/hyperlink" Target="https://webrtc.org/native-code/"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200CB-8FA8-43D8-9608-D31518058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8656</Words>
  <Characters>54536</Characters>
  <Application>Microsoft Office Word</Application>
  <DocSecurity>0</DocSecurity>
  <Lines>454</Lines>
  <Paragraphs>126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1085</cp:revision>
  <cp:lastPrinted>2016-01-31T20:30:00Z</cp:lastPrinted>
  <dcterms:created xsi:type="dcterms:W3CDTF">2015-12-27T12:04:00Z</dcterms:created>
  <dcterms:modified xsi:type="dcterms:W3CDTF">2016-06-04T18:46:00Z</dcterms:modified>
</cp:coreProperties>
</file>