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B5B" w:rsidRDefault="006D5B5B" w:rsidP="008232E9">
      <w:pPr>
        <w:spacing w:line="360" w:lineRule="auto"/>
        <w:rPr>
          <w:b/>
        </w:rPr>
      </w:pPr>
      <w:r w:rsidRPr="006D5B5B">
        <w:rPr>
          <w:b/>
        </w:rPr>
        <w:t>Q Can I combine different event types together? Or do all need to be handled separately?</w:t>
      </w:r>
    </w:p>
    <w:p w:rsidR="00B02296" w:rsidRDefault="00B02296" w:rsidP="008232E9">
      <w:pPr>
        <w:pStyle w:val="NormalWeb"/>
        <w:shd w:val="clear" w:color="auto" w:fill="FFFFFF"/>
        <w:spacing w:before="0" w:beforeAutospacing="0" w:after="240" w:afterAutospacing="0" w:line="360" w:lineRule="auto"/>
        <w:rPr>
          <w:rFonts w:ascii="Helvetica" w:hAnsi="Helvetica" w:cs="Helvetica"/>
          <w:color w:val="111111"/>
        </w:rPr>
      </w:pPr>
      <w:r>
        <w:rPr>
          <w:rFonts w:ascii="Helvetica" w:hAnsi="Helvetica" w:cs="Helvetica"/>
          <w:color w:val="111111"/>
        </w:rPr>
        <w:t>1 - Retirement</w:t>
      </w:r>
    </w:p>
    <w:p w:rsidR="00B02296" w:rsidRDefault="00B02296" w:rsidP="008232E9">
      <w:pPr>
        <w:pStyle w:val="NormalWeb"/>
        <w:shd w:val="clear" w:color="auto" w:fill="FFFFFF"/>
        <w:spacing w:before="0" w:beforeAutospacing="0" w:after="240" w:afterAutospacing="0" w:line="360" w:lineRule="auto"/>
        <w:rPr>
          <w:rFonts w:ascii="Helvetica" w:hAnsi="Helvetica" w:cs="Helvetica"/>
          <w:color w:val="111111"/>
        </w:rPr>
      </w:pPr>
      <w:r>
        <w:rPr>
          <w:rFonts w:ascii="Helvetica" w:hAnsi="Helvetica" w:cs="Helvetica"/>
          <w:color w:val="111111"/>
        </w:rPr>
        <w:t>2 - Voluntary Resignation</w:t>
      </w:r>
    </w:p>
    <w:p w:rsidR="00B02296" w:rsidRDefault="00B02296" w:rsidP="008232E9">
      <w:pPr>
        <w:pStyle w:val="NormalWeb"/>
        <w:shd w:val="clear" w:color="auto" w:fill="FFFFFF"/>
        <w:spacing w:before="0" w:beforeAutospacing="0" w:after="240" w:afterAutospacing="0" w:line="360" w:lineRule="auto"/>
        <w:rPr>
          <w:rFonts w:ascii="Helvetica" w:hAnsi="Helvetica" w:cs="Helvetica"/>
          <w:color w:val="111111"/>
        </w:rPr>
      </w:pPr>
      <w:r>
        <w:rPr>
          <w:rFonts w:ascii="Helvetica" w:hAnsi="Helvetica" w:cs="Helvetica"/>
          <w:color w:val="111111"/>
        </w:rPr>
        <w:t>3 - Involuntary Resignation (Health problems, family matters etc.)</w:t>
      </w:r>
    </w:p>
    <w:p w:rsidR="00B02296" w:rsidRDefault="00B02296" w:rsidP="008232E9">
      <w:pPr>
        <w:pStyle w:val="NormalWeb"/>
        <w:shd w:val="clear" w:color="auto" w:fill="FFFFFF"/>
        <w:spacing w:before="0" w:beforeAutospacing="0" w:after="240" w:afterAutospacing="0" w:line="360" w:lineRule="auto"/>
        <w:rPr>
          <w:rFonts w:ascii="Helvetica" w:hAnsi="Helvetica" w:cs="Helvetica"/>
          <w:color w:val="111111"/>
        </w:rPr>
      </w:pPr>
      <w:r>
        <w:rPr>
          <w:rFonts w:ascii="Helvetica" w:hAnsi="Helvetica" w:cs="Helvetica"/>
          <w:color w:val="111111"/>
        </w:rPr>
        <w:t>4 - Job Termination, Employee is Fired</w:t>
      </w:r>
    </w:p>
    <w:p w:rsidR="00B02296" w:rsidRDefault="00B02296" w:rsidP="008232E9">
      <w:pPr>
        <w:spacing w:line="360" w:lineRule="auto"/>
        <w:rPr>
          <w:b/>
        </w:rPr>
      </w:pPr>
      <w:r>
        <w:t>Below graph shown states that employees are resigning voluntary more in c</w:t>
      </w:r>
      <w:r w:rsidR="00CF112F">
        <w:t>omparisons to other event types and all event types are in different proportions in the employees.</w:t>
      </w:r>
    </w:p>
    <w:p w:rsidR="00B02296" w:rsidRDefault="00B02296" w:rsidP="008232E9">
      <w:pPr>
        <w:spacing w:line="360" w:lineRule="auto"/>
        <w:rPr>
          <w:b/>
        </w:rPr>
      </w:pPr>
      <w:r>
        <w:rPr>
          <w:noProof/>
        </w:rPr>
        <w:drawing>
          <wp:inline distT="0" distB="0" distL="0" distR="0" wp14:anchorId="4C56153D" wp14:editId="1D79988F">
            <wp:extent cx="539115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2771775"/>
                    </a:xfrm>
                    <a:prstGeom prst="rect">
                      <a:avLst/>
                    </a:prstGeom>
                  </pic:spPr>
                </pic:pic>
              </a:graphicData>
            </a:graphic>
          </wp:inline>
        </w:drawing>
      </w:r>
    </w:p>
    <w:p w:rsidR="00B02296" w:rsidRDefault="00B02296" w:rsidP="008232E9">
      <w:pPr>
        <w:spacing w:line="360" w:lineRule="auto"/>
        <w:rPr>
          <w:b/>
        </w:rPr>
      </w:pPr>
    </w:p>
    <w:p w:rsidR="00DD5A0D" w:rsidRDefault="00DD5A0D" w:rsidP="008232E9">
      <w:pPr>
        <w:spacing w:line="360" w:lineRule="auto"/>
        <w:rPr>
          <w:b/>
        </w:rPr>
      </w:pPr>
    </w:p>
    <w:p w:rsidR="00DD5A0D" w:rsidRDefault="00DD5A0D" w:rsidP="008232E9">
      <w:pPr>
        <w:spacing w:line="360" w:lineRule="auto"/>
        <w:rPr>
          <w:b/>
        </w:rPr>
      </w:pPr>
    </w:p>
    <w:p w:rsidR="00DD5A0D" w:rsidRDefault="00DD5A0D" w:rsidP="008232E9">
      <w:pPr>
        <w:spacing w:line="360" w:lineRule="auto"/>
        <w:rPr>
          <w:b/>
        </w:rPr>
      </w:pPr>
    </w:p>
    <w:p w:rsidR="00B02296" w:rsidRPr="006D5B5B" w:rsidRDefault="00B02296" w:rsidP="008232E9">
      <w:pPr>
        <w:spacing w:line="360" w:lineRule="auto"/>
        <w:rPr>
          <w:b/>
        </w:rPr>
      </w:pPr>
      <w:r>
        <w:rPr>
          <w:b/>
        </w:rPr>
        <w:t>Proc Freq results shows that they are not same for all event types.</w:t>
      </w:r>
    </w:p>
    <w:p w:rsidR="00D145AC" w:rsidRDefault="00CF112F" w:rsidP="008232E9">
      <w:pPr>
        <w:spacing w:line="360" w:lineRule="auto"/>
      </w:pPr>
      <w:r>
        <w:t>To confirm the above point, we have plotted fre</w:t>
      </w:r>
      <w:r w:rsidR="00D145AC">
        <w:t>quency of all event types</w:t>
      </w:r>
      <w:r>
        <w:t xml:space="preserve"> of employees in the organization.</w:t>
      </w:r>
      <w:r w:rsidR="00D145AC">
        <w:t xml:space="preserve"> </w:t>
      </w:r>
      <w:r>
        <w:t>Explain in terms of figures</w:t>
      </w:r>
    </w:p>
    <w:p w:rsidR="00CF112F" w:rsidRDefault="00CF112F" w:rsidP="008232E9">
      <w:pPr>
        <w:spacing w:line="360" w:lineRule="auto"/>
      </w:pPr>
    </w:p>
    <w:p w:rsidR="00AB0A27" w:rsidRDefault="00D145AC" w:rsidP="008232E9">
      <w:pPr>
        <w:spacing w:line="360" w:lineRule="auto"/>
      </w:pPr>
      <w:r>
        <w:rPr>
          <w:noProof/>
        </w:rPr>
        <w:lastRenderedPageBreak/>
        <w:drawing>
          <wp:inline distT="0" distB="0" distL="0" distR="0" wp14:anchorId="61B276D3" wp14:editId="3F810C01">
            <wp:extent cx="43815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1571625"/>
                    </a:xfrm>
                    <a:prstGeom prst="rect">
                      <a:avLst/>
                    </a:prstGeom>
                  </pic:spPr>
                </pic:pic>
              </a:graphicData>
            </a:graphic>
          </wp:inline>
        </w:drawing>
      </w:r>
    </w:p>
    <w:p w:rsidR="00DD5A0D" w:rsidRDefault="00DD5A0D" w:rsidP="008232E9">
      <w:pPr>
        <w:spacing w:line="360" w:lineRule="auto"/>
      </w:pPr>
      <w:r>
        <w:t xml:space="preserve">To confirm the above frequency plot and to cross validate the number of employees leaving in an organization, our team has plotted “Frequency Plot” between event type and turnover. Plot shows that </w:t>
      </w:r>
      <w:r w:rsidR="00320A7C">
        <w:t>105 out of 225</w:t>
      </w:r>
      <w:r w:rsidR="00CF112F">
        <w:t xml:space="preserve"> belongs to Voluntary resignation which is major reason of attrition in organization &amp; has become a concern for the company</w:t>
      </w:r>
      <w:r w:rsidR="00320A7C">
        <w:t>.</w:t>
      </w:r>
    </w:p>
    <w:p w:rsidR="00DD5A0D" w:rsidRDefault="00DD5A0D" w:rsidP="008232E9">
      <w:pPr>
        <w:spacing w:line="360" w:lineRule="auto"/>
      </w:pPr>
      <w:r>
        <w:rPr>
          <w:noProof/>
        </w:rPr>
        <w:drawing>
          <wp:inline distT="0" distB="0" distL="0" distR="0" wp14:anchorId="375DAE0D" wp14:editId="521246CA">
            <wp:extent cx="5943600" cy="3364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4230"/>
                    </a:xfrm>
                    <a:prstGeom prst="rect">
                      <a:avLst/>
                    </a:prstGeom>
                  </pic:spPr>
                </pic:pic>
              </a:graphicData>
            </a:graphic>
          </wp:inline>
        </w:drawing>
      </w:r>
    </w:p>
    <w:p w:rsidR="00320A7C" w:rsidRDefault="00320A7C" w:rsidP="008232E9">
      <w:pPr>
        <w:spacing w:line="360" w:lineRule="auto"/>
      </w:pPr>
    </w:p>
    <w:p w:rsidR="008232E9" w:rsidRDefault="008232E9" w:rsidP="008232E9">
      <w:pPr>
        <w:spacing w:line="360" w:lineRule="auto"/>
      </w:pPr>
    </w:p>
    <w:p w:rsidR="00CF112F" w:rsidRDefault="005D0CF3" w:rsidP="008232E9">
      <w:pPr>
        <w:spacing w:line="360" w:lineRule="auto"/>
        <w:rPr>
          <w:noProof/>
        </w:rPr>
      </w:pPr>
      <w:r>
        <w:t xml:space="preserve">To check whether hazards for all event types are linearly related with each other, our team has tested each event type individually and </w:t>
      </w:r>
      <w:r>
        <w:rPr>
          <w:noProof/>
        </w:rPr>
        <w:t xml:space="preserve">created one variable called event which has censored the other types and then we combined all event types to check whether they are linearly realed with each other using </w:t>
      </w:r>
      <w:r>
        <w:rPr>
          <w:noProof/>
        </w:rPr>
        <w:lastRenderedPageBreak/>
        <w:t xml:space="preserve">Log-log Survival plot(LLS) </w:t>
      </w:r>
      <w:r w:rsidRPr="00CF112F">
        <w:rPr>
          <w:noProof/>
          <w:highlight w:val="yellow"/>
        </w:rPr>
        <w:t>which is used for Weibull</w:t>
      </w:r>
      <w:r>
        <w:rPr>
          <w:noProof/>
        </w:rPr>
        <w:t xml:space="preserve"> using PROC LIFETEST DATA, which also helps in understanding the shape of the hazard function.</w:t>
      </w:r>
      <w:r w:rsidR="00EA35F1">
        <w:rPr>
          <w:noProof/>
        </w:rPr>
        <w:t>”Diff = all” is used to compare all the strata of turnover.</w:t>
      </w:r>
    </w:p>
    <w:p w:rsidR="002369C2" w:rsidRDefault="00CF112F" w:rsidP="008232E9">
      <w:pPr>
        <w:spacing w:line="360" w:lineRule="auto"/>
        <w:rPr>
          <w:noProof/>
        </w:rPr>
      </w:pPr>
      <w:r>
        <w:rPr>
          <w:noProof/>
        </w:rPr>
        <w:t xml:space="preserve">By looking at the p-values of Wilcoxon test  </w:t>
      </w:r>
      <w:r w:rsidR="002369C2">
        <w:rPr>
          <w:noProof/>
        </w:rPr>
        <w:t>shows that all other event</w:t>
      </w:r>
      <w:r>
        <w:rPr>
          <w:noProof/>
        </w:rPr>
        <w:t xml:space="preserve"> types are significant  and </w:t>
      </w:r>
      <w:r w:rsidR="002369C2">
        <w:rPr>
          <w:noProof/>
        </w:rPr>
        <w:t>different from each other except Involuntary Resignation and Job termination because these two event types are</w:t>
      </w:r>
      <w:r>
        <w:rPr>
          <w:noProof/>
        </w:rPr>
        <w:t xml:space="preserve"> similar</w:t>
      </w:r>
      <w:r w:rsidR="002369C2">
        <w:rPr>
          <w:noProof/>
        </w:rPr>
        <w:t>.</w:t>
      </w:r>
    </w:p>
    <w:p w:rsidR="002369C2" w:rsidRDefault="002369C2" w:rsidP="008232E9">
      <w:pPr>
        <w:spacing w:line="360" w:lineRule="auto"/>
      </w:pPr>
      <w:r>
        <w:rPr>
          <w:noProof/>
        </w:rPr>
        <w:drawing>
          <wp:inline distT="0" distB="0" distL="0" distR="0" wp14:anchorId="26CEEE42" wp14:editId="253C1C4B">
            <wp:extent cx="538162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2209800"/>
                    </a:xfrm>
                    <a:prstGeom prst="rect">
                      <a:avLst/>
                    </a:prstGeom>
                  </pic:spPr>
                </pic:pic>
              </a:graphicData>
            </a:graphic>
          </wp:inline>
        </w:drawing>
      </w:r>
    </w:p>
    <w:p w:rsidR="002369C2" w:rsidRDefault="007D4059" w:rsidP="008232E9">
      <w:pPr>
        <w:spacing w:line="360" w:lineRule="auto"/>
      </w:pPr>
      <w:r>
        <w:t>Below graph of Survival estimates also prove the above fact</w:t>
      </w:r>
      <w:r w:rsidR="002369C2">
        <w:t xml:space="preserve"> that</w:t>
      </w:r>
      <w:r>
        <w:t xml:space="preserve"> employees who are falling under the event of</w:t>
      </w:r>
      <w:r w:rsidR="002369C2">
        <w:t xml:space="preserve"> In</w:t>
      </w:r>
      <w:r>
        <w:t>voluntary resignation and Job Termination are linearly proportional and there seems a possibility that these events can be handled together.</w:t>
      </w:r>
    </w:p>
    <w:p w:rsidR="002369C2" w:rsidRDefault="002369C2" w:rsidP="008232E9">
      <w:pPr>
        <w:spacing w:line="360" w:lineRule="auto"/>
      </w:pPr>
    </w:p>
    <w:p w:rsidR="002369C2" w:rsidRDefault="007D4059" w:rsidP="008232E9">
      <w:pPr>
        <w:spacing w:line="360" w:lineRule="auto"/>
      </w:pPr>
      <w:r>
        <w:rPr>
          <w:noProof/>
        </w:rPr>
        <w:lastRenderedPageBreak/>
        <w:drawing>
          <wp:inline distT="0" distB="0" distL="0" distR="0" wp14:anchorId="0556EEAE" wp14:editId="7DC86DCD">
            <wp:extent cx="59436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7075"/>
                    </a:xfrm>
                    <a:prstGeom prst="rect">
                      <a:avLst/>
                    </a:prstGeom>
                  </pic:spPr>
                </pic:pic>
              </a:graphicData>
            </a:graphic>
          </wp:inline>
        </w:drawing>
      </w:r>
    </w:p>
    <w:p w:rsidR="006F77F5" w:rsidRDefault="006F77F5" w:rsidP="008232E9">
      <w:pPr>
        <w:spacing w:line="360" w:lineRule="auto"/>
      </w:pPr>
    </w:p>
    <w:p w:rsidR="006F77F5" w:rsidRDefault="006F77F5" w:rsidP="008232E9">
      <w:pPr>
        <w:spacing w:line="360" w:lineRule="auto"/>
      </w:pPr>
    </w:p>
    <w:p w:rsidR="007D4059" w:rsidRDefault="007D4059" w:rsidP="008232E9">
      <w:pPr>
        <w:spacing w:line="360" w:lineRule="auto"/>
      </w:pPr>
      <w:r>
        <w:t>To add to the above point, our team has plotted LLS graphs for all 4 event types -Involuntary, Job termination, Retirement and V</w:t>
      </w:r>
      <w:r w:rsidR="00073ED2">
        <w:t>oluntary Resignation and graph seems</w:t>
      </w:r>
      <w:r>
        <w:t xml:space="preserve"> that </w:t>
      </w:r>
      <m:oMath>
        <m:r>
          <w:rPr>
            <w:rFonts w:ascii="Cambria Math" w:hAnsi="Cambria Math"/>
          </w:rPr>
          <m:t>ω</m:t>
        </m:r>
      </m:oMath>
      <w:r w:rsidRPr="007D4059">
        <w:t xml:space="preserve"> values</w:t>
      </w:r>
      <w:r>
        <w:t xml:space="preserve"> are same for </w:t>
      </w:r>
      <w:r w:rsidR="006F77F5">
        <w:t>Involuntary and Terminated employees.</w:t>
      </w:r>
      <w:r w:rsidR="00392153">
        <w:t xml:space="preserve"> But to check the possibility of using both event types together, our team h</w:t>
      </w:r>
      <w:r w:rsidR="00073ED2">
        <w:t>as decided to apply PHREG model</w:t>
      </w:r>
      <w:r w:rsidR="00392153">
        <w:t xml:space="preserve"> for each event type and combine event type</w:t>
      </w:r>
    </w:p>
    <w:p w:rsidR="007D4059" w:rsidRDefault="007D4059" w:rsidP="008232E9">
      <w:pPr>
        <w:spacing w:line="360" w:lineRule="auto"/>
      </w:pPr>
      <w:r>
        <w:rPr>
          <w:noProof/>
        </w:rPr>
        <w:lastRenderedPageBreak/>
        <w:drawing>
          <wp:inline distT="0" distB="0" distL="0" distR="0" wp14:anchorId="54F5B057" wp14:editId="417C9E0B">
            <wp:extent cx="629602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025" cy="3095625"/>
                    </a:xfrm>
                    <a:prstGeom prst="rect">
                      <a:avLst/>
                    </a:prstGeom>
                  </pic:spPr>
                </pic:pic>
              </a:graphicData>
            </a:graphic>
          </wp:inline>
        </w:drawing>
      </w:r>
    </w:p>
    <w:p w:rsidR="00D935B4" w:rsidRDefault="00D935B4" w:rsidP="008232E9">
      <w:pPr>
        <w:spacing w:line="360" w:lineRule="auto"/>
      </w:pPr>
    </w:p>
    <w:p w:rsidR="00D935B4" w:rsidRDefault="00D935B4" w:rsidP="008232E9">
      <w:pPr>
        <w:spacing w:line="360" w:lineRule="auto"/>
      </w:pPr>
    </w:p>
    <w:p w:rsidR="00D935B4" w:rsidRDefault="00D935B4" w:rsidP="008232E9">
      <w:pPr>
        <w:spacing w:line="360" w:lineRule="auto"/>
      </w:pPr>
    </w:p>
    <w:p w:rsidR="00D935B4" w:rsidRDefault="00D134DF" w:rsidP="008232E9">
      <w:pPr>
        <w:spacing w:line="360" w:lineRule="auto"/>
      </w:pPr>
      <w:r>
        <w:rPr>
          <w:noProof/>
        </w:rPr>
        <w:drawing>
          <wp:inline distT="0" distB="0" distL="0" distR="0" wp14:anchorId="16A95BA3" wp14:editId="7A2D3E26">
            <wp:extent cx="5505450" cy="1955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1955165"/>
                    </a:xfrm>
                    <a:prstGeom prst="rect">
                      <a:avLst/>
                    </a:prstGeom>
                  </pic:spPr>
                </pic:pic>
              </a:graphicData>
            </a:graphic>
          </wp:inline>
        </w:drawing>
      </w:r>
      <w:r w:rsidR="00D935B4">
        <w:rPr>
          <w:noProof/>
        </w:rPr>
        <w:drawing>
          <wp:inline distT="0" distB="0" distL="0" distR="0" wp14:anchorId="7CA3613A" wp14:editId="22D5E43C">
            <wp:extent cx="51435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733425"/>
                    </a:xfrm>
                    <a:prstGeom prst="rect">
                      <a:avLst/>
                    </a:prstGeom>
                  </pic:spPr>
                </pic:pic>
              </a:graphicData>
            </a:graphic>
          </wp:inline>
        </w:drawing>
      </w:r>
    </w:p>
    <w:p w:rsidR="00D935B4" w:rsidRDefault="00D935B4" w:rsidP="008232E9">
      <w:pPr>
        <w:spacing w:line="360" w:lineRule="auto"/>
      </w:pPr>
      <w:bookmarkStart w:id="0" w:name="_GoBack"/>
      <w:r>
        <w:rPr>
          <w:noProof/>
        </w:rPr>
        <w:lastRenderedPageBreak/>
        <w:drawing>
          <wp:inline distT="0" distB="0" distL="0" distR="0" wp14:anchorId="22F0C841" wp14:editId="30E80420">
            <wp:extent cx="3333750" cy="2667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2667635"/>
                    </a:xfrm>
                    <a:prstGeom prst="rect">
                      <a:avLst/>
                    </a:prstGeom>
                  </pic:spPr>
                </pic:pic>
              </a:graphicData>
            </a:graphic>
          </wp:inline>
        </w:drawing>
      </w:r>
      <w:bookmarkEnd w:id="0"/>
    </w:p>
    <w:p w:rsidR="00D935B4" w:rsidRDefault="00D935B4" w:rsidP="008232E9">
      <w:pPr>
        <w:spacing w:line="360" w:lineRule="auto"/>
      </w:pPr>
      <w:r>
        <w:rPr>
          <w:noProof/>
        </w:rPr>
        <w:drawing>
          <wp:inline distT="0" distB="0" distL="0" distR="0" wp14:anchorId="08E017D2" wp14:editId="1B6234EB">
            <wp:extent cx="3228975" cy="69659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093" cy="708701"/>
                    </a:xfrm>
                    <a:prstGeom prst="rect">
                      <a:avLst/>
                    </a:prstGeom>
                  </pic:spPr>
                </pic:pic>
              </a:graphicData>
            </a:graphic>
          </wp:inline>
        </w:drawing>
      </w:r>
    </w:p>
    <w:p w:rsidR="00D935B4" w:rsidRDefault="00D935B4" w:rsidP="008232E9">
      <w:pPr>
        <w:spacing w:line="360" w:lineRule="auto"/>
      </w:pPr>
    </w:p>
    <w:p w:rsidR="00D935B4" w:rsidRDefault="00D935B4" w:rsidP="008232E9">
      <w:pPr>
        <w:spacing w:line="360" w:lineRule="auto"/>
      </w:pPr>
    </w:p>
    <w:p w:rsidR="00B56A0B" w:rsidRDefault="00B56A0B" w:rsidP="008232E9">
      <w:pPr>
        <w:spacing w:line="360" w:lineRule="auto"/>
      </w:pPr>
    </w:p>
    <w:p w:rsidR="00D145AC" w:rsidRDefault="00D145AC" w:rsidP="008232E9">
      <w:pPr>
        <w:spacing w:line="360" w:lineRule="auto"/>
      </w:pPr>
    </w:p>
    <w:p w:rsidR="00D145AC" w:rsidRDefault="00D145AC" w:rsidP="008232E9">
      <w:pPr>
        <w:spacing w:line="360" w:lineRule="auto"/>
      </w:pPr>
    </w:p>
    <w:sectPr w:rsidR="00D1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AC"/>
    <w:rsid w:val="00073ED2"/>
    <w:rsid w:val="002369C2"/>
    <w:rsid w:val="00320A7C"/>
    <w:rsid w:val="00392153"/>
    <w:rsid w:val="005D0CF3"/>
    <w:rsid w:val="006D5B5B"/>
    <w:rsid w:val="006F77F5"/>
    <w:rsid w:val="007D4059"/>
    <w:rsid w:val="008232E9"/>
    <w:rsid w:val="00AB0A27"/>
    <w:rsid w:val="00B02296"/>
    <w:rsid w:val="00B24D4B"/>
    <w:rsid w:val="00B56A0B"/>
    <w:rsid w:val="00CF112F"/>
    <w:rsid w:val="00D134DF"/>
    <w:rsid w:val="00D145AC"/>
    <w:rsid w:val="00D77966"/>
    <w:rsid w:val="00D935B4"/>
    <w:rsid w:val="00DD5A0D"/>
    <w:rsid w:val="00EA35F1"/>
    <w:rsid w:val="00F5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7176D-06AE-42D2-8753-ECA37228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D59BF-7606-4FA6-89EC-E18A29F7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singh</dc:creator>
  <cp:keywords/>
  <dc:description/>
  <cp:lastModifiedBy>pallavi singh</cp:lastModifiedBy>
  <cp:revision>7</cp:revision>
  <dcterms:created xsi:type="dcterms:W3CDTF">2016-08-13T16:04:00Z</dcterms:created>
  <dcterms:modified xsi:type="dcterms:W3CDTF">2016-08-14T21:59:00Z</dcterms:modified>
</cp:coreProperties>
</file>