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2C894B2A"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w:t>
      </w:r>
      <w:r w:rsidR="004C4033">
        <w:rPr>
          <w:rFonts w:ascii="Times" w:hAnsi="Times"/>
          <w:color w:val="000000" w:themeColor="text1"/>
        </w:rPr>
        <w:t xml:space="preserve"> </w:t>
      </w:r>
      <w:r>
        <w:rPr>
          <w:rFonts w:ascii="Times" w:hAnsi="Times"/>
          <w:color w:val="000000" w:themeColor="text1"/>
        </w:rPr>
        <w:t>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4F76C6B7" w:rsidR="00D8364B" w:rsidRDefault="00D8364B" w:rsidP="004C3135">
      <w:pPr>
        <w:spacing w:line="360" w:lineRule="auto"/>
        <w:jc w:val="both"/>
        <w:rPr>
          <w:rFonts w:ascii="Times" w:hAnsi="Times"/>
          <w:b/>
          <w:bCs/>
          <w:color w:val="000000" w:themeColor="text1"/>
          <w:sz w:val="32"/>
          <w:szCs w:val="32"/>
        </w:rPr>
      </w:pPr>
    </w:p>
    <w:p w14:paraId="1AB2355F" w14:textId="77777777" w:rsidR="00C32784" w:rsidRDefault="00C32784"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w:t>
      </w:r>
      <w:r w:rsidRPr="00BA0810">
        <w:rPr>
          <w:rFonts w:ascii="Times" w:hAnsi="Times"/>
          <w:color w:val="000000" w:themeColor="text1"/>
        </w:rPr>
        <w:lastRenderedPageBreak/>
        <w:t xml:space="preserve">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w:t>
      </w:r>
      <w:r>
        <w:rPr>
          <w:rFonts w:ascii="Times" w:eastAsia="Times New Roman" w:hAnsi="Times" w:cs="Arial"/>
          <w:color w:val="000000" w:themeColor="text1"/>
        </w:rPr>
        <w:lastRenderedPageBreak/>
        <w:t>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0FE97DB"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lastRenderedPageBreak/>
        <w:t>Summary statistics</w:t>
      </w:r>
    </w:p>
    <w:p w14:paraId="0F73AB6F" w14:textId="7374287A" w:rsidR="00050AD9" w:rsidRPr="002159A5" w:rsidRDefault="00D8364B" w:rsidP="00D8364B">
      <w:pPr>
        <w:spacing w:line="360" w:lineRule="auto"/>
        <w:rPr>
          <w:rFonts w:ascii="Times" w:hAnsi="Times"/>
          <w:b/>
          <w:bCs/>
        </w:rPr>
      </w:pPr>
      <w:r w:rsidRPr="002159A5">
        <w:rPr>
          <w:rFonts w:ascii="Times" w:hAnsi="Times"/>
          <w:b/>
          <w:bCs/>
        </w:rPr>
        <w:t xml:space="preserve">Mortality Rate of Opioid Overdose </w:t>
      </w:r>
    </w:p>
    <w:p w14:paraId="4286A092" w14:textId="27293EB5" w:rsidR="008611E9"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number of fatalities among the counties </w:t>
      </w:r>
      <w:r w:rsidR="00DF0671">
        <w:rPr>
          <w:rFonts w:ascii="Times" w:hAnsi="Times"/>
        </w:rPr>
        <w:t>was</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 of 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 xml:space="preserve">64.82 per 100,000 people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rates between the control states with no policy and the policy-implemented states. Overall, we observe a substantial rise in deathrates for states without policies compared to states with policies.</w:t>
      </w:r>
    </w:p>
    <w:p w14:paraId="754EC8F3" w14:textId="77777777" w:rsidR="00920E0B" w:rsidRPr="00D8364B" w:rsidRDefault="00920E0B" w:rsidP="00920E0B">
      <w:pPr>
        <w:spacing w:line="360" w:lineRule="auto"/>
        <w:rPr>
          <w:rFonts w:ascii="Times" w:hAnsi="Times"/>
        </w:rPr>
      </w:pPr>
    </w:p>
    <w:p w14:paraId="41836C45" w14:textId="64341854" w:rsidR="00050AD9" w:rsidRDefault="00920E0B" w:rsidP="00920E0B">
      <w:r w:rsidRPr="00920E0B">
        <w:rPr>
          <w:noProof/>
        </w:rPr>
        <w:drawing>
          <wp:inline distT="0" distB="0" distL="0" distR="0" wp14:anchorId="3D963C36" wp14:editId="2ADA1BE5">
            <wp:extent cx="37973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300" cy="3048000"/>
                    </a:xfrm>
                    <a:prstGeom prst="rect">
                      <a:avLst/>
                    </a:prstGeom>
                  </pic:spPr>
                </pic:pic>
              </a:graphicData>
            </a:graphic>
          </wp:inline>
        </w:drawing>
      </w:r>
    </w:p>
    <w:p w14:paraId="50C08C83" w14:textId="4EFE6FA1" w:rsidR="00671B54" w:rsidRDefault="00D8364B" w:rsidP="00050AD9">
      <w:pP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xml:space="preserve">: Shows a general trend of deathrates </w:t>
      </w:r>
      <w:r w:rsidR="00920E0B">
        <w:rPr>
          <w:rFonts w:ascii="Times" w:hAnsi="Times"/>
          <w:i/>
          <w:iCs/>
        </w:rPr>
        <w:t xml:space="preserve">per 100,000 persons </w:t>
      </w:r>
      <w:r w:rsidRPr="00D8364B">
        <w:rPr>
          <w:rFonts w:ascii="Times" w:hAnsi="Times"/>
          <w:i/>
          <w:iCs/>
        </w:rPr>
        <w:t xml:space="preserve">between </w:t>
      </w:r>
      <w:r w:rsidR="0012342B">
        <w:rPr>
          <w:rFonts w:ascii="Times" w:hAnsi="Times"/>
          <w:i/>
          <w:iCs/>
        </w:rPr>
        <w:t>states who had a policy in comparison to states who didn’t.</w:t>
      </w:r>
    </w:p>
    <w:p w14:paraId="120D5BF1" w14:textId="77777777" w:rsidR="0012342B" w:rsidRPr="0012342B" w:rsidRDefault="0012342B" w:rsidP="00050AD9">
      <w:pPr>
        <w:rPr>
          <w:rFonts w:ascii="Times" w:hAnsi="Times"/>
          <w:i/>
          <w:iCs/>
        </w:rPr>
      </w:pPr>
    </w:p>
    <w:p w14:paraId="18FD216A" w14:textId="2ADBD81C" w:rsidR="008611E9" w:rsidRPr="0012342B" w:rsidRDefault="002177CC" w:rsidP="0012342B">
      <w:r>
        <w:rPr>
          <w:rFonts w:ascii="Times" w:hAnsi="Times"/>
          <w:b/>
          <w:bCs/>
          <w:sz w:val="28"/>
          <w:szCs w:val="28"/>
        </w:rPr>
        <w:t>Rate of Opioid Shipment</w:t>
      </w: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w:t>
      </w:r>
      <w:r w:rsidRPr="007F05C8">
        <w:rPr>
          <w:rFonts w:ascii="Times" w:eastAsia="Times New Roman" w:hAnsi="Times" w:cs="Arial"/>
          <w:color w:val="000000" w:themeColor="text1"/>
        </w:rPr>
        <w:lastRenderedPageBreak/>
        <w:t>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182C3CC7">
            <wp:extent cx="47339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p>
    <w:p w14:paraId="13821B87" w14:textId="150466A5"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4800E118" w14:textId="7053A16B" w:rsidR="00671B54" w:rsidRDefault="00671B54" w:rsidP="00D8364B">
      <w:pPr>
        <w:shd w:val="clear" w:color="auto" w:fill="FFFFFF"/>
        <w:spacing w:line="360" w:lineRule="auto"/>
        <w:jc w:val="both"/>
        <w:rPr>
          <w:rFonts w:ascii="Times" w:eastAsia="Times New Roman" w:hAnsi="Times" w:cs="Arial"/>
          <w:color w:val="000000" w:themeColor="text1"/>
        </w:rPr>
      </w:pPr>
    </w:p>
    <w:p w14:paraId="5A46937C" w14:textId="7777777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6165DA77">
            <wp:extent cx="5114925" cy="3467100"/>
            <wp:effectExtent l="0" t="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3ECB5A5C" w14:textId="2FB30332"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F436C1E"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t>
      </w:r>
      <w:r>
        <w:rPr>
          <w:rFonts w:ascii="Times" w:eastAsia="Times New Roman" w:hAnsi="Times" w:cs="Arial"/>
          <w:color w:val="000000" w:themeColor="text1"/>
        </w:rPr>
        <w:lastRenderedPageBreak/>
        <w:t xml:space="preserve">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77BE6C23" wp14:editId="16C6B3AF">
            <wp:extent cx="4772025" cy="346710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46DC0BB"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57BE7987" wp14:editId="14229E54">
            <wp:extent cx="5143500" cy="34671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2C5440CF" w14:textId="37471992" w:rsidR="00C32784" w:rsidRDefault="00C32784" w:rsidP="004C3135">
      <w:pPr>
        <w:shd w:val="clear" w:color="auto" w:fill="FFFFFF"/>
        <w:jc w:val="both"/>
        <w:rPr>
          <w:rFonts w:ascii="Times" w:eastAsia="Times New Roman" w:hAnsi="Times" w:cs="Arial"/>
          <w:b/>
          <w:bCs/>
          <w:color w:val="000000" w:themeColor="text1"/>
          <w:sz w:val="28"/>
          <w:szCs w:val="28"/>
        </w:rPr>
      </w:pP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5F2FF8BF"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lastRenderedPageBreak/>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lastRenderedPageBreak/>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1.3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7777777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implement the regulation policy for opioid drugs in 2007, it is obvious that the mortality rate of opioid-drug overdose has a relatively decreasing tendency based on the left graph. </w:t>
      </w:r>
      <w:r w:rsidRPr="007F05C8">
        <w:rPr>
          <w:rFonts w:ascii="Times" w:eastAsia="Times New Roman" w:hAnsi="Times" w:cs="Arial"/>
          <w:color w:val="000000" w:themeColor="text1"/>
        </w:rPr>
        <w:lastRenderedPageBreak/>
        <w:t>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9 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 xml:space="preserve">increasing at a rate of approximately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lastRenderedPageBreak/>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77777777"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were lower than other control states on average </w:t>
      </w:r>
      <w:r w:rsidRPr="007F05C8">
        <w:rPr>
          <w:rFonts w:ascii="Times" w:eastAsia="Times New Roman" w:hAnsi="Times" w:cs="Arial"/>
          <w:color w:val="000000" w:themeColor="text1"/>
        </w:rPr>
        <w:lastRenderedPageBreak/>
        <w:t>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8"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9"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CC6AA" w14:textId="77777777" w:rsidR="002F1BB0" w:rsidRDefault="002F1BB0" w:rsidP="00AC5A3C">
      <w:r>
        <w:separator/>
      </w:r>
    </w:p>
  </w:endnote>
  <w:endnote w:type="continuationSeparator" w:id="0">
    <w:p w14:paraId="19E2D389" w14:textId="77777777" w:rsidR="002F1BB0" w:rsidRDefault="002F1BB0"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B17CD" w14:textId="77777777" w:rsidR="002F1BB0" w:rsidRDefault="002F1BB0" w:rsidP="00AC5A3C">
      <w:r>
        <w:separator/>
      </w:r>
    </w:p>
  </w:footnote>
  <w:footnote w:type="continuationSeparator" w:id="0">
    <w:p w14:paraId="283E8C85" w14:textId="77777777" w:rsidR="002F1BB0" w:rsidRDefault="002F1BB0"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0B2994"/>
    <w:rsid w:val="0010500E"/>
    <w:rsid w:val="0012342B"/>
    <w:rsid w:val="001B5271"/>
    <w:rsid w:val="002159A5"/>
    <w:rsid w:val="002177CC"/>
    <w:rsid w:val="00252006"/>
    <w:rsid w:val="002E4C74"/>
    <w:rsid w:val="002F1BB0"/>
    <w:rsid w:val="00385575"/>
    <w:rsid w:val="0042380B"/>
    <w:rsid w:val="004C3135"/>
    <w:rsid w:val="004C4033"/>
    <w:rsid w:val="00506649"/>
    <w:rsid w:val="005660CB"/>
    <w:rsid w:val="005F5733"/>
    <w:rsid w:val="0060566E"/>
    <w:rsid w:val="00671B54"/>
    <w:rsid w:val="007153C4"/>
    <w:rsid w:val="00727FEC"/>
    <w:rsid w:val="007773E0"/>
    <w:rsid w:val="007D0DDD"/>
    <w:rsid w:val="007D535F"/>
    <w:rsid w:val="007F0B5D"/>
    <w:rsid w:val="007F1131"/>
    <w:rsid w:val="00820830"/>
    <w:rsid w:val="00840EDF"/>
    <w:rsid w:val="008611E9"/>
    <w:rsid w:val="00873C55"/>
    <w:rsid w:val="00920E0B"/>
    <w:rsid w:val="00991CE3"/>
    <w:rsid w:val="009E7933"/>
    <w:rsid w:val="00A0329D"/>
    <w:rsid w:val="00A42CD2"/>
    <w:rsid w:val="00A63D5F"/>
    <w:rsid w:val="00AC5A3C"/>
    <w:rsid w:val="00AE606D"/>
    <w:rsid w:val="00B039DB"/>
    <w:rsid w:val="00B466E8"/>
    <w:rsid w:val="00B53592"/>
    <w:rsid w:val="00B80E08"/>
    <w:rsid w:val="00BD3714"/>
    <w:rsid w:val="00C116FD"/>
    <w:rsid w:val="00C300AF"/>
    <w:rsid w:val="00C32784"/>
    <w:rsid w:val="00CA5218"/>
    <w:rsid w:val="00CD5E99"/>
    <w:rsid w:val="00D50D64"/>
    <w:rsid w:val="00D8364B"/>
    <w:rsid w:val="00D93D1A"/>
    <w:rsid w:val="00D9639F"/>
    <w:rsid w:val="00DB3D1B"/>
    <w:rsid w:val="00DF0671"/>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orldpopulationreview.com/states"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9</cp:revision>
  <dcterms:created xsi:type="dcterms:W3CDTF">2022-11-29T00:20:00Z</dcterms:created>
  <dcterms:modified xsi:type="dcterms:W3CDTF">2022-11-29T05:35:00Z</dcterms:modified>
</cp:coreProperties>
</file>