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78DC" w14:textId="5EB5B3BB" w:rsidR="004B5936" w:rsidRDefault="00320950" w:rsidP="004B5936">
      <w:pPr>
        <w:pStyle w:val="ListParagraph"/>
        <w:numPr>
          <w:ilvl w:val="0"/>
          <w:numId w:val="5"/>
        </w:numPr>
      </w:pPr>
      <w:r>
        <w:t xml:space="preserve">Topic: </w:t>
      </w:r>
    </w:p>
    <w:p w14:paraId="07D77DF7" w14:textId="284B9322" w:rsidR="00320950" w:rsidRDefault="008B4B3D" w:rsidP="007F7A72">
      <w:pPr>
        <w:ind w:left="720"/>
      </w:pPr>
      <w:r>
        <w:t xml:space="preserve">Effects of opioid control policies on drug shipments and overdose deaths in Florida, </w:t>
      </w:r>
      <w:proofErr w:type="gramStart"/>
      <w:r>
        <w:t>Texas</w:t>
      </w:r>
      <w:proofErr w:type="gramEnd"/>
      <w:r>
        <w:t xml:space="preserve"> and Washington?</w:t>
      </w:r>
      <w:r w:rsidR="00320950">
        <w:t xml:space="preserve"> </w:t>
      </w:r>
    </w:p>
    <w:p w14:paraId="76583CF1" w14:textId="02863853" w:rsidR="007F7A72" w:rsidRDefault="007F7A72" w:rsidP="007F7A72">
      <w:pPr>
        <w:pStyle w:val="ListParagraph"/>
        <w:numPr>
          <w:ilvl w:val="0"/>
          <w:numId w:val="5"/>
        </w:numPr>
      </w:pPr>
      <w:r>
        <w:t>Project Question:</w:t>
      </w:r>
    </w:p>
    <w:p w14:paraId="5F1703DF" w14:textId="77777777" w:rsidR="008B4B3D" w:rsidRDefault="008B4B3D" w:rsidP="008B4B3D">
      <w:pPr>
        <w:pStyle w:val="ListParagraph"/>
        <w:numPr>
          <w:ilvl w:val="0"/>
          <w:numId w:val="4"/>
        </w:numPr>
      </w:pPr>
      <w:r>
        <w:t>What are the effects of opioid drug prescription regulations on the volume of opioid shipments in Florida?</w:t>
      </w:r>
    </w:p>
    <w:p w14:paraId="61CDCBA5" w14:textId="3F160FA8" w:rsidR="00320950" w:rsidRDefault="008B4B3D" w:rsidP="00320950">
      <w:pPr>
        <w:pStyle w:val="ListParagraph"/>
        <w:numPr>
          <w:ilvl w:val="0"/>
          <w:numId w:val="4"/>
        </w:numPr>
      </w:pPr>
      <w:r>
        <w:t>What are the effects of the policy regulations on the number of drug overdose deaths in Texas, Washington, and Florida?</w:t>
      </w:r>
    </w:p>
    <w:p w14:paraId="4C6381AA" w14:textId="77777777" w:rsidR="00406499" w:rsidRDefault="00406499" w:rsidP="00320950">
      <w:pPr>
        <w:pStyle w:val="ListParagraph"/>
        <w:numPr>
          <w:ilvl w:val="0"/>
          <w:numId w:val="4"/>
        </w:numPr>
      </w:pPr>
    </w:p>
    <w:p w14:paraId="1515B82A" w14:textId="2E0C6BCC" w:rsidR="00406499" w:rsidRDefault="00320950" w:rsidP="00406499">
      <w:pPr>
        <w:pStyle w:val="ListParagraph"/>
        <w:numPr>
          <w:ilvl w:val="0"/>
          <w:numId w:val="5"/>
        </w:numPr>
      </w:pPr>
      <w:r>
        <w:t xml:space="preserve">Project Hypothesis What is your hypothesized answer to your question? </w:t>
      </w:r>
    </w:p>
    <w:p w14:paraId="2D904DF2" w14:textId="78DFC2CE" w:rsidR="00406499" w:rsidRDefault="00406499" w:rsidP="00406499">
      <w:pPr>
        <w:pStyle w:val="ListParagraph"/>
        <w:numPr>
          <w:ilvl w:val="1"/>
          <w:numId w:val="5"/>
        </w:numPr>
      </w:pPr>
      <w:r>
        <w:t>Policy changes affect the volume of opioid shipments – drug shipments stay the same after policy changes (H0), drug shipments decline due to the policy changes (H1)</w:t>
      </w:r>
    </w:p>
    <w:p w14:paraId="410E5DA3" w14:textId="0343C0AF" w:rsidR="00320950" w:rsidRDefault="00406499" w:rsidP="00320950">
      <w:pPr>
        <w:pStyle w:val="ListParagraph"/>
        <w:numPr>
          <w:ilvl w:val="1"/>
          <w:numId w:val="5"/>
        </w:numPr>
      </w:pPr>
      <w:r>
        <w:t xml:space="preserve">Policy changes affect the number of opioid overdose deaths </w:t>
      </w:r>
      <w:r w:rsidR="00D818BE">
        <w:t>– drug overdose deaths stay the same after policy changes (H0), drug overdose deaths decline after policy changes (H1)</w:t>
      </w:r>
    </w:p>
    <w:p w14:paraId="59439A2B" w14:textId="77777777" w:rsidR="009560D4" w:rsidRDefault="009560D4" w:rsidP="00320950">
      <w:pPr>
        <w:pStyle w:val="ListParagraph"/>
        <w:numPr>
          <w:ilvl w:val="1"/>
          <w:numId w:val="5"/>
        </w:numPr>
      </w:pPr>
    </w:p>
    <w:p w14:paraId="341D55FD" w14:textId="4FC90804" w:rsidR="00320950" w:rsidRDefault="00320950" w:rsidP="009560D4">
      <w:pPr>
        <w:pStyle w:val="ListParagraph"/>
        <w:numPr>
          <w:ilvl w:val="0"/>
          <w:numId w:val="5"/>
        </w:numPr>
      </w:pPr>
      <w:r>
        <w:t xml:space="preserve">Data Sources </w:t>
      </w:r>
    </w:p>
    <w:p w14:paraId="5371CCC2" w14:textId="28B913B2" w:rsidR="009560D4" w:rsidRDefault="009560D4" w:rsidP="009560D4">
      <w:pPr>
        <w:pStyle w:val="ListParagraph"/>
        <w:numPr>
          <w:ilvl w:val="1"/>
          <w:numId w:val="5"/>
        </w:numPr>
      </w:pPr>
      <w:r>
        <w:t xml:space="preserve">Use the two datasets provided by Nick </w:t>
      </w:r>
    </w:p>
    <w:p w14:paraId="5F3556B9" w14:textId="4C4F7B4D" w:rsidR="009560D4" w:rsidRDefault="009560D4" w:rsidP="009560D4">
      <w:pPr>
        <w:pStyle w:val="ListParagraph"/>
        <w:numPr>
          <w:ilvl w:val="1"/>
          <w:numId w:val="5"/>
        </w:numPr>
      </w:pPr>
      <w:r>
        <w:t xml:space="preserve">Use additional datasets on population per county in each state from 2000-2019 from here: </w:t>
      </w:r>
    </w:p>
    <w:p w14:paraId="203A28FE" w14:textId="29986020" w:rsidR="009560D4" w:rsidRDefault="009560D4" w:rsidP="009560D4">
      <w:pPr>
        <w:pStyle w:val="ListParagraph"/>
        <w:ind w:left="1080"/>
      </w:pPr>
      <w:hyperlink r:id="rId8" w:history="1">
        <w:r w:rsidRPr="00D35A21">
          <w:rPr>
            <w:rStyle w:val="Hyperlink"/>
          </w:rPr>
          <w:t>https://www.census.gov/data/datasets/time-series/demo/popest/2010s-counties-total.html</w:t>
        </w:r>
      </w:hyperlink>
    </w:p>
    <w:p w14:paraId="394B3F9B" w14:textId="10B7E6C8" w:rsidR="009560D4" w:rsidRDefault="009560D4" w:rsidP="009560D4">
      <w:pPr>
        <w:pStyle w:val="ListParagraph"/>
        <w:ind w:left="1080"/>
      </w:pPr>
      <w:r>
        <w:t>and here:</w:t>
      </w:r>
    </w:p>
    <w:p w14:paraId="4A25B851" w14:textId="6653CBE7" w:rsidR="009560D4" w:rsidRDefault="009560D4" w:rsidP="009560D4">
      <w:pPr>
        <w:pStyle w:val="ListParagraph"/>
        <w:ind w:left="1080"/>
      </w:pPr>
      <w:hyperlink r:id="rId9" w:history="1">
        <w:r w:rsidRPr="00D35A21">
          <w:rPr>
            <w:rStyle w:val="Hyperlink"/>
          </w:rPr>
          <w:t>https://www.census.gov/data/tables/time-series/demo/popest/intercensal-2000-2010-counties.html</w:t>
        </w:r>
      </w:hyperlink>
    </w:p>
    <w:p w14:paraId="37C256FA" w14:textId="3FBA00C9" w:rsidR="00EE0660" w:rsidRDefault="00EE0660" w:rsidP="00EE0660">
      <w:r>
        <w:t xml:space="preserve">Example row of data for </w:t>
      </w:r>
      <w:r w:rsidR="00223A9C">
        <w:t>Florida</w:t>
      </w:r>
      <w:r w:rsidR="00DF76A8">
        <w:t xml:space="preserve"> (with imaginary values)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60D4" w14:paraId="084B16F0" w14:textId="77777777" w:rsidTr="00223A9C">
        <w:tc>
          <w:tcPr>
            <w:tcW w:w="1870" w:type="dxa"/>
            <w:vAlign w:val="center"/>
          </w:tcPr>
          <w:p w14:paraId="05780493" w14:textId="6803480C" w:rsidR="009560D4" w:rsidRDefault="00223A9C" w:rsidP="00223A9C">
            <w:pPr>
              <w:jc w:val="center"/>
            </w:pPr>
            <w:r>
              <w:t>County</w:t>
            </w:r>
          </w:p>
        </w:tc>
        <w:tc>
          <w:tcPr>
            <w:tcW w:w="1870" w:type="dxa"/>
            <w:vAlign w:val="center"/>
          </w:tcPr>
          <w:p w14:paraId="68543492" w14:textId="1159C3FB" w:rsidR="009560D4" w:rsidRDefault="00223A9C" w:rsidP="00223A9C">
            <w:pPr>
              <w:jc w:val="center"/>
            </w:pPr>
            <w:r>
              <w:t>Year</w:t>
            </w:r>
          </w:p>
        </w:tc>
        <w:tc>
          <w:tcPr>
            <w:tcW w:w="1870" w:type="dxa"/>
            <w:vAlign w:val="center"/>
          </w:tcPr>
          <w:p w14:paraId="0171B596" w14:textId="1A94026B" w:rsidR="009560D4" w:rsidRDefault="00223A9C" w:rsidP="00223A9C">
            <w:pPr>
              <w:jc w:val="center"/>
            </w:pPr>
            <w:r>
              <w:t>Population</w:t>
            </w:r>
          </w:p>
        </w:tc>
        <w:tc>
          <w:tcPr>
            <w:tcW w:w="1870" w:type="dxa"/>
            <w:vAlign w:val="center"/>
          </w:tcPr>
          <w:p w14:paraId="024FE83A" w14:textId="50AE8510" w:rsidR="009560D4" w:rsidRDefault="00223A9C" w:rsidP="00223A9C">
            <w:pPr>
              <w:jc w:val="center"/>
            </w:pPr>
            <w:r>
              <w:t>Shipments</w:t>
            </w:r>
          </w:p>
        </w:tc>
        <w:tc>
          <w:tcPr>
            <w:tcW w:w="1870" w:type="dxa"/>
            <w:vAlign w:val="center"/>
          </w:tcPr>
          <w:p w14:paraId="4E8CBD68" w14:textId="2A909D9E" w:rsidR="009560D4" w:rsidRDefault="00223A9C" w:rsidP="00223A9C">
            <w:pPr>
              <w:jc w:val="center"/>
            </w:pPr>
            <w:r>
              <w:t>Overdose Deaths</w:t>
            </w:r>
            <w:r w:rsidR="00DF76A8">
              <w:t xml:space="preserve"> Total</w:t>
            </w:r>
          </w:p>
        </w:tc>
      </w:tr>
      <w:tr w:rsidR="009560D4" w14:paraId="7E02A178" w14:textId="77777777" w:rsidTr="004C3607">
        <w:tc>
          <w:tcPr>
            <w:tcW w:w="1870" w:type="dxa"/>
            <w:vAlign w:val="center"/>
          </w:tcPr>
          <w:p w14:paraId="43BB9961" w14:textId="0CED9F7E" w:rsidR="009560D4" w:rsidRDefault="00DF76A8" w:rsidP="004C3607">
            <w:r>
              <w:t>Miami</w:t>
            </w:r>
          </w:p>
        </w:tc>
        <w:tc>
          <w:tcPr>
            <w:tcW w:w="1870" w:type="dxa"/>
            <w:vAlign w:val="center"/>
          </w:tcPr>
          <w:p w14:paraId="0EF7EDD1" w14:textId="0F43E4A2" w:rsidR="009560D4" w:rsidRDefault="00DF76A8" w:rsidP="004C3607">
            <w:r>
              <w:t>2009</w:t>
            </w:r>
          </w:p>
        </w:tc>
        <w:tc>
          <w:tcPr>
            <w:tcW w:w="1870" w:type="dxa"/>
            <w:vAlign w:val="center"/>
          </w:tcPr>
          <w:p w14:paraId="586B1AA7" w14:textId="51E2A1AD" w:rsidR="009560D4" w:rsidRDefault="00DF76A8" w:rsidP="004C3607">
            <w:r>
              <w:t>1,562,358</w:t>
            </w:r>
          </w:p>
        </w:tc>
        <w:tc>
          <w:tcPr>
            <w:tcW w:w="1870" w:type="dxa"/>
            <w:vAlign w:val="center"/>
          </w:tcPr>
          <w:p w14:paraId="1FEA6D8F" w14:textId="42C8F5AB" w:rsidR="009560D4" w:rsidRDefault="00DF76A8" w:rsidP="004C3607">
            <w:r>
              <w:t>5,000</w:t>
            </w:r>
          </w:p>
        </w:tc>
        <w:tc>
          <w:tcPr>
            <w:tcW w:w="1870" w:type="dxa"/>
            <w:vAlign w:val="center"/>
          </w:tcPr>
          <w:p w14:paraId="7F79C835" w14:textId="63C0EFD7" w:rsidR="009560D4" w:rsidRDefault="00DF76A8" w:rsidP="004C3607">
            <w:r>
              <w:t>6,000</w:t>
            </w:r>
          </w:p>
        </w:tc>
      </w:tr>
    </w:tbl>
    <w:p w14:paraId="6956A7D3" w14:textId="5FF1D653" w:rsidR="009560D4" w:rsidRDefault="009560D4" w:rsidP="009560D4"/>
    <w:p w14:paraId="016101EE" w14:textId="5FDF15FB" w:rsidR="00320950" w:rsidRPr="007453EA" w:rsidRDefault="007453EA" w:rsidP="007453EA">
      <w:pPr>
        <w:pStyle w:val="ListParagraph"/>
        <w:numPr>
          <w:ilvl w:val="0"/>
          <w:numId w:val="5"/>
        </w:numPr>
        <w:rPr>
          <w:rFonts w:ascii="CMBX12" w:hAnsi="CMBX12" w:cs="CMBX12"/>
          <w:sz w:val="24"/>
          <w:szCs w:val="24"/>
        </w:rPr>
      </w:pPr>
      <w:r w:rsidRPr="007453EA">
        <w:rPr>
          <w:rFonts w:ascii="CMBX12" w:hAnsi="CMBX12" w:cs="CMBX12"/>
          <w:sz w:val="24"/>
          <w:szCs w:val="24"/>
        </w:rPr>
        <w:t>Tasks for Team</w:t>
      </w:r>
      <w:r w:rsidR="00554BF9">
        <w:rPr>
          <w:rFonts w:ascii="CMBX12" w:hAnsi="CMBX12" w:cs="CMBX12"/>
          <w:sz w:val="24"/>
          <w:szCs w:val="24"/>
        </w:rPr>
        <w:t>-</w:t>
      </w:r>
      <w:r w:rsidRPr="007453EA">
        <w:rPr>
          <w:rFonts w:ascii="CMBX12" w:hAnsi="CMBX12" w:cs="CMBX12"/>
          <w:sz w:val="24"/>
          <w:szCs w:val="24"/>
        </w:rPr>
        <w:t>members</w:t>
      </w:r>
    </w:p>
    <w:p w14:paraId="11CA94AF" w14:textId="371595BD" w:rsidR="007453EA" w:rsidRDefault="007453EA" w:rsidP="007453EA">
      <w:pPr>
        <w:pStyle w:val="ListParagraph"/>
        <w:numPr>
          <w:ilvl w:val="1"/>
          <w:numId w:val="5"/>
        </w:numPr>
      </w:pPr>
      <w:r>
        <w:t>Emma – Overdose Deaths in Washington</w:t>
      </w:r>
      <w:r w:rsidR="00033DCA">
        <w:t>, Checker for Fides</w:t>
      </w:r>
    </w:p>
    <w:p w14:paraId="75487406" w14:textId="13689515" w:rsidR="007453EA" w:rsidRDefault="007453EA" w:rsidP="007453EA">
      <w:pPr>
        <w:pStyle w:val="ListParagraph"/>
        <w:numPr>
          <w:ilvl w:val="1"/>
          <w:numId w:val="5"/>
        </w:numPr>
      </w:pPr>
      <w:r>
        <w:t xml:space="preserve">Fides - </w:t>
      </w:r>
      <w:r>
        <w:t>Overdose Deaths in</w:t>
      </w:r>
      <w:r>
        <w:t xml:space="preserve"> Florida</w:t>
      </w:r>
      <w:r w:rsidR="00033DCA">
        <w:t xml:space="preserve">, Checker for </w:t>
      </w:r>
      <w:proofErr w:type="spellStart"/>
      <w:r w:rsidR="00033DCA">
        <w:t>Weiliang</w:t>
      </w:r>
      <w:proofErr w:type="spellEnd"/>
    </w:p>
    <w:p w14:paraId="2DEE08A6" w14:textId="52969C69" w:rsidR="007453EA" w:rsidRDefault="007453EA" w:rsidP="007453EA">
      <w:pPr>
        <w:pStyle w:val="ListParagraph"/>
        <w:numPr>
          <w:ilvl w:val="1"/>
          <w:numId w:val="5"/>
        </w:numPr>
      </w:pPr>
      <w:proofErr w:type="spellStart"/>
      <w:r>
        <w:t>Weiliang</w:t>
      </w:r>
      <w:proofErr w:type="spellEnd"/>
      <w:r>
        <w:t xml:space="preserve"> – Drug shipments in Florida</w:t>
      </w:r>
      <w:r w:rsidR="00033DCA">
        <w:t xml:space="preserve">, Checker for </w:t>
      </w:r>
      <w:proofErr w:type="spellStart"/>
      <w:r w:rsidR="00AE7FEB">
        <w:t>Yongxin</w:t>
      </w:r>
      <w:proofErr w:type="spellEnd"/>
    </w:p>
    <w:p w14:paraId="64F82734" w14:textId="0B91AC44" w:rsidR="007453EA" w:rsidRPr="00320950" w:rsidRDefault="007453EA" w:rsidP="007453EA">
      <w:pPr>
        <w:pStyle w:val="ListParagraph"/>
        <w:numPr>
          <w:ilvl w:val="1"/>
          <w:numId w:val="5"/>
        </w:numPr>
      </w:pPr>
      <w:proofErr w:type="spellStart"/>
      <w:r>
        <w:t>Yongxin</w:t>
      </w:r>
      <w:proofErr w:type="spellEnd"/>
      <w:r>
        <w:t xml:space="preserve"> </w:t>
      </w:r>
      <w:r w:rsidR="007F7A72">
        <w:t>- Overdose</w:t>
      </w:r>
      <w:r>
        <w:t xml:space="preserve"> Deaths in</w:t>
      </w:r>
      <w:r>
        <w:t xml:space="preserve"> Texas</w:t>
      </w:r>
      <w:r w:rsidR="00033DCA">
        <w:t xml:space="preserve">, Checker for </w:t>
      </w:r>
      <w:r w:rsidR="00AE7FEB">
        <w:t>Emma</w:t>
      </w:r>
    </w:p>
    <w:sectPr w:rsidR="007453EA" w:rsidRPr="0032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7F58"/>
    <w:multiLevelType w:val="hybridMultilevel"/>
    <w:tmpl w:val="7F1A7512"/>
    <w:lvl w:ilvl="0" w:tplc="8F8688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046716"/>
    <w:multiLevelType w:val="hybridMultilevel"/>
    <w:tmpl w:val="19507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93D8F"/>
    <w:multiLevelType w:val="hybridMultilevel"/>
    <w:tmpl w:val="77CA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04839"/>
    <w:multiLevelType w:val="hybridMultilevel"/>
    <w:tmpl w:val="FD600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E1A60"/>
    <w:multiLevelType w:val="hybridMultilevel"/>
    <w:tmpl w:val="02E67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50"/>
    <w:rsid w:val="00033DCA"/>
    <w:rsid w:val="00054ED1"/>
    <w:rsid w:val="00223A9C"/>
    <w:rsid w:val="00244A30"/>
    <w:rsid w:val="002B439B"/>
    <w:rsid w:val="002C1AC5"/>
    <w:rsid w:val="00320950"/>
    <w:rsid w:val="00327E89"/>
    <w:rsid w:val="00406499"/>
    <w:rsid w:val="004B5936"/>
    <w:rsid w:val="004C3607"/>
    <w:rsid w:val="004E1DB6"/>
    <w:rsid w:val="00554BF9"/>
    <w:rsid w:val="007453EA"/>
    <w:rsid w:val="00755BE3"/>
    <w:rsid w:val="007F7A72"/>
    <w:rsid w:val="008B4B3D"/>
    <w:rsid w:val="009560D4"/>
    <w:rsid w:val="00AE7FEB"/>
    <w:rsid w:val="00D818BE"/>
    <w:rsid w:val="00DF76A8"/>
    <w:rsid w:val="00E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1885"/>
  <w15:chartTrackingRefBased/>
  <w15:docId w15:val="{224084AB-A677-432E-A4DB-22711ED4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dard"/>
    <w:basedOn w:val="BodyTextFirstIndent"/>
    <w:next w:val="BodyTextFirstIndent"/>
    <w:link w:val="NoSpacingChar"/>
    <w:uiPriority w:val="1"/>
    <w:qFormat/>
    <w:rsid w:val="00755BE3"/>
    <w:pPr>
      <w:spacing w:after="200" w:line="480" w:lineRule="auto"/>
      <w:jc w:val="both"/>
    </w:pPr>
    <w:rPr>
      <w:rFonts w:ascii="Arial" w:hAnsi="Arial" w:cs="Arial"/>
      <w:szCs w:val="24"/>
    </w:rPr>
  </w:style>
  <w:style w:type="character" w:customStyle="1" w:styleId="NoSpacingChar">
    <w:name w:val="No Spacing Char"/>
    <w:aliases w:val="Standard Char"/>
    <w:basedOn w:val="DefaultParagraphFont"/>
    <w:link w:val="NoSpacing"/>
    <w:uiPriority w:val="1"/>
    <w:locked/>
    <w:rsid w:val="00755BE3"/>
    <w:rPr>
      <w:rFonts w:ascii="Arial" w:hAnsi="Arial" w:cs="Arial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55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5BE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55BE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55BE3"/>
  </w:style>
  <w:style w:type="paragraph" w:styleId="ListParagraph">
    <w:name w:val="List Paragraph"/>
    <w:basedOn w:val="Normal"/>
    <w:uiPriority w:val="34"/>
    <w:qFormat/>
    <w:rsid w:val="0032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0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atasets/time-series/demo/popest/2010s-counties-total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ensus.gov/data/tables/time-series/demo/popest/intercensal-2000-2010-coun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93D8F87AF850488E3847CF71D2BFA5" ma:contentTypeVersion="10" ma:contentTypeDescription="Create a new document." ma:contentTypeScope="" ma:versionID="158aed5b9308aaf0a0e1f79667f41cf9">
  <xsd:schema xmlns:xsd="http://www.w3.org/2001/XMLSchema" xmlns:xs="http://www.w3.org/2001/XMLSchema" xmlns:p="http://schemas.microsoft.com/office/2006/metadata/properties" xmlns:ns3="afd7299b-8f9a-4b57-9404-2e139b1773c7" xmlns:ns4="98622b7f-fbb5-4fd7-8400-51cab0fc316e" targetNamespace="http://schemas.microsoft.com/office/2006/metadata/properties" ma:root="true" ma:fieldsID="7c1dcd09e60a8bfbba2df4dcae084ff2" ns3:_="" ns4:_="">
    <xsd:import namespace="afd7299b-8f9a-4b57-9404-2e139b1773c7"/>
    <xsd:import namespace="98622b7f-fbb5-4fd7-8400-51cab0fc31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7299b-8f9a-4b57-9404-2e139b177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22b7f-fbb5-4fd7-8400-51cab0fc31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F349B0-44AD-47DC-974C-70358FB4C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d7299b-8f9a-4b57-9404-2e139b1773c7"/>
    <ds:schemaRef ds:uri="98622b7f-fbb5-4fd7-8400-51cab0fc3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EDE29-10A0-424C-B0AF-0859D6F2E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8F2035-9F7D-4282-864F-34AA7C5CE6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Fides Regina Schwartz, M.D.</dc:creator>
  <cp:keywords/>
  <dc:description/>
  <cp:lastModifiedBy>Dr Fides Regina Schwartz, M.D.</cp:lastModifiedBy>
  <cp:revision>18</cp:revision>
  <dcterms:created xsi:type="dcterms:W3CDTF">2021-10-26T00:44:00Z</dcterms:created>
  <dcterms:modified xsi:type="dcterms:W3CDTF">2021-10-26T01:06:00Z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0x010100B493D8F87AF850488E3847CF71D2BFA5</vt:lpwstr>
  </property>
</Properties>
</file>