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BABF" w14:textId="6484F163" w:rsidR="003C4721" w:rsidRPr="00416D5E" w:rsidRDefault="00416D5E" w:rsidP="00416D5E">
      <w:pPr>
        <w:rPr>
          <w:rFonts w:ascii="Times New Roman" w:hAnsi="Times New Roman" w:cs="Times New Roman"/>
          <w:sz w:val="28"/>
          <w:szCs w:val="28"/>
        </w:rPr>
      </w:pPr>
      <w:r w:rsidRPr="00416D5E">
        <w:rPr>
          <w:rFonts w:ascii="Times New Roman" w:hAnsi="Times New Roman" w:cs="Times New Roman"/>
          <w:b/>
          <w:sz w:val="28"/>
          <w:szCs w:val="28"/>
        </w:rPr>
        <w:t xml:space="preserve">Statement:  1. </w:t>
      </w:r>
      <w:r w:rsidRPr="00416D5E">
        <w:rPr>
          <w:rFonts w:ascii="Times New Roman" w:hAnsi="Times New Roman" w:cs="Times New Roman"/>
          <w:sz w:val="28"/>
          <w:szCs w:val="28"/>
        </w:rPr>
        <w:t>Enabling a patient-centered information exchange system</w:t>
      </w:r>
    </w:p>
    <w:p w14:paraId="7616519E" w14:textId="06FA47E1" w:rsidR="00416D5E" w:rsidRPr="00416D5E" w:rsidRDefault="00416D5E" w:rsidP="00416D5E">
      <w:pPr>
        <w:rPr>
          <w:rFonts w:ascii="Times New Roman" w:hAnsi="Times New Roman" w:cs="Times New Roman"/>
          <w:sz w:val="28"/>
          <w:szCs w:val="28"/>
        </w:rPr>
      </w:pPr>
      <w:r w:rsidRPr="00416D5E">
        <w:rPr>
          <w:rFonts w:ascii="Times New Roman" w:hAnsi="Times New Roman" w:cs="Times New Roman"/>
          <w:sz w:val="28"/>
          <w:szCs w:val="28"/>
        </w:rPr>
        <w:t xml:space="preserve">                    </w:t>
      </w:r>
      <w:r w:rsidRPr="00416D5E">
        <w:rPr>
          <w:rFonts w:ascii="Times New Roman" w:hAnsi="Times New Roman" w:cs="Times New Roman"/>
          <w:b/>
          <w:sz w:val="28"/>
          <w:szCs w:val="28"/>
        </w:rPr>
        <w:t>2.</w:t>
      </w:r>
      <w:r w:rsidRPr="00416D5E">
        <w:rPr>
          <w:rFonts w:ascii="Times New Roman" w:hAnsi="Times New Roman" w:cs="Times New Roman"/>
          <w:sz w:val="28"/>
          <w:szCs w:val="28"/>
        </w:rPr>
        <w:t xml:space="preserve"> </w:t>
      </w:r>
      <w:r w:rsidRPr="00416D5E">
        <w:rPr>
          <w:rFonts w:ascii="Times New Roman" w:hAnsi="Times New Roman" w:cs="Times New Roman"/>
          <w:sz w:val="28"/>
          <w:szCs w:val="28"/>
        </w:rPr>
        <w:t>Personal medical assistant</w:t>
      </w:r>
    </w:p>
    <w:p w14:paraId="5985AE6B" w14:textId="6DCBFC64" w:rsidR="00416D5E" w:rsidRPr="00416D5E" w:rsidRDefault="00416D5E" w:rsidP="00416D5E">
      <w:pPr>
        <w:rPr>
          <w:rFonts w:ascii="Times New Roman" w:hAnsi="Times New Roman" w:cs="Times New Roman"/>
          <w:b/>
          <w:bCs/>
          <w:sz w:val="28"/>
          <w:szCs w:val="28"/>
        </w:rPr>
      </w:pPr>
      <w:r w:rsidRPr="00416D5E">
        <w:rPr>
          <w:rFonts w:ascii="Times New Roman" w:hAnsi="Times New Roman" w:cs="Times New Roman"/>
          <w:b/>
          <w:bCs/>
          <w:sz w:val="28"/>
          <w:szCs w:val="28"/>
        </w:rPr>
        <w:t>Idea Brief</w:t>
      </w:r>
      <w:r w:rsidRPr="00416D5E">
        <w:rPr>
          <w:rFonts w:ascii="Times New Roman" w:hAnsi="Times New Roman" w:cs="Times New Roman"/>
          <w:b/>
          <w:bCs/>
          <w:sz w:val="28"/>
          <w:szCs w:val="28"/>
        </w:rPr>
        <w:t>:</w:t>
      </w:r>
    </w:p>
    <w:p w14:paraId="37627ABE" w14:textId="77777777" w:rsidR="00416D5E" w:rsidRPr="00416D5E" w:rsidRDefault="00416D5E" w:rsidP="00416D5E">
      <w:pPr>
        <w:numPr>
          <w:ilvl w:val="0"/>
          <w:numId w:val="1"/>
        </w:numPr>
        <w:rPr>
          <w:rFonts w:ascii="Times New Roman" w:hAnsi="Times New Roman" w:cs="Times New Roman"/>
          <w:sz w:val="28"/>
          <w:szCs w:val="28"/>
        </w:rPr>
      </w:pPr>
      <w:r w:rsidRPr="00416D5E">
        <w:rPr>
          <w:rFonts w:ascii="Times New Roman" w:hAnsi="Times New Roman" w:cs="Times New Roman"/>
          <w:sz w:val="28"/>
          <w:szCs w:val="28"/>
        </w:rPr>
        <w:t xml:space="preserve">Creating a virtual assistant using an Alexa rootkit has a base which will enable us to create a personal </w:t>
      </w:r>
      <w:proofErr w:type="gramStart"/>
      <w:r w:rsidRPr="00416D5E">
        <w:rPr>
          <w:rFonts w:ascii="Times New Roman" w:hAnsi="Times New Roman" w:cs="Times New Roman"/>
          <w:sz w:val="28"/>
          <w:szCs w:val="28"/>
        </w:rPr>
        <w:t>assistant  using</w:t>
      </w:r>
      <w:proofErr w:type="gramEnd"/>
      <w:r w:rsidRPr="00416D5E">
        <w:rPr>
          <w:rFonts w:ascii="Times New Roman" w:hAnsi="Times New Roman" w:cs="Times New Roman"/>
          <w:sz w:val="28"/>
          <w:szCs w:val="28"/>
        </w:rPr>
        <w:t xml:space="preserve"> a database with their medical information in it. </w:t>
      </w:r>
    </w:p>
    <w:p w14:paraId="580B9BB8" w14:textId="4867CCC9" w:rsidR="00416D5E" w:rsidRPr="00416D5E" w:rsidRDefault="00416D5E" w:rsidP="00416D5E">
      <w:pPr>
        <w:numPr>
          <w:ilvl w:val="0"/>
          <w:numId w:val="1"/>
        </w:numPr>
        <w:rPr>
          <w:rFonts w:ascii="Times New Roman" w:hAnsi="Times New Roman" w:cs="Times New Roman"/>
          <w:sz w:val="28"/>
          <w:szCs w:val="28"/>
        </w:rPr>
      </w:pPr>
      <w:r w:rsidRPr="00416D5E">
        <w:rPr>
          <w:rFonts w:ascii="Times New Roman" w:hAnsi="Times New Roman" w:cs="Times New Roman"/>
          <w:sz w:val="28"/>
          <w:szCs w:val="28"/>
        </w:rPr>
        <w:t>It will also help with reminding the patient about incoming checkups or may suggest a checkup based on the patient’s medical history.</w:t>
      </w:r>
      <w:r w:rsidRPr="00416D5E">
        <w:rPr>
          <w:rFonts w:ascii="Times New Roman" w:hAnsi="Times New Roman" w:cs="Times New Roman"/>
          <w:sz w:val="28"/>
          <w:szCs w:val="28"/>
        </w:rPr>
        <w:t xml:space="preserve"> </w:t>
      </w:r>
      <w:r w:rsidRPr="00416D5E">
        <w:rPr>
          <w:rFonts w:ascii="Times New Roman" w:hAnsi="Times New Roman" w:cs="Times New Roman"/>
          <w:sz w:val="28"/>
          <w:szCs w:val="28"/>
        </w:rPr>
        <w:t xml:space="preserve">The impacts examined in the project included health care process outcomes; clinical outcomes; intermediate outcomes; responsiveness to the needs and </w:t>
      </w:r>
      <w:bookmarkStart w:id="0" w:name="_GoBack"/>
      <w:bookmarkEnd w:id="0"/>
      <w:r w:rsidRPr="00416D5E">
        <w:rPr>
          <w:rFonts w:ascii="Times New Roman" w:hAnsi="Times New Roman" w:cs="Times New Roman"/>
          <w:sz w:val="28"/>
          <w:szCs w:val="28"/>
        </w:rPr>
        <w:t xml:space="preserve">preferences of individual patients; and shared decision making between stakeholders, patient-clinician communication, and access to medical information  </w:t>
      </w:r>
    </w:p>
    <w:p w14:paraId="459E71AD" w14:textId="36A745BC" w:rsidR="00416D5E" w:rsidRPr="00416D5E" w:rsidRDefault="00416D5E" w:rsidP="00416D5E">
      <w:pPr>
        <w:rPr>
          <w:rFonts w:ascii="Times New Roman" w:hAnsi="Times New Roman" w:cs="Times New Roman"/>
          <w:b/>
          <w:bCs/>
          <w:sz w:val="28"/>
          <w:szCs w:val="28"/>
        </w:rPr>
      </w:pPr>
      <w:r w:rsidRPr="00416D5E">
        <w:rPr>
          <w:rFonts w:ascii="Times New Roman" w:hAnsi="Times New Roman" w:cs="Times New Roman"/>
          <w:b/>
          <w:bCs/>
          <w:sz w:val="28"/>
          <w:szCs w:val="28"/>
        </w:rPr>
        <w:t>Solutions</w:t>
      </w:r>
    </w:p>
    <w:p w14:paraId="4A2AFDA9" w14:textId="2915C18F" w:rsidR="00416D5E" w:rsidRPr="00416D5E" w:rsidRDefault="00416D5E" w:rsidP="00416D5E">
      <w:pPr>
        <w:rPr>
          <w:rFonts w:ascii="Times New Roman" w:hAnsi="Times New Roman" w:cs="Times New Roman"/>
          <w:sz w:val="28"/>
          <w:szCs w:val="28"/>
        </w:rPr>
      </w:pPr>
      <w:r w:rsidRPr="00416D5E">
        <w:rPr>
          <w:rFonts w:ascii="Times New Roman" w:hAnsi="Times New Roman" w:cs="Times New Roman"/>
          <w:sz w:val="28"/>
          <w:szCs w:val="28"/>
        </w:rPr>
        <w:t>Patient-centered information systems augment traditional approaches to health information management with specific functions designed to support patient participation in health care decision making and treatment activities. In addition to computer-based record systems and business management applications, patient-centered information systems must include functionality that support communication between clinician and patient, and that provide information and peer support in a timely fashion to the patient. Current progress in information systems demonstrates the existence and feasibility of consumer health informatics, patient access to computerized clinical records, and technical and organizational solutions to integrating computerized patient information systems. We are now proposing a model of patient -centered system that incorporates all those components, and</w:t>
      </w:r>
      <w:r w:rsidRPr="00416D5E">
        <w:rPr>
          <w:rFonts w:ascii="Times New Roman" w:hAnsi="Times New Roman" w:cs="Times New Roman"/>
          <w:sz w:val="28"/>
          <w:szCs w:val="28"/>
        </w:rPr>
        <w:t xml:space="preserve"> </w:t>
      </w:r>
      <w:r w:rsidRPr="00416D5E">
        <w:rPr>
          <w:rFonts w:ascii="Times New Roman" w:hAnsi="Times New Roman" w:cs="Times New Roman"/>
          <w:sz w:val="28"/>
          <w:szCs w:val="28"/>
        </w:rPr>
        <w:t>provides a vision of the future</w:t>
      </w:r>
      <w:r w:rsidRPr="00416D5E">
        <w:rPr>
          <w:rFonts w:ascii="Times New Roman" w:hAnsi="Times New Roman" w:cs="Times New Roman"/>
          <w:sz w:val="28"/>
          <w:szCs w:val="28"/>
        </w:rPr>
        <w:t>.</w:t>
      </w:r>
    </w:p>
    <w:sectPr w:rsidR="00416D5E" w:rsidRPr="0041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ven Pro 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875A7"/>
    <w:multiLevelType w:val="hybridMultilevel"/>
    <w:tmpl w:val="BA7E05F0"/>
    <w:lvl w:ilvl="0" w:tplc="2124CDE0">
      <w:start w:val="1"/>
      <w:numFmt w:val="bullet"/>
      <w:lvlText w:val="●"/>
      <w:lvlJc w:val="left"/>
      <w:pPr>
        <w:tabs>
          <w:tab w:val="num" w:pos="720"/>
        </w:tabs>
        <w:ind w:left="720" w:hanging="360"/>
      </w:pPr>
      <w:rPr>
        <w:rFonts w:ascii="Maven Pro Regular" w:hAnsi="Maven Pro Regular" w:hint="default"/>
      </w:rPr>
    </w:lvl>
    <w:lvl w:ilvl="1" w:tplc="A92C993E" w:tentative="1">
      <w:start w:val="1"/>
      <w:numFmt w:val="bullet"/>
      <w:lvlText w:val="●"/>
      <w:lvlJc w:val="left"/>
      <w:pPr>
        <w:tabs>
          <w:tab w:val="num" w:pos="1440"/>
        </w:tabs>
        <w:ind w:left="1440" w:hanging="360"/>
      </w:pPr>
      <w:rPr>
        <w:rFonts w:ascii="Maven Pro Regular" w:hAnsi="Maven Pro Regular" w:hint="default"/>
      </w:rPr>
    </w:lvl>
    <w:lvl w:ilvl="2" w:tplc="75A247DA" w:tentative="1">
      <w:start w:val="1"/>
      <w:numFmt w:val="bullet"/>
      <w:lvlText w:val="●"/>
      <w:lvlJc w:val="left"/>
      <w:pPr>
        <w:tabs>
          <w:tab w:val="num" w:pos="2160"/>
        </w:tabs>
        <w:ind w:left="2160" w:hanging="360"/>
      </w:pPr>
      <w:rPr>
        <w:rFonts w:ascii="Maven Pro Regular" w:hAnsi="Maven Pro Regular" w:hint="default"/>
      </w:rPr>
    </w:lvl>
    <w:lvl w:ilvl="3" w:tplc="F4B679E8" w:tentative="1">
      <w:start w:val="1"/>
      <w:numFmt w:val="bullet"/>
      <w:lvlText w:val="●"/>
      <w:lvlJc w:val="left"/>
      <w:pPr>
        <w:tabs>
          <w:tab w:val="num" w:pos="2880"/>
        </w:tabs>
        <w:ind w:left="2880" w:hanging="360"/>
      </w:pPr>
      <w:rPr>
        <w:rFonts w:ascii="Maven Pro Regular" w:hAnsi="Maven Pro Regular" w:hint="default"/>
      </w:rPr>
    </w:lvl>
    <w:lvl w:ilvl="4" w:tplc="302ECC5C" w:tentative="1">
      <w:start w:val="1"/>
      <w:numFmt w:val="bullet"/>
      <w:lvlText w:val="●"/>
      <w:lvlJc w:val="left"/>
      <w:pPr>
        <w:tabs>
          <w:tab w:val="num" w:pos="3600"/>
        </w:tabs>
        <w:ind w:left="3600" w:hanging="360"/>
      </w:pPr>
      <w:rPr>
        <w:rFonts w:ascii="Maven Pro Regular" w:hAnsi="Maven Pro Regular" w:hint="default"/>
      </w:rPr>
    </w:lvl>
    <w:lvl w:ilvl="5" w:tplc="A07AF65A" w:tentative="1">
      <w:start w:val="1"/>
      <w:numFmt w:val="bullet"/>
      <w:lvlText w:val="●"/>
      <w:lvlJc w:val="left"/>
      <w:pPr>
        <w:tabs>
          <w:tab w:val="num" w:pos="4320"/>
        </w:tabs>
        <w:ind w:left="4320" w:hanging="360"/>
      </w:pPr>
      <w:rPr>
        <w:rFonts w:ascii="Maven Pro Regular" w:hAnsi="Maven Pro Regular" w:hint="default"/>
      </w:rPr>
    </w:lvl>
    <w:lvl w:ilvl="6" w:tplc="7BEEB5F4" w:tentative="1">
      <w:start w:val="1"/>
      <w:numFmt w:val="bullet"/>
      <w:lvlText w:val="●"/>
      <w:lvlJc w:val="left"/>
      <w:pPr>
        <w:tabs>
          <w:tab w:val="num" w:pos="5040"/>
        </w:tabs>
        <w:ind w:left="5040" w:hanging="360"/>
      </w:pPr>
      <w:rPr>
        <w:rFonts w:ascii="Maven Pro Regular" w:hAnsi="Maven Pro Regular" w:hint="default"/>
      </w:rPr>
    </w:lvl>
    <w:lvl w:ilvl="7" w:tplc="084C8F84" w:tentative="1">
      <w:start w:val="1"/>
      <w:numFmt w:val="bullet"/>
      <w:lvlText w:val="●"/>
      <w:lvlJc w:val="left"/>
      <w:pPr>
        <w:tabs>
          <w:tab w:val="num" w:pos="5760"/>
        </w:tabs>
        <w:ind w:left="5760" w:hanging="360"/>
      </w:pPr>
      <w:rPr>
        <w:rFonts w:ascii="Maven Pro Regular" w:hAnsi="Maven Pro Regular" w:hint="default"/>
      </w:rPr>
    </w:lvl>
    <w:lvl w:ilvl="8" w:tplc="24CAAB82" w:tentative="1">
      <w:start w:val="1"/>
      <w:numFmt w:val="bullet"/>
      <w:lvlText w:val="●"/>
      <w:lvlJc w:val="left"/>
      <w:pPr>
        <w:tabs>
          <w:tab w:val="num" w:pos="6480"/>
        </w:tabs>
        <w:ind w:left="6480" w:hanging="360"/>
      </w:pPr>
      <w:rPr>
        <w:rFonts w:ascii="Maven Pro Regular" w:hAnsi="Maven Pro Regular"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5E"/>
    <w:rsid w:val="003C4721"/>
    <w:rsid w:val="0041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5541"/>
  <w15:chartTrackingRefBased/>
  <w15:docId w15:val="{578653AB-17C1-4457-88D4-A8BE6F50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2418">
      <w:bodyDiv w:val="1"/>
      <w:marLeft w:val="0"/>
      <w:marRight w:val="0"/>
      <w:marTop w:val="0"/>
      <w:marBottom w:val="0"/>
      <w:divBdr>
        <w:top w:val="none" w:sz="0" w:space="0" w:color="auto"/>
        <w:left w:val="none" w:sz="0" w:space="0" w:color="auto"/>
        <w:bottom w:val="none" w:sz="0" w:space="0" w:color="auto"/>
        <w:right w:val="none" w:sz="0" w:space="0" w:color="auto"/>
      </w:divBdr>
      <w:divsChild>
        <w:div w:id="766459010">
          <w:marLeft w:val="720"/>
          <w:marRight w:val="0"/>
          <w:marTop w:val="0"/>
          <w:marBottom w:val="0"/>
          <w:divBdr>
            <w:top w:val="none" w:sz="0" w:space="0" w:color="auto"/>
            <w:left w:val="none" w:sz="0" w:space="0" w:color="auto"/>
            <w:bottom w:val="none" w:sz="0" w:space="0" w:color="auto"/>
            <w:right w:val="none" w:sz="0" w:space="0" w:color="auto"/>
          </w:divBdr>
        </w:div>
        <w:div w:id="74909351">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Peer</dc:creator>
  <cp:keywords/>
  <dc:description/>
  <cp:lastModifiedBy>Vibhuti Peer</cp:lastModifiedBy>
  <cp:revision>1</cp:revision>
  <dcterms:created xsi:type="dcterms:W3CDTF">2021-02-22T10:56:00Z</dcterms:created>
  <dcterms:modified xsi:type="dcterms:W3CDTF">2021-02-22T11:05:00Z</dcterms:modified>
</cp:coreProperties>
</file>