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F1D127" w14:textId="01FE02C7" w:rsidR="009C4E75" w:rsidRDefault="009C4E75" w:rsidP="009C4E75">
      <w:r>
        <w:t xml:space="preserve">Dossier Ejecutivo Institucional </w:t>
      </w:r>
      <w:r>
        <w:t xml:space="preserve">- </w:t>
      </w:r>
      <w:proofErr w:type="spellStart"/>
      <w:r>
        <w:t>Yeknemilis</w:t>
      </w:r>
      <w:proofErr w:type="spellEnd"/>
      <w:r>
        <w:t xml:space="preserve"> “El Buen Vivir” </w:t>
      </w:r>
    </w:p>
    <w:p w14:paraId="12B74EF7" w14:textId="77777777" w:rsidR="009C4E75" w:rsidRPr="009C4E75" w:rsidRDefault="009C4E75" w:rsidP="009C4E75">
      <w:pPr>
        <w:rPr>
          <w:b/>
          <w:bCs/>
        </w:rPr>
      </w:pPr>
      <w:r w:rsidRPr="0021089D">
        <w:rPr>
          <w:b/>
          <w:bCs/>
          <w:highlight w:val="yellow"/>
        </w:rPr>
        <w:t>PROYECTO EJECUTIVO: INTERCAMBIO DIGITAL</w:t>
      </w:r>
    </w:p>
    <w:p w14:paraId="79B7CD36" w14:textId="77777777" w:rsidR="009C4E75" w:rsidRDefault="009C4E75" w:rsidP="009C4E75">
      <w:r>
        <w:t>1. RESUMEN EJECUTIVO Y DIAGNÓSTICO TERRITORIAL</w:t>
      </w:r>
    </w:p>
    <w:p w14:paraId="0E30DF75" w14:textId="71941E8F" w:rsidR="009C4E75" w:rsidRDefault="009C4E75" w:rsidP="009C4E75">
      <w:r>
        <w:t xml:space="preserve">El Proyecto de Intercambio Digital </w:t>
      </w:r>
      <w:proofErr w:type="spellStart"/>
      <w:r>
        <w:t>Yeknemilis</w:t>
      </w:r>
      <w:proofErr w:type="spellEnd"/>
      <w:r>
        <w:t xml:space="preserve"> (“El Buen Vivir”) se constituye como la plataforma tecnológica y de</w:t>
      </w:r>
      <w:r>
        <w:t xml:space="preserve"> </w:t>
      </w:r>
      <w:r>
        <w:t>política pública transversal para abatir la desigualdad estructural en el Estado de Puebla [cite: 1]. Impacta directamente</w:t>
      </w:r>
      <w:r>
        <w:t xml:space="preserve"> </w:t>
      </w:r>
      <w:r>
        <w:t>a 1,043,116 personas que habitan en hogares indígenas</w:t>
      </w:r>
      <w:r>
        <w:t xml:space="preserve">. </w:t>
      </w:r>
      <w:r>
        <w:t>La iniciativa aborda dos problemáticas críticas</w:t>
      </w:r>
      <w:r>
        <w:t xml:space="preserve"> </w:t>
      </w:r>
      <w:r>
        <w:t>identificadas:</w:t>
      </w:r>
    </w:p>
    <w:p w14:paraId="0D4AE557" w14:textId="034318C9" w:rsidR="009C4E75" w:rsidRDefault="009C4E75" w:rsidP="009C4E75">
      <w:r w:rsidRPr="009C4E75">
        <w:rPr>
          <w:b/>
          <w:bCs/>
        </w:rPr>
        <w:t>Desarticulación Gubernamental:</w:t>
      </w:r>
      <w:r>
        <w:t xml:space="preserve"> La falta de coordinación intersecretarial fragmentaba el impacto social del</w:t>
      </w:r>
      <w:r>
        <w:t xml:space="preserve"> </w:t>
      </w:r>
      <w:r>
        <w:t>gobierno</w:t>
      </w:r>
      <w:r>
        <w:t xml:space="preserve">. </w:t>
      </w:r>
      <w:r>
        <w:t>La plataforma consolida un único concentrador institucional</w:t>
      </w:r>
      <w:r>
        <w:t xml:space="preserve">. </w:t>
      </w:r>
    </w:p>
    <w:p w14:paraId="7ED70949" w14:textId="62F429DE" w:rsidR="009C4E75" w:rsidRDefault="009C4E75" w:rsidP="009C4E75">
      <w:r w:rsidRPr="009C4E75">
        <w:rPr>
          <w:b/>
          <w:bCs/>
        </w:rPr>
        <w:t>Brecha Digital Extrema:</w:t>
      </w:r>
      <w:r>
        <w:t xml:space="preserve"> En los municipios con mayor presencia indígena, el acceso a internet en viviendas es de</w:t>
      </w:r>
      <w:r>
        <w:t xml:space="preserve"> </w:t>
      </w:r>
      <w:r>
        <w:t>apenas el 2.84% (frente a la media estatal)</w:t>
      </w:r>
      <w:r>
        <w:t xml:space="preserve">. </w:t>
      </w:r>
    </w:p>
    <w:p w14:paraId="0849F5C5" w14:textId="77777777" w:rsidR="009C4E75" w:rsidRPr="009C4E75" w:rsidRDefault="009C4E75" w:rsidP="009C4E75">
      <w:pPr>
        <w:rPr>
          <w:b/>
          <w:bCs/>
        </w:rPr>
      </w:pPr>
      <w:r w:rsidRPr="009C4E75">
        <w:rPr>
          <w:b/>
          <w:bCs/>
        </w:rPr>
        <w:t>2. ECOSISTEMA DE NODOS OPERATIVOS E INTERCONEXIÓN</w:t>
      </w:r>
    </w:p>
    <w:p w14:paraId="63B445E0" w14:textId="466FE25B" w:rsidR="009C4E75" w:rsidRDefault="009C4E75" w:rsidP="009C4E75">
      <w:r>
        <w:t>El modelo trasciende un portal informativo estándar para transformarse en un ecosistema vivo articulado en cinco</w:t>
      </w:r>
      <w:r>
        <w:t xml:space="preserve"> </w:t>
      </w:r>
      <w:r>
        <w:t>nodos clave</w:t>
      </w:r>
      <w:r>
        <w:t>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30"/>
        <w:gridCol w:w="5998"/>
      </w:tblGrid>
      <w:tr w:rsidR="009C4E75" w14:paraId="26E52EB0" w14:textId="77777777" w:rsidTr="009C4E75">
        <w:tc>
          <w:tcPr>
            <w:tcW w:w="2830" w:type="dxa"/>
          </w:tcPr>
          <w:p w14:paraId="71E19A3F" w14:textId="7B08F541" w:rsidR="009C4E75" w:rsidRPr="00583E09" w:rsidRDefault="009C4E75" w:rsidP="009C4E75">
            <w:pPr>
              <w:rPr>
                <w:b/>
                <w:bCs/>
              </w:rPr>
            </w:pPr>
            <w:r w:rsidRPr="00583E09">
              <w:rPr>
                <w:b/>
                <w:bCs/>
              </w:rPr>
              <w:t xml:space="preserve">NODO INSTITUCIONAL </w:t>
            </w:r>
          </w:p>
        </w:tc>
        <w:tc>
          <w:tcPr>
            <w:tcW w:w="5998" w:type="dxa"/>
          </w:tcPr>
          <w:p w14:paraId="76E76A47" w14:textId="5DCBCECD" w:rsidR="009C4E75" w:rsidRPr="00583E09" w:rsidRDefault="009C4E75" w:rsidP="009C4E75">
            <w:pPr>
              <w:rPr>
                <w:b/>
                <w:bCs/>
              </w:rPr>
            </w:pPr>
            <w:r w:rsidRPr="00583E09">
              <w:rPr>
                <w:b/>
                <w:bCs/>
              </w:rPr>
              <w:t>ROL Y ALCANCE OPERATIVO</w:t>
            </w:r>
          </w:p>
        </w:tc>
      </w:tr>
      <w:tr w:rsidR="009C4E75" w14:paraId="505DF2FE" w14:textId="77777777" w:rsidTr="009C4E75">
        <w:tc>
          <w:tcPr>
            <w:tcW w:w="2830" w:type="dxa"/>
          </w:tcPr>
          <w:p w14:paraId="617CB52E" w14:textId="77777777" w:rsidR="00583E09" w:rsidRDefault="00583E09" w:rsidP="009C4E75">
            <w:pPr>
              <w:rPr>
                <w:b/>
                <w:bCs/>
              </w:rPr>
            </w:pPr>
          </w:p>
          <w:p w14:paraId="413CEA62" w14:textId="1720D449" w:rsidR="009C4E75" w:rsidRPr="00583E09" w:rsidRDefault="009C4E75" w:rsidP="009C4E75">
            <w:pPr>
              <w:rPr>
                <w:b/>
                <w:bCs/>
              </w:rPr>
            </w:pPr>
            <w:r w:rsidRPr="00583E09">
              <w:rPr>
                <w:b/>
                <w:bCs/>
              </w:rPr>
              <w:t>Poder Ejecutivo</w:t>
            </w:r>
          </w:p>
        </w:tc>
        <w:tc>
          <w:tcPr>
            <w:tcW w:w="5998" w:type="dxa"/>
          </w:tcPr>
          <w:p w14:paraId="58F88046" w14:textId="4E1EBFDC" w:rsidR="009C4E75" w:rsidRDefault="009C4E75" w:rsidP="00583E09">
            <w:pPr>
              <w:pStyle w:val="Prrafodelista"/>
              <w:numPr>
                <w:ilvl w:val="0"/>
                <w:numId w:val="1"/>
              </w:numPr>
            </w:pPr>
            <w:r w:rsidRPr="009C4E75">
              <w:t>Concentración de la oferta institucional de 44 dependencias estatales</w:t>
            </w:r>
            <w:r w:rsidR="00583E09">
              <w:t xml:space="preserve">. </w:t>
            </w:r>
            <w:r w:rsidR="00583E09">
              <w:t>Unifica servicios</w:t>
            </w:r>
            <w:r w:rsidR="00583E09">
              <w:t xml:space="preserve"> </w:t>
            </w:r>
            <w:r w:rsidR="00583E09">
              <w:t>de salud, educación y bienestar en un catálogo con pertinencia cultural</w:t>
            </w:r>
            <w:r w:rsidR="00583E09">
              <w:t xml:space="preserve">. </w:t>
            </w:r>
          </w:p>
        </w:tc>
      </w:tr>
      <w:tr w:rsidR="009C4E75" w14:paraId="265B42F9" w14:textId="77777777" w:rsidTr="009C4E75">
        <w:tc>
          <w:tcPr>
            <w:tcW w:w="2830" w:type="dxa"/>
          </w:tcPr>
          <w:p w14:paraId="0B6583D9" w14:textId="77777777" w:rsidR="00583E09" w:rsidRDefault="00583E09" w:rsidP="009C4E75">
            <w:pPr>
              <w:rPr>
                <w:b/>
                <w:bCs/>
              </w:rPr>
            </w:pPr>
          </w:p>
          <w:p w14:paraId="3F3FD3E3" w14:textId="083F9C8D" w:rsidR="009C4E75" w:rsidRPr="00583E09" w:rsidRDefault="009C4E75" w:rsidP="009C4E75">
            <w:pPr>
              <w:rPr>
                <w:b/>
                <w:bCs/>
              </w:rPr>
            </w:pPr>
            <w:r w:rsidRPr="00583E09">
              <w:rPr>
                <w:b/>
                <w:bCs/>
              </w:rPr>
              <w:t>Poder Judicial</w:t>
            </w:r>
          </w:p>
        </w:tc>
        <w:tc>
          <w:tcPr>
            <w:tcW w:w="5998" w:type="dxa"/>
          </w:tcPr>
          <w:p w14:paraId="0EB08E99" w14:textId="245AAB2D" w:rsidR="009C4E75" w:rsidRDefault="00583E09" w:rsidP="00583E09">
            <w:pPr>
              <w:pStyle w:val="Prrafodelista"/>
              <w:numPr>
                <w:ilvl w:val="0"/>
                <w:numId w:val="1"/>
              </w:numPr>
            </w:pPr>
            <w:r>
              <w:t>Garantía de justicia intercultural mediante la visibilización del Padrón Estatal de Intérpretes y</w:t>
            </w:r>
            <w:r>
              <w:t xml:space="preserve"> t</w:t>
            </w:r>
            <w:r>
              <w:t>raductores y defensores bilingües</w:t>
            </w:r>
          </w:p>
        </w:tc>
      </w:tr>
      <w:tr w:rsidR="009C4E75" w14:paraId="7ABBD721" w14:textId="77777777" w:rsidTr="009C4E75">
        <w:tc>
          <w:tcPr>
            <w:tcW w:w="2830" w:type="dxa"/>
          </w:tcPr>
          <w:p w14:paraId="54A51FD3" w14:textId="77777777" w:rsidR="00583E09" w:rsidRDefault="00583E09" w:rsidP="009C4E75">
            <w:pPr>
              <w:rPr>
                <w:b/>
                <w:bCs/>
              </w:rPr>
            </w:pPr>
          </w:p>
          <w:p w14:paraId="16251790" w14:textId="507FDF44" w:rsidR="009C4E75" w:rsidRPr="00583E09" w:rsidRDefault="009C4E75" w:rsidP="009C4E75">
            <w:pPr>
              <w:rPr>
                <w:b/>
                <w:bCs/>
              </w:rPr>
            </w:pPr>
            <w:r w:rsidRPr="00583E09">
              <w:rPr>
                <w:b/>
                <w:bCs/>
              </w:rPr>
              <w:t>Poder Legislativo</w:t>
            </w:r>
          </w:p>
        </w:tc>
        <w:tc>
          <w:tcPr>
            <w:tcW w:w="5998" w:type="dxa"/>
          </w:tcPr>
          <w:p w14:paraId="28059F45" w14:textId="27187457" w:rsidR="009C4E75" w:rsidRDefault="00583E09" w:rsidP="00583E09">
            <w:pPr>
              <w:pStyle w:val="Prrafodelista"/>
              <w:numPr>
                <w:ilvl w:val="0"/>
                <w:numId w:val="1"/>
              </w:numPr>
            </w:pPr>
            <w:r>
              <w:t>Repositorio público auditable de Consultas Previas, Libres e Informadas y proyectos de ley para</w:t>
            </w:r>
            <w:r>
              <w:t xml:space="preserve"> </w:t>
            </w:r>
            <w:r>
              <w:t>pueblos originarios</w:t>
            </w:r>
            <w:r>
              <w:t xml:space="preserve">. </w:t>
            </w:r>
          </w:p>
        </w:tc>
      </w:tr>
      <w:tr w:rsidR="009C4E75" w14:paraId="082BB104" w14:textId="77777777" w:rsidTr="009C4E75">
        <w:tc>
          <w:tcPr>
            <w:tcW w:w="2830" w:type="dxa"/>
          </w:tcPr>
          <w:p w14:paraId="133DBB56" w14:textId="77777777" w:rsidR="00583E09" w:rsidRDefault="00583E09" w:rsidP="009C4E75">
            <w:pPr>
              <w:rPr>
                <w:b/>
                <w:bCs/>
              </w:rPr>
            </w:pPr>
          </w:p>
          <w:p w14:paraId="13390E9E" w14:textId="5DC2BF9C" w:rsidR="009C4E75" w:rsidRPr="00583E09" w:rsidRDefault="009C4E75" w:rsidP="009C4E75">
            <w:pPr>
              <w:rPr>
                <w:b/>
                <w:bCs/>
              </w:rPr>
            </w:pPr>
            <w:r w:rsidRPr="00583E09">
              <w:rPr>
                <w:b/>
                <w:bCs/>
              </w:rPr>
              <w:t>Municipios (76</w:t>
            </w:r>
            <w:r w:rsidRPr="00583E09">
              <w:rPr>
                <w:b/>
                <w:bCs/>
              </w:rPr>
              <w:t xml:space="preserve"> </w:t>
            </w:r>
            <w:r w:rsidRPr="00583E09">
              <w:rPr>
                <w:b/>
                <w:bCs/>
              </w:rPr>
              <w:t>Nodos)</w:t>
            </w:r>
          </w:p>
        </w:tc>
        <w:tc>
          <w:tcPr>
            <w:tcW w:w="5998" w:type="dxa"/>
          </w:tcPr>
          <w:p w14:paraId="0EF2802B" w14:textId="3879C7C1" w:rsidR="009C4E75" w:rsidRDefault="00583E09" w:rsidP="00583E09">
            <w:pPr>
              <w:pStyle w:val="Prrafodelista"/>
              <w:numPr>
                <w:ilvl w:val="0"/>
                <w:numId w:val="1"/>
              </w:numPr>
            </w:pPr>
            <w:r>
              <w:t>Visibilización territorial de prioridades de obra pública y resoluciones comunitarias desde el</w:t>
            </w:r>
            <w:r>
              <w:t xml:space="preserve"> </w:t>
            </w:r>
            <w:r>
              <w:t>territorio</w:t>
            </w:r>
            <w:r>
              <w:t xml:space="preserve">. </w:t>
            </w:r>
          </w:p>
        </w:tc>
      </w:tr>
      <w:tr w:rsidR="009C4E75" w14:paraId="6403CD54" w14:textId="77777777" w:rsidTr="009C4E75">
        <w:tc>
          <w:tcPr>
            <w:tcW w:w="2830" w:type="dxa"/>
          </w:tcPr>
          <w:p w14:paraId="73B49036" w14:textId="77777777" w:rsidR="00583E09" w:rsidRDefault="00583E09" w:rsidP="009C4E75">
            <w:pPr>
              <w:rPr>
                <w:b/>
                <w:bCs/>
              </w:rPr>
            </w:pPr>
          </w:p>
          <w:p w14:paraId="0F328D32" w14:textId="424888CA" w:rsidR="009C4E75" w:rsidRPr="00583E09" w:rsidRDefault="009C4E75" w:rsidP="009C4E75">
            <w:pPr>
              <w:rPr>
                <w:b/>
                <w:bCs/>
              </w:rPr>
            </w:pPr>
            <w:r w:rsidRPr="00583E09">
              <w:rPr>
                <w:b/>
                <w:bCs/>
              </w:rPr>
              <w:t>Nivel Federal e</w:t>
            </w:r>
            <w:r w:rsidRPr="00583E09">
              <w:rPr>
                <w:b/>
                <w:bCs/>
              </w:rPr>
              <w:t xml:space="preserve"> </w:t>
            </w:r>
            <w:r w:rsidRPr="00583E09">
              <w:rPr>
                <w:b/>
                <w:bCs/>
              </w:rPr>
              <w:t>Internacional</w:t>
            </w:r>
          </w:p>
        </w:tc>
        <w:tc>
          <w:tcPr>
            <w:tcW w:w="5998" w:type="dxa"/>
          </w:tcPr>
          <w:p w14:paraId="215F671F" w14:textId="2C768ACA" w:rsidR="009C4E75" w:rsidRDefault="00583E09" w:rsidP="00583E09">
            <w:pPr>
              <w:pStyle w:val="Prrafodelista"/>
              <w:numPr>
                <w:ilvl w:val="0"/>
                <w:numId w:val="1"/>
              </w:numPr>
            </w:pPr>
            <w:r w:rsidRPr="00583E09">
              <w:t>Evidencia de cumplimiento del Convenio 169 de la OIT y de la Agenda 2030</w:t>
            </w:r>
            <w:r>
              <w:t xml:space="preserve">. </w:t>
            </w:r>
          </w:p>
        </w:tc>
      </w:tr>
    </w:tbl>
    <w:p w14:paraId="68D75C7E" w14:textId="77777777" w:rsidR="009C4E75" w:rsidRDefault="009C4E75" w:rsidP="009C4E75"/>
    <w:p w14:paraId="2A931910" w14:textId="77777777" w:rsidR="00583E09" w:rsidRDefault="00583E09" w:rsidP="009C4E75"/>
    <w:p w14:paraId="2DC94509" w14:textId="77777777" w:rsidR="00583E09" w:rsidRPr="00583E09" w:rsidRDefault="00583E09" w:rsidP="00583E09">
      <w:pPr>
        <w:rPr>
          <w:b/>
          <w:bCs/>
        </w:rPr>
      </w:pPr>
      <w:r w:rsidRPr="00583E09">
        <w:rPr>
          <w:b/>
          <w:bCs/>
        </w:rPr>
        <w:t>3. MARCO JURÍDICO Y MANDATO TRANSVERSAL</w:t>
      </w:r>
    </w:p>
    <w:p w14:paraId="1D6A2A43" w14:textId="5B3788D2" w:rsidR="00583E09" w:rsidRDefault="00583E09" w:rsidP="00583E09">
      <w:r>
        <w:t>La estrategia se fundamenta en un andamiaje legal multinivel irrefutable</w:t>
      </w:r>
      <w:r>
        <w:t xml:space="preserve">. </w:t>
      </w:r>
    </w:p>
    <w:p w14:paraId="0CE40477" w14:textId="0EBB2530" w:rsidR="00583E09" w:rsidRDefault="00583E09" w:rsidP="00583E09">
      <w:pPr>
        <w:pStyle w:val="Prrafodelista"/>
        <w:numPr>
          <w:ilvl w:val="0"/>
          <w:numId w:val="1"/>
        </w:numPr>
      </w:pPr>
      <w:r w:rsidRPr="00583E09">
        <w:rPr>
          <w:b/>
          <w:bCs/>
        </w:rPr>
        <w:t>Convenio 169 OIT</w:t>
      </w:r>
      <w:r>
        <w:t>: Reconocimiento pleno de los pueblos indígenas como sujetos de derechos colectivos</w:t>
      </w:r>
      <w:r>
        <w:t>.</w:t>
      </w:r>
    </w:p>
    <w:p w14:paraId="6FB25A31" w14:textId="21E2B27D" w:rsidR="00583E09" w:rsidRDefault="00583E09" w:rsidP="00583E09">
      <w:pPr>
        <w:pStyle w:val="Prrafodelista"/>
        <w:numPr>
          <w:ilvl w:val="0"/>
          <w:numId w:val="1"/>
        </w:numPr>
      </w:pPr>
      <w:r w:rsidRPr="00583E09">
        <w:rPr>
          <w:b/>
          <w:bCs/>
        </w:rPr>
        <w:t>Constitución Política de los EE.UU. MM. (Art. 2o):</w:t>
      </w:r>
      <w:r>
        <w:t xml:space="preserve"> Obligación ineludible de diseñar políticas públicas y asignar</w:t>
      </w:r>
      <w:r>
        <w:t xml:space="preserve"> </w:t>
      </w:r>
      <w:r>
        <w:t>presupuesto para abatir rezagos</w:t>
      </w:r>
      <w:r>
        <w:t>.</w:t>
      </w:r>
    </w:p>
    <w:p w14:paraId="77F9685A" w14:textId="2DEADFF2" w:rsidR="00583E09" w:rsidRDefault="00583E09" w:rsidP="00583E09">
      <w:pPr>
        <w:pStyle w:val="Prrafodelista"/>
        <w:numPr>
          <w:ilvl w:val="0"/>
          <w:numId w:val="1"/>
        </w:numPr>
      </w:pPr>
      <w:r w:rsidRPr="00583E09">
        <w:rPr>
          <w:b/>
          <w:bCs/>
        </w:rPr>
        <w:lastRenderedPageBreak/>
        <w:t>Constitución Política de Puebla (Art. 13):</w:t>
      </w:r>
      <w:r>
        <w:t xml:space="preserve"> Reconocimiento como Sujetos de Derecho Público con personalidad</w:t>
      </w:r>
      <w:r>
        <w:t xml:space="preserve"> </w:t>
      </w:r>
      <w:r>
        <w:t>jurídica</w:t>
      </w:r>
      <w:r>
        <w:t>.</w:t>
      </w:r>
    </w:p>
    <w:p w14:paraId="61031C14" w14:textId="5093177E" w:rsidR="00583E09" w:rsidRDefault="00583E09" w:rsidP="00583E09">
      <w:pPr>
        <w:pStyle w:val="Prrafodelista"/>
        <w:numPr>
          <w:ilvl w:val="0"/>
          <w:numId w:val="1"/>
        </w:numPr>
      </w:pPr>
      <w:r w:rsidRPr="00583E09">
        <w:rPr>
          <w:b/>
          <w:bCs/>
        </w:rPr>
        <w:t>Ley de Derechos, Cultura y Desarrollo Indígena de Puebla (Reforma 2023):</w:t>
      </w:r>
      <w:r>
        <w:t xml:space="preserve"> Mandata la creación de políticas</w:t>
      </w:r>
      <w:r>
        <w:t xml:space="preserve"> </w:t>
      </w:r>
      <w:r>
        <w:t>públicas transversales e interculturales</w:t>
      </w:r>
      <w:r>
        <w:t xml:space="preserve">. </w:t>
      </w:r>
    </w:p>
    <w:p w14:paraId="59727D8B" w14:textId="77777777" w:rsidR="00583E09" w:rsidRDefault="00583E09" w:rsidP="00583E09">
      <w:pPr>
        <w:rPr>
          <w:b/>
          <w:bCs/>
        </w:rPr>
      </w:pPr>
    </w:p>
    <w:p w14:paraId="28D16231" w14:textId="7B260699" w:rsidR="00583E09" w:rsidRDefault="00583E09" w:rsidP="00583E09">
      <w:pPr>
        <w:rPr>
          <w:b/>
          <w:bCs/>
        </w:rPr>
      </w:pPr>
      <w:r w:rsidRPr="00583E09">
        <w:rPr>
          <w:b/>
          <w:bCs/>
        </w:rPr>
        <w:t>4. CONCEPTOS RECTORES: GOBERNANZA Y AUTONOMÍA DIGITAL</w:t>
      </w:r>
      <w:r>
        <w:rPr>
          <w:b/>
          <w:bCs/>
        </w:rPr>
        <w:t xml:space="preserve">. </w:t>
      </w:r>
    </w:p>
    <w:p w14:paraId="0BAC2DA9" w14:textId="77777777" w:rsidR="00583E09" w:rsidRPr="00583E09" w:rsidRDefault="00583E09" w:rsidP="00583E09">
      <w:pPr>
        <w:rPr>
          <w:b/>
          <w:bCs/>
        </w:rPr>
      </w:pPr>
      <w:r w:rsidRPr="00583E09">
        <w:rPr>
          <w:b/>
          <w:bCs/>
        </w:rPr>
        <w:t>Gobernanza de Datos &amp; Bioética Social</w:t>
      </w:r>
    </w:p>
    <w:p w14:paraId="759E72F3" w14:textId="47631282" w:rsidR="00583E09" w:rsidRPr="00583E09" w:rsidRDefault="00583E09" w:rsidP="00583E09">
      <w:pPr>
        <w:rPr>
          <w:b/>
          <w:bCs/>
        </w:rPr>
      </w:pPr>
      <w:r w:rsidRPr="00583E09">
        <w:rPr>
          <w:b/>
          <w:bCs/>
        </w:rPr>
        <w:t xml:space="preserve">Gobernanza de Datos: </w:t>
      </w:r>
      <w:r w:rsidRPr="0021089D">
        <w:t>Centraliza la información gubernamental para invertir la carga burocrática al servicio de</w:t>
      </w:r>
      <w:r w:rsidR="0021089D" w:rsidRPr="0021089D">
        <w:t xml:space="preserve"> </w:t>
      </w:r>
      <w:r w:rsidRPr="0021089D">
        <w:t>las comunidades</w:t>
      </w:r>
      <w:r w:rsidR="0021089D" w:rsidRPr="0021089D">
        <w:t>.</w:t>
      </w:r>
      <w:r w:rsidR="0021089D">
        <w:rPr>
          <w:b/>
          <w:bCs/>
        </w:rPr>
        <w:t xml:space="preserve"> </w:t>
      </w:r>
    </w:p>
    <w:p w14:paraId="3357A4BF" w14:textId="6228F937" w:rsidR="00583E09" w:rsidRPr="00583E09" w:rsidRDefault="00583E09" w:rsidP="00583E09">
      <w:pPr>
        <w:rPr>
          <w:b/>
          <w:bCs/>
        </w:rPr>
      </w:pPr>
      <w:r w:rsidRPr="00583E09">
        <w:rPr>
          <w:b/>
          <w:bCs/>
        </w:rPr>
        <w:t>Autonomía Digital y Bioética Social:</w:t>
      </w:r>
      <w:r w:rsidRPr="0021089D">
        <w:t xml:space="preserve"> Recupera la soberanía de los datos públicos y territoriales sobre</w:t>
      </w:r>
      <w:r w:rsidR="0021089D">
        <w:rPr>
          <w:b/>
          <w:bCs/>
        </w:rPr>
        <w:t xml:space="preserve"> </w:t>
      </w:r>
      <w:r w:rsidRPr="0021089D">
        <w:t>servidores propios del Estado, garantizando que el patrimonio informativo jamás sea mercantilizado o extraído</w:t>
      </w:r>
    </w:p>
    <w:p w14:paraId="2DC258E2" w14:textId="77777777" w:rsidR="0021089D" w:rsidRDefault="0021089D" w:rsidP="00583E09">
      <w:pPr>
        <w:rPr>
          <w:b/>
          <w:bCs/>
        </w:rPr>
      </w:pPr>
    </w:p>
    <w:p w14:paraId="0B246EF5" w14:textId="6AFAACC1" w:rsidR="00583E09" w:rsidRDefault="0021089D" w:rsidP="00583E09">
      <w:pPr>
        <w:rPr>
          <w:b/>
          <w:bCs/>
        </w:rPr>
      </w:pPr>
      <w:r w:rsidRPr="0021089D">
        <w:rPr>
          <w:b/>
          <w:bCs/>
        </w:rPr>
        <w:t>5. RUTA DE IMPLEMENTACIÓN TÁCTICA (FASES)</w:t>
      </w:r>
      <w:r>
        <w:rPr>
          <w:b/>
          <w:bCs/>
        </w:rPr>
        <w:t xml:space="preserve">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88"/>
        <w:gridCol w:w="2693"/>
        <w:gridCol w:w="5147"/>
      </w:tblGrid>
      <w:tr w:rsidR="0021089D" w14:paraId="3ECCDAB5" w14:textId="77777777" w:rsidTr="0021089D">
        <w:tc>
          <w:tcPr>
            <w:tcW w:w="988" w:type="dxa"/>
          </w:tcPr>
          <w:p w14:paraId="1A51AE2E" w14:textId="4A4888CE" w:rsidR="0021089D" w:rsidRDefault="0021089D" w:rsidP="00583E09">
            <w:pPr>
              <w:rPr>
                <w:b/>
                <w:bCs/>
              </w:rPr>
            </w:pPr>
            <w:r>
              <w:rPr>
                <w:b/>
                <w:bCs/>
              </w:rPr>
              <w:t>FASE</w:t>
            </w:r>
          </w:p>
        </w:tc>
        <w:tc>
          <w:tcPr>
            <w:tcW w:w="2693" w:type="dxa"/>
          </w:tcPr>
          <w:p w14:paraId="4A93D90D" w14:textId="72FF93F2" w:rsidR="0021089D" w:rsidRDefault="0021089D" w:rsidP="00583E09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ENFOQUE ESTRATEGICO </w:t>
            </w:r>
          </w:p>
        </w:tc>
        <w:tc>
          <w:tcPr>
            <w:tcW w:w="5147" w:type="dxa"/>
          </w:tcPr>
          <w:p w14:paraId="24FAA65C" w14:textId="5579F6B1" w:rsidR="0021089D" w:rsidRDefault="0021089D" w:rsidP="00583E09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ACCIONES/ DEPENDENCIAS CLAVE. </w:t>
            </w:r>
          </w:p>
        </w:tc>
      </w:tr>
      <w:tr w:rsidR="0021089D" w14:paraId="217A0155" w14:textId="77777777" w:rsidTr="0021089D">
        <w:tc>
          <w:tcPr>
            <w:tcW w:w="988" w:type="dxa"/>
          </w:tcPr>
          <w:p w14:paraId="53EF2FF0" w14:textId="3DB0F042" w:rsidR="0021089D" w:rsidRDefault="0021089D" w:rsidP="00583E09">
            <w:pPr>
              <w:rPr>
                <w:b/>
                <w:bCs/>
              </w:rPr>
            </w:pPr>
            <w:r>
              <w:rPr>
                <w:b/>
                <w:bCs/>
              </w:rPr>
              <w:t>FASE 0</w:t>
            </w:r>
          </w:p>
        </w:tc>
        <w:tc>
          <w:tcPr>
            <w:tcW w:w="2693" w:type="dxa"/>
          </w:tcPr>
          <w:p w14:paraId="1A0EF064" w14:textId="3DB5404E" w:rsidR="0021089D" w:rsidRPr="0021089D" w:rsidRDefault="0021089D" w:rsidP="00583E09">
            <w:r w:rsidRPr="0021089D">
              <w:t>Lanzamiento Inmediato</w:t>
            </w:r>
            <w:r w:rsidRPr="0021089D">
              <w:t xml:space="preserve"> </w:t>
            </w:r>
          </w:p>
        </w:tc>
        <w:tc>
          <w:tcPr>
            <w:tcW w:w="5147" w:type="dxa"/>
          </w:tcPr>
          <w:p w14:paraId="4A28FCE0" w14:textId="6C667E20" w:rsidR="0021089D" w:rsidRPr="0021089D" w:rsidRDefault="0021089D" w:rsidP="0021089D">
            <w:pPr>
              <w:pStyle w:val="Prrafodelista"/>
              <w:numPr>
                <w:ilvl w:val="0"/>
                <w:numId w:val="1"/>
              </w:numPr>
            </w:pPr>
            <w:r w:rsidRPr="0021089D">
              <w:t>Policía Turística, SECIHTI, CONAFE y datos de interés público preexistentes</w:t>
            </w:r>
            <w:r w:rsidRPr="0021089D">
              <w:t xml:space="preserve">. </w:t>
            </w:r>
          </w:p>
        </w:tc>
      </w:tr>
      <w:tr w:rsidR="0021089D" w14:paraId="308FD66A" w14:textId="77777777" w:rsidTr="0021089D">
        <w:tc>
          <w:tcPr>
            <w:tcW w:w="988" w:type="dxa"/>
          </w:tcPr>
          <w:p w14:paraId="6091D931" w14:textId="3B8E4FD7" w:rsidR="0021089D" w:rsidRDefault="0021089D" w:rsidP="00583E09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FASE 1 </w:t>
            </w:r>
          </w:p>
        </w:tc>
        <w:tc>
          <w:tcPr>
            <w:tcW w:w="2693" w:type="dxa"/>
          </w:tcPr>
          <w:p w14:paraId="5646194C" w14:textId="11AA63EE" w:rsidR="0021089D" w:rsidRPr="0021089D" w:rsidRDefault="0021089D" w:rsidP="00583E09">
            <w:r w:rsidRPr="0021089D">
              <w:t>Derechos y Justicia</w:t>
            </w:r>
            <w:r w:rsidRPr="0021089D">
              <w:t xml:space="preserve"> </w:t>
            </w:r>
          </w:p>
        </w:tc>
        <w:tc>
          <w:tcPr>
            <w:tcW w:w="5147" w:type="dxa"/>
          </w:tcPr>
          <w:p w14:paraId="5A45530C" w14:textId="7BA701AF" w:rsidR="0021089D" w:rsidRPr="0021089D" w:rsidRDefault="0021089D" w:rsidP="0021089D">
            <w:pPr>
              <w:pStyle w:val="Prrafodelista"/>
              <w:numPr>
                <w:ilvl w:val="0"/>
                <w:numId w:val="1"/>
              </w:numPr>
            </w:pPr>
            <w:r w:rsidRPr="0021089D">
              <w:t>Registro Civil, Secretaría de Salud y Poder Judicial (Padrón de Intérpretes)</w:t>
            </w:r>
            <w:r w:rsidRPr="0021089D">
              <w:t xml:space="preserve">. </w:t>
            </w:r>
          </w:p>
        </w:tc>
      </w:tr>
      <w:tr w:rsidR="0021089D" w14:paraId="5871D4B8" w14:textId="77777777" w:rsidTr="0021089D">
        <w:tc>
          <w:tcPr>
            <w:tcW w:w="988" w:type="dxa"/>
          </w:tcPr>
          <w:p w14:paraId="19217F4B" w14:textId="6282204F" w:rsidR="0021089D" w:rsidRDefault="0021089D" w:rsidP="00583E09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FASE 2 </w:t>
            </w:r>
          </w:p>
        </w:tc>
        <w:tc>
          <w:tcPr>
            <w:tcW w:w="2693" w:type="dxa"/>
          </w:tcPr>
          <w:p w14:paraId="351D3178" w14:textId="62319DF2" w:rsidR="0021089D" w:rsidRPr="0021089D" w:rsidRDefault="0021089D" w:rsidP="00583E09">
            <w:r w:rsidRPr="0021089D">
              <w:t>Bienestar y Desarrollo</w:t>
            </w:r>
          </w:p>
        </w:tc>
        <w:tc>
          <w:tcPr>
            <w:tcW w:w="5147" w:type="dxa"/>
          </w:tcPr>
          <w:p w14:paraId="3BFF9E89" w14:textId="52A792D5" w:rsidR="0021089D" w:rsidRPr="0021089D" w:rsidRDefault="0021089D" w:rsidP="0021089D">
            <w:pPr>
              <w:pStyle w:val="Prrafodelista"/>
              <w:numPr>
                <w:ilvl w:val="0"/>
                <w:numId w:val="1"/>
              </w:numPr>
            </w:pPr>
            <w:r w:rsidRPr="0021089D">
              <w:t>Secretaría de Bienestar, Educación y SADER (Trámites sin intermediarios)</w:t>
            </w:r>
          </w:p>
        </w:tc>
      </w:tr>
      <w:tr w:rsidR="0021089D" w14:paraId="05FB42A3" w14:textId="77777777" w:rsidTr="0021089D">
        <w:tc>
          <w:tcPr>
            <w:tcW w:w="988" w:type="dxa"/>
          </w:tcPr>
          <w:p w14:paraId="21FA86B7" w14:textId="26A42F1E" w:rsidR="0021089D" w:rsidRDefault="0021089D" w:rsidP="00583E09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FASE 3 </w:t>
            </w:r>
          </w:p>
        </w:tc>
        <w:tc>
          <w:tcPr>
            <w:tcW w:w="2693" w:type="dxa"/>
          </w:tcPr>
          <w:p w14:paraId="230ED53A" w14:textId="36D30F28" w:rsidR="0021089D" w:rsidRPr="0021089D" w:rsidRDefault="0021089D" w:rsidP="0021089D">
            <w:r w:rsidRPr="0021089D">
              <w:t>Infraestructura y</w:t>
            </w:r>
            <w:r w:rsidRPr="0021089D">
              <w:t xml:space="preserve"> </w:t>
            </w:r>
            <w:r w:rsidRPr="0021089D">
              <w:t>Territorio</w:t>
            </w:r>
          </w:p>
        </w:tc>
        <w:tc>
          <w:tcPr>
            <w:tcW w:w="5147" w:type="dxa"/>
          </w:tcPr>
          <w:p w14:paraId="0B16D522" w14:textId="6CB182B0" w:rsidR="0021089D" w:rsidRPr="0021089D" w:rsidRDefault="0021089D" w:rsidP="0021089D">
            <w:pPr>
              <w:pStyle w:val="Prrafodelista"/>
              <w:numPr>
                <w:ilvl w:val="0"/>
                <w:numId w:val="1"/>
              </w:numPr>
            </w:pPr>
            <w:r w:rsidRPr="0021089D">
              <w:t>Infraestructura, SMADSOT y 58 municipios indígenas (Mapa de inversión)</w:t>
            </w:r>
            <w:r w:rsidRPr="0021089D">
              <w:t xml:space="preserve">. </w:t>
            </w:r>
          </w:p>
        </w:tc>
      </w:tr>
    </w:tbl>
    <w:p w14:paraId="0F24FA52" w14:textId="77777777" w:rsidR="0021089D" w:rsidRDefault="0021089D" w:rsidP="00583E09">
      <w:pPr>
        <w:rPr>
          <w:b/>
          <w:bCs/>
        </w:rPr>
      </w:pPr>
    </w:p>
    <w:p w14:paraId="7744EBDD" w14:textId="019E6013" w:rsidR="0021089D" w:rsidRDefault="0021089D" w:rsidP="00583E09">
      <w:pPr>
        <w:rPr>
          <w:b/>
          <w:bCs/>
        </w:rPr>
      </w:pPr>
      <w:r w:rsidRPr="0021089D">
        <w:rPr>
          <w:b/>
          <w:bCs/>
        </w:rPr>
        <w:t>6. MATRIZ DE RIESGOS Y MITIGACIÓN INSTITUCIONAL</w:t>
      </w:r>
      <w:r>
        <w:rPr>
          <w:b/>
          <w:bCs/>
        </w:rPr>
        <w:t>.</w:t>
      </w:r>
    </w:p>
    <w:p w14:paraId="74370521" w14:textId="691FE5B6" w:rsidR="0021089D" w:rsidRPr="0021089D" w:rsidRDefault="0021089D" w:rsidP="0021089D">
      <w:pPr>
        <w:pStyle w:val="Prrafodelista"/>
        <w:numPr>
          <w:ilvl w:val="0"/>
          <w:numId w:val="1"/>
        </w:numPr>
      </w:pPr>
      <w:r w:rsidRPr="0021089D">
        <w:rPr>
          <w:b/>
          <w:bCs/>
        </w:rPr>
        <w:t>Resistencia Burocrática (Silos):</w:t>
      </w:r>
      <w:r w:rsidRPr="0021089D">
        <w:t xml:space="preserve"> Mitigado por el mandato legal transversal del IPPI como autoridad rectora</w:t>
      </w:r>
      <w:r>
        <w:t xml:space="preserve"> </w:t>
      </w:r>
      <w:r w:rsidRPr="0021089D">
        <w:t>estatutaria</w:t>
      </w:r>
      <w:r>
        <w:t xml:space="preserve">. </w:t>
      </w:r>
    </w:p>
    <w:p w14:paraId="33B0F452" w14:textId="75A14808" w:rsidR="0021089D" w:rsidRPr="0021089D" w:rsidRDefault="0021089D" w:rsidP="0021089D">
      <w:pPr>
        <w:pStyle w:val="Prrafodelista"/>
        <w:numPr>
          <w:ilvl w:val="0"/>
          <w:numId w:val="1"/>
        </w:numPr>
      </w:pPr>
      <w:r w:rsidRPr="0021089D">
        <w:rPr>
          <w:b/>
          <w:bCs/>
        </w:rPr>
        <w:t>Conectividad Limitada (2.84%):</w:t>
      </w:r>
      <w:r w:rsidRPr="0021089D">
        <w:t xml:space="preserve"> Despliegue de arquitectura Offline-First para captura en campo y sincronización</w:t>
      </w:r>
      <w:r>
        <w:t xml:space="preserve"> </w:t>
      </w:r>
      <w:r w:rsidRPr="0021089D">
        <w:t xml:space="preserve">asíncrona </w:t>
      </w:r>
    </w:p>
    <w:p w14:paraId="703C6ED2" w14:textId="31D424A4" w:rsidR="0021089D" w:rsidRPr="0021089D" w:rsidRDefault="0021089D" w:rsidP="0021089D">
      <w:pPr>
        <w:pStyle w:val="Prrafodelista"/>
        <w:numPr>
          <w:ilvl w:val="0"/>
          <w:numId w:val="1"/>
        </w:numPr>
      </w:pPr>
      <w:r w:rsidRPr="0021089D">
        <w:rPr>
          <w:b/>
          <w:bCs/>
        </w:rPr>
        <w:t>Riesgo de Ciberseguridad:</w:t>
      </w:r>
      <w:r w:rsidRPr="0021089D">
        <w:t xml:space="preserve"> Alojamiento exclusivo en servidores del Estado bajo protocolos de cifrado y</w:t>
      </w:r>
      <w:r>
        <w:t xml:space="preserve"> </w:t>
      </w:r>
      <w:r w:rsidRPr="0021089D">
        <w:t xml:space="preserve">anonimización (SECIHTI) </w:t>
      </w:r>
    </w:p>
    <w:p w14:paraId="1E8AA4C8" w14:textId="77777777" w:rsidR="0021089D" w:rsidRDefault="0021089D" w:rsidP="0021089D">
      <w:pPr>
        <w:rPr>
          <w:b/>
          <w:bCs/>
        </w:rPr>
      </w:pPr>
    </w:p>
    <w:p w14:paraId="01008A6A" w14:textId="77777777" w:rsidR="0021089D" w:rsidRDefault="0021089D" w:rsidP="0021089D">
      <w:pPr>
        <w:rPr>
          <w:b/>
          <w:bCs/>
        </w:rPr>
      </w:pPr>
    </w:p>
    <w:p w14:paraId="59CA1BA8" w14:textId="77777777" w:rsidR="0021089D" w:rsidRDefault="0021089D" w:rsidP="0021089D">
      <w:pPr>
        <w:rPr>
          <w:b/>
          <w:bCs/>
        </w:rPr>
      </w:pPr>
    </w:p>
    <w:p w14:paraId="78B2BFDF" w14:textId="77777777" w:rsidR="0021089D" w:rsidRDefault="0021089D" w:rsidP="0021089D">
      <w:pPr>
        <w:rPr>
          <w:b/>
          <w:bCs/>
        </w:rPr>
      </w:pPr>
    </w:p>
    <w:p w14:paraId="180FC9AF" w14:textId="77777777" w:rsidR="0021089D" w:rsidRDefault="0021089D" w:rsidP="0021089D">
      <w:pPr>
        <w:rPr>
          <w:b/>
          <w:bCs/>
        </w:rPr>
      </w:pPr>
    </w:p>
    <w:p w14:paraId="59745145" w14:textId="7C77B961" w:rsidR="0021089D" w:rsidRPr="0021089D" w:rsidRDefault="0021089D" w:rsidP="0021089D">
      <w:pPr>
        <w:rPr>
          <w:b/>
          <w:bCs/>
        </w:rPr>
      </w:pPr>
      <w:r w:rsidRPr="0021089D">
        <w:rPr>
          <w:b/>
          <w:bCs/>
        </w:rPr>
        <w:lastRenderedPageBreak/>
        <w:t>7. RETORNO DE INVERSIÓN SOCIAL Y EFICIENCIA PRESUPUESTAL</w:t>
      </w:r>
    </w:p>
    <w:p w14:paraId="5E5E9BF5" w14:textId="3842D01F" w:rsidR="0021089D" w:rsidRPr="0021089D" w:rsidRDefault="0021089D" w:rsidP="0021089D">
      <w:r w:rsidRPr="0021089D">
        <w:t xml:space="preserve">El proyecto sustituye los costos manuales de la burocracia por un esquema centralizado de autoservicio </w:t>
      </w:r>
    </w:p>
    <w:p w14:paraId="6E91E250" w14:textId="20D8CD25" w:rsidR="0021089D" w:rsidRPr="0021089D" w:rsidRDefault="0021089D" w:rsidP="0021089D">
      <w:pPr>
        <w:pStyle w:val="Prrafodelista"/>
        <w:numPr>
          <w:ilvl w:val="0"/>
          <w:numId w:val="2"/>
        </w:numPr>
      </w:pPr>
      <w:r w:rsidRPr="0021089D">
        <w:rPr>
          <w:b/>
          <w:bCs/>
        </w:rPr>
        <w:t xml:space="preserve">Ahorro de Horas-Hombre: </w:t>
      </w:r>
      <w:r w:rsidRPr="0021089D">
        <w:t xml:space="preserve">Eliminación de búsqueda de archivos y oficios interinstitucionales </w:t>
      </w:r>
    </w:p>
    <w:p w14:paraId="35AC3E63" w14:textId="77777777" w:rsidR="0021089D" w:rsidRDefault="0021089D" w:rsidP="0021089D">
      <w:pPr>
        <w:pStyle w:val="Prrafodelista"/>
        <w:numPr>
          <w:ilvl w:val="0"/>
          <w:numId w:val="2"/>
        </w:numPr>
      </w:pPr>
      <w:r w:rsidRPr="0021089D">
        <w:rPr>
          <w:b/>
          <w:bCs/>
        </w:rPr>
        <w:t xml:space="preserve">Cero Papel: </w:t>
      </w:r>
      <w:r w:rsidRPr="0021089D">
        <w:t>Reducción drástica de papelería, impresiones y traslados de la ciudadanía</w:t>
      </w:r>
      <w:r w:rsidRPr="0021089D">
        <w:t>.</w:t>
      </w:r>
    </w:p>
    <w:p w14:paraId="49DB6BEF" w14:textId="58D670A5" w:rsidR="0021089D" w:rsidRPr="0021089D" w:rsidRDefault="0021089D" w:rsidP="0021089D">
      <w:pPr>
        <w:pStyle w:val="Prrafodelista"/>
        <w:numPr>
          <w:ilvl w:val="0"/>
          <w:numId w:val="2"/>
        </w:numPr>
      </w:pPr>
      <w:r w:rsidRPr="0021089D">
        <w:rPr>
          <w:b/>
          <w:bCs/>
        </w:rPr>
        <w:t xml:space="preserve">Georreferenciación de Precisión: </w:t>
      </w:r>
      <w:r w:rsidRPr="0021089D">
        <w:t xml:space="preserve">Ahorro en estudios duplicados de planeación e infraestructura </w:t>
      </w:r>
    </w:p>
    <w:p w14:paraId="0F6F662D" w14:textId="7636FA45" w:rsidR="0021089D" w:rsidRDefault="0021089D" w:rsidP="0021089D">
      <w:pPr>
        <w:rPr>
          <w:b/>
          <w:bCs/>
          <w:i/>
          <w:iCs/>
        </w:rPr>
      </w:pPr>
    </w:p>
    <w:p w14:paraId="689026BE" w14:textId="77777777" w:rsidR="0021089D" w:rsidRDefault="0021089D" w:rsidP="0021089D">
      <w:pPr>
        <w:rPr>
          <w:b/>
          <w:bCs/>
          <w:i/>
          <w:iCs/>
        </w:rPr>
      </w:pPr>
    </w:p>
    <w:p w14:paraId="7E86A2B0" w14:textId="77777777" w:rsidR="0021089D" w:rsidRDefault="0021089D" w:rsidP="0021089D">
      <w:pPr>
        <w:rPr>
          <w:b/>
          <w:bCs/>
          <w:i/>
          <w:iCs/>
        </w:rPr>
      </w:pPr>
    </w:p>
    <w:p w14:paraId="6E2E2EF5" w14:textId="77777777" w:rsidR="0021089D" w:rsidRDefault="0021089D" w:rsidP="0021089D">
      <w:pPr>
        <w:rPr>
          <w:b/>
          <w:bCs/>
          <w:i/>
          <w:iCs/>
        </w:rPr>
      </w:pPr>
    </w:p>
    <w:p w14:paraId="47B790E6" w14:textId="77777777" w:rsidR="0021089D" w:rsidRDefault="0021089D" w:rsidP="0021089D">
      <w:pPr>
        <w:rPr>
          <w:b/>
          <w:bCs/>
          <w:i/>
          <w:iCs/>
        </w:rPr>
      </w:pPr>
    </w:p>
    <w:p w14:paraId="43BD08A4" w14:textId="77777777" w:rsidR="0021089D" w:rsidRDefault="0021089D" w:rsidP="0021089D">
      <w:pPr>
        <w:rPr>
          <w:b/>
          <w:bCs/>
          <w:i/>
          <w:iCs/>
        </w:rPr>
      </w:pPr>
    </w:p>
    <w:p w14:paraId="3E13E613" w14:textId="77777777" w:rsidR="0021089D" w:rsidRDefault="0021089D" w:rsidP="0021089D">
      <w:pPr>
        <w:rPr>
          <w:b/>
          <w:bCs/>
          <w:i/>
          <w:iCs/>
        </w:rPr>
      </w:pPr>
    </w:p>
    <w:p w14:paraId="4D9C8059" w14:textId="77777777" w:rsidR="0021089D" w:rsidRDefault="0021089D" w:rsidP="0021089D">
      <w:pPr>
        <w:rPr>
          <w:b/>
          <w:bCs/>
          <w:i/>
          <w:iCs/>
        </w:rPr>
      </w:pPr>
    </w:p>
    <w:p w14:paraId="535BFF88" w14:textId="77777777" w:rsidR="0021089D" w:rsidRDefault="0021089D" w:rsidP="0021089D">
      <w:pPr>
        <w:rPr>
          <w:b/>
          <w:bCs/>
          <w:i/>
          <w:iCs/>
        </w:rPr>
      </w:pPr>
    </w:p>
    <w:p w14:paraId="0612556C" w14:textId="77777777" w:rsidR="0021089D" w:rsidRDefault="0021089D" w:rsidP="0021089D">
      <w:pPr>
        <w:rPr>
          <w:b/>
          <w:bCs/>
          <w:i/>
          <w:iCs/>
        </w:rPr>
      </w:pPr>
    </w:p>
    <w:p w14:paraId="76DC28D6" w14:textId="77777777" w:rsidR="0021089D" w:rsidRDefault="0021089D" w:rsidP="0021089D">
      <w:pPr>
        <w:rPr>
          <w:b/>
          <w:bCs/>
          <w:i/>
          <w:iCs/>
        </w:rPr>
      </w:pPr>
    </w:p>
    <w:p w14:paraId="5FBEA78E" w14:textId="77777777" w:rsidR="0021089D" w:rsidRDefault="0021089D" w:rsidP="0021089D">
      <w:pPr>
        <w:rPr>
          <w:b/>
          <w:bCs/>
          <w:i/>
          <w:iCs/>
        </w:rPr>
      </w:pPr>
    </w:p>
    <w:p w14:paraId="11CF1BF5" w14:textId="77777777" w:rsidR="0021089D" w:rsidRDefault="0021089D" w:rsidP="0021089D">
      <w:pPr>
        <w:rPr>
          <w:b/>
          <w:bCs/>
          <w:i/>
          <w:iCs/>
        </w:rPr>
      </w:pPr>
    </w:p>
    <w:p w14:paraId="5B429F5E" w14:textId="77777777" w:rsidR="0021089D" w:rsidRDefault="0021089D" w:rsidP="0021089D">
      <w:pPr>
        <w:rPr>
          <w:b/>
          <w:bCs/>
          <w:i/>
          <w:iCs/>
        </w:rPr>
      </w:pPr>
    </w:p>
    <w:p w14:paraId="6F54B578" w14:textId="77777777" w:rsidR="0021089D" w:rsidRDefault="0021089D" w:rsidP="0021089D">
      <w:pPr>
        <w:rPr>
          <w:b/>
          <w:bCs/>
          <w:i/>
          <w:iCs/>
        </w:rPr>
      </w:pPr>
    </w:p>
    <w:p w14:paraId="0CF9EE0D" w14:textId="77777777" w:rsidR="0021089D" w:rsidRDefault="0021089D" w:rsidP="0021089D">
      <w:pPr>
        <w:rPr>
          <w:b/>
          <w:bCs/>
          <w:i/>
          <w:iCs/>
        </w:rPr>
      </w:pPr>
    </w:p>
    <w:p w14:paraId="61111850" w14:textId="77777777" w:rsidR="0021089D" w:rsidRDefault="0021089D" w:rsidP="0021089D">
      <w:pPr>
        <w:rPr>
          <w:b/>
          <w:bCs/>
          <w:i/>
          <w:iCs/>
        </w:rPr>
      </w:pPr>
    </w:p>
    <w:p w14:paraId="622DEDCB" w14:textId="77777777" w:rsidR="0021089D" w:rsidRDefault="0021089D" w:rsidP="0021089D">
      <w:pPr>
        <w:rPr>
          <w:b/>
          <w:bCs/>
          <w:i/>
          <w:iCs/>
        </w:rPr>
      </w:pPr>
    </w:p>
    <w:p w14:paraId="3869236C" w14:textId="77777777" w:rsidR="0021089D" w:rsidRDefault="0021089D" w:rsidP="0021089D">
      <w:pPr>
        <w:rPr>
          <w:b/>
          <w:bCs/>
          <w:i/>
          <w:iCs/>
        </w:rPr>
      </w:pPr>
    </w:p>
    <w:p w14:paraId="48D9FBA5" w14:textId="77777777" w:rsidR="0021089D" w:rsidRDefault="0021089D" w:rsidP="0021089D">
      <w:pPr>
        <w:rPr>
          <w:b/>
          <w:bCs/>
          <w:i/>
          <w:iCs/>
        </w:rPr>
      </w:pPr>
    </w:p>
    <w:p w14:paraId="730F7934" w14:textId="77777777" w:rsidR="0021089D" w:rsidRDefault="0021089D" w:rsidP="0021089D">
      <w:pPr>
        <w:rPr>
          <w:b/>
          <w:bCs/>
          <w:i/>
          <w:iCs/>
        </w:rPr>
      </w:pPr>
    </w:p>
    <w:p w14:paraId="10CB3B06" w14:textId="77777777" w:rsidR="0021089D" w:rsidRDefault="0021089D" w:rsidP="0021089D">
      <w:pPr>
        <w:rPr>
          <w:b/>
          <w:bCs/>
          <w:i/>
          <w:iCs/>
        </w:rPr>
      </w:pPr>
    </w:p>
    <w:p w14:paraId="60201E2F" w14:textId="77777777" w:rsidR="0021089D" w:rsidRPr="0021089D" w:rsidRDefault="0021089D" w:rsidP="0021089D">
      <w:pPr>
        <w:rPr>
          <w:b/>
          <w:bCs/>
          <w:i/>
          <w:iCs/>
        </w:rPr>
      </w:pPr>
    </w:p>
    <w:sectPr w:rsidR="0021089D" w:rsidRPr="0021089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BC79B9"/>
    <w:multiLevelType w:val="hybridMultilevel"/>
    <w:tmpl w:val="97D20086"/>
    <w:lvl w:ilvl="0" w:tplc="291EB45C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823335B"/>
    <w:multiLevelType w:val="hybridMultilevel"/>
    <w:tmpl w:val="ED849CCE"/>
    <w:lvl w:ilvl="0" w:tplc="291EB45C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88472811">
    <w:abstractNumId w:val="0"/>
  </w:num>
  <w:num w:numId="2" w16cid:durableId="9964172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4E75"/>
    <w:rsid w:val="00202091"/>
    <w:rsid w:val="0021089D"/>
    <w:rsid w:val="002259DE"/>
    <w:rsid w:val="002A0A59"/>
    <w:rsid w:val="00583E09"/>
    <w:rsid w:val="006D65DB"/>
    <w:rsid w:val="009C4E75"/>
    <w:rsid w:val="00FA72B1"/>
    <w:rsid w:val="00FB2F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BA290D"/>
  <w15:chartTrackingRefBased/>
  <w15:docId w15:val="{4B63C362-938B-452B-AD8F-12307AC9CC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C4E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C4E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C4E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C4E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C4E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C4E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C4E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C4E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C4E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C4E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C4E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C4E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C4E7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C4E75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C4E7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C4E7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C4E7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C4E7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C4E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C4E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C4E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C4E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C4E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C4E7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C4E7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C4E7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C4E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C4E75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C4E75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9C4E7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3</Pages>
  <Words>654</Words>
  <Characters>3603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MasterCom2023</dc:creator>
  <cp:keywords/>
  <dc:description/>
  <cp:lastModifiedBy>MasterCom2023</cp:lastModifiedBy>
  <cp:revision>1</cp:revision>
  <dcterms:created xsi:type="dcterms:W3CDTF">2026-08-31T20:58:00Z</dcterms:created>
  <dcterms:modified xsi:type="dcterms:W3CDTF">2026-08-31T22:43:00Z</dcterms:modified>
</cp:coreProperties>
</file>