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E425A" w14:textId="77777777" w:rsidR="00805B98" w:rsidRDefault="00805B98" w:rsidP="002521D8">
      <w:pPr>
        <w:rPr>
          <w:rFonts w:ascii="Gilroy Light" w:hAnsi="Gilroy Light"/>
          <w:b/>
          <w:bCs/>
        </w:rPr>
      </w:pPr>
      <w:r>
        <w:rPr>
          <w:rFonts w:ascii="Gilroy Light" w:hAnsi="Gilroy Light"/>
          <w:b/>
          <w:bCs/>
        </w:rPr>
        <w:t xml:space="preserve">DOOSIER EJECUTIVO. </w:t>
      </w:r>
    </w:p>
    <w:p w14:paraId="29F80FA4" w14:textId="12241D8C" w:rsidR="002521D8" w:rsidRPr="002521D8" w:rsidRDefault="002521D8" w:rsidP="002521D8">
      <w:pPr>
        <w:rPr>
          <w:rFonts w:ascii="Gilroy Light" w:hAnsi="Gilroy Light"/>
          <w:b/>
          <w:bCs/>
        </w:rPr>
      </w:pPr>
      <w:r w:rsidRPr="002521D8">
        <w:rPr>
          <w:rFonts w:ascii="Gilroy Light" w:hAnsi="Gilroy Light"/>
          <w:b/>
          <w:bCs/>
        </w:rPr>
        <w:t>GOBIERNO DEL ESTADO DE PUEBLA 2024-2030 |</w:t>
      </w:r>
      <w:r w:rsidRPr="002521D8">
        <w:rPr>
          <w:rFonts w:ascii="Gilroy Light" w:hAnsi="Gilroy Light"/>
        </w:rPr>
        <w:t>Instituto Poblano de los Pueblos Indígenas.</w:t>
      </w:r>
    </w:p>
    <w:p w14:paraId="49730BD1" w14:textId="6477B1EC" w:rsidR="002521D8" w:rsidRPr="002521D8" w:rsidRDefault="002521D8" w:rsidP="002521D8">
      <w:pPr>
        <w:rPr>
          <w:rFonts w:ascii="Gilroy Light" w:hAnsi="Gilroy Light"/>
          <w:b/>
          <w:bCs/>
        </w:rPr>
      </w:pPr>
      <w:r w:rsidRPr="00805B98">
        <w:rPr>
          <w:rFonts w:ascii="Gilroy Light" w:hAnsi="Gilroy Light"/>
          <w:b/>
          <w:bCs/>
          <w:highlight w:val="yellow"/>
        </w:rPr>
        <w:t>SISTEMA INTERCULTURAL DE ALERTA</w:t>
      </w:r>
      <w:r w:rsidRPr="00805B98">
        <w:rPr>
          <w:rFonts w:ascii="Gilroy Light" w:hAnsi="Gilroy Light"/>
          <w:b/>
          <w:bCs/>
          <w:highlight w:val="yellow"/>
        </w:rPr>
        <w:t xml:space="preserve"> </w:t>
      </w:r>
      <w:r w:rsidRPr="00805B98">
        <w:rPr>
          <w:rFonts w:ascii="Gilroy Light" w:hAnsi="Gilroy Light"/>
          <w:b/>
          <w:bCs/>
          <w:highlight w:val="yellow"/>
        </w:rPr>
        <w:t>TEMPRANA "ALTÉPETL"</w:t>
      </w:r>
    </w:p>
    <w:p w14:paraId="5D99278B" w14:textId="5EF18758" w:rsidR="002521D8" w:rsidRPr="002521D8" w:rsidRDefault="002521D8" w:rsidP="002521D8">
      <w:pPr>
        <w:rPr>
          <w:rFonts w:ascii="Gilroy Light" w:hAnsi="Gilroy Light"/>
          <w:b/>
          <w:bCs/>
        </w:rPr>
      </w:pPr>
      <w:r w:rsidRPr="002521D8">
        <w:rPr>
          <w:rFonts w:ascii="Gilroy Light" w:hAnsi="Gilroy Light"/>
          <w:b/>
          <w:bCs/>
        </w:rPr>
        <w:t>Programa Integral de Tecnologías de la Información con Identidad</w:t>
      </w:r>
    </w:p>
    <w:p w14:paraId="7A947F3D" w14:textId="4FD04DD1" w:rsidR="00774DC6" w:rsidRDefault="002521D8" w:rsidP="002521D8">
      <w:pPr>
        <w:rPr>
          <w:rFonts w:ascii="Gilroy Light" w:hAnsi="Gilroy Light"/>
          <w:b/>
          <w:bCs/>
        </w:rPr>
      </w:pPr>
      <w:r w:rsidRPr="002521D8">
        <w:rPr>
          <w:rFonts w:ascii="Gilroy Light" w:hAnsi="Gilroy Light"/>
          <w:b/>
          <w:bCs/>
        </w:rPr>
        <w:t xml:space="preserve">Pilar: </w:t>
      </w:r>
      <w:r w:rsidRPr="002521D8">
        <w:rPr>
          <w:rFonts w:ascii="Gilroy Light" w:hAnsi="Gilroy Light"/>
        </w:rPr>
        <w:t>Guardianes de la Tierra 2.0</w:t>
      </w:r>
    </w:p>
    <w:p w14:paraId="0546255E" w14:textId="77777777" w:rsidR="002521D8" w:rsidRPr="002521D8" w:rsidRDefault="002521D8" w:rsidP="002521D8">
      <w:pPr>
        <w:rPr>
          <w:rFonts w:ascii="Gilroy Light" w:hAnsi="Gilroy Light"/>
          <w:b/>
          <w:bCs/>
        </w:rPr>
      </w:pPr>
    </w:p>
    <w:p w14:paraId="2526CC7F" w14:textId="77777777" w:rsidR="002521D8" w:rsidRPr="002521D8" w:rsidRDefault="002521D8" w:rsidP="002521D8">
      <w:pPr>
        <w:rPr>
          <w:rFonts w:ascii="Gilroy Light" w:hAnsi="Gilroy Light"/>
          <w:b/>
          <w:bCs/>
        </w:rPr>
      </w:pPr>
      <w:r w:rsidRPr="002521D8">
        <w:rPr>
          <w:rFonts w:ascii="Gilroy Light" w:hAnsi="Gilroy Light"/>
          <w:b/>
          <w:bCs/>
        </w:rPr>
        <w:t>1. RESUMEN EJECUTIVO Y JUSTIFICACIÓN ESTRATÉGICA</w:t>
      </w:r>
    </w:p>
    <w:p w14:paraId="3F2D5D77" w14:textId="5FC4BE03" w:rsidR="002521D8" w:rsidRPr="002521D8" w:rsidRDefault="002521D8" w:rsidP="002521D8">
      <w:pPr>
        <w:rPr>
          <w:rFonts w:ascii="Gilroy Light" w:hAnsi="Gilroy Light"/>
        </w:rPr>
      </w:pPr>
      <w:r w:rsidRPr="002521D8">
        <w:rPr>
          <w:rFonts w:ascii="Gilroy Light" w:hAnsi="Gilroy Light"/>
        </w:rPr>
        <w:t>La Sierra de Puebla presenta una vulnerabilidad crítica ante desastres naturales intensificados por el cambio</w:t>
      </w:r>
      <w:r>
        <w:rPr>
          <w:rFonts w:ascii="Gilroy Light" w:hAnsi="Gilroy Light"/>
        </w:rPr>
        <w:t xml:space="preserve"> </w:t>
      </w:r>
      <w:r w:rsidRPr="002521D8">
        <w:rPr>
          <w:rFonts w:ascii="Gilroy Light" w:hAnsi="Gilroy Light"/>
        </w:rPr>
        <w:t>climático. Las lluvias atípicas de alta intensidad provocan la saturación hídrica de los suelos en terrenos</w:t>
      </w:r>
      <w:r>
        <w:rPr>
          <w:rFonts w:ascii="Gilroy Light" w:hAnsi="Gilroy Light"/>
        </w:rPr>
        <w:t xml:space="preserve"> </w:t>
      </w:r>
      <w:r w:rsidRPr="002521D8">
        <w:rPr>
          <w:rFonts w:ascii="Gilroy Light" w:hAnsi="Gilroy Light"/>
        </w:rPr>
        <w:t>accidentados, detonando deslaves y deslizamientos de tierra catastróficos. Paralelamente, los periodos de sequía</w:t>
      </w:r>
      <w:r>
        <w:rPr>
          <w:rFonts w:ascii="Gilroy Light" w:hAnsi="Gilroy Light"/>
        </w:rPr>
        <w:t xml:space="preserve"> </w:t>
      </w:r>
      <w:r w:rsidRPr="002521D8">
        <w:rPr>
          <w:rFonts w:ascii="Gilroy Light" w:hAnsi="Gilroy Light"/>
        </w:rPr>
        <w:t>extrema facilitan la propagación de incendios forestales de gran escala, amenazando la biodiversidad regional y la</w:t>
      </w:r>
      <w:r>
        <w:rPr>
          <w:rFonts w:ascii="Gilroy Light" w:hAnsi="Gilroy Light"/>
        </w:rPr>
        <w:t xml:space="preserve"> </w:t>
      </w:r>
      <w:r w:rsidRPr="002521D8">
        <w:rPr>
          <w:rFonts w:ascii="Gilroy Light" w:hAnsi="Gilroy Light"/>
        </w:rPr>
        <w:t>seguridad de las familias rurales.</w:t>
      </w:r>
    </w:p>
    <w:p w14:paraId="6930793F" w14:textId="38A0759D" w:rsidR="002521D8" w:rsidRDefault="002521D8" w:rsidP="002521D8">
      <w:pPr>
        <w:rPr>
          <w:rFonts w:ascii="Gilroy Light" w:hAnsi="Gilroy Light"/>
        </w:rPr>
      </w:pPr>
      <w:r w:rsidRPr="002521D8">
        <w:rPr>
          <w:rFonts w:ascii="Gilroy Light" w:hAnsi="Gilroy Light"/>
        </w:rPr>
        <w:t>Los sistemas de monitoreo institucional tradicionales padecen de limitaciones estructurales: son centralizados,</w:t>
      </w:r>
      <w:r>
        <w:rPr>
          <w:rFonts w:ascii="Gilroy Light" w:hAnsi="Gilroy Light"/>
        </w:rPr>
        <w:t xml:space="preserve"> </w:t>
      </w:r>
      <w:r w:rsidRPr="002521D8">
        <w:rPr>
          <w:rFonts w:ascii="Gilroy Light" w:hAnsi="Gilroy Light"/>
        </w:rPr>
        <w:t>reactivos, de alto costo y dependen de infraestructura tecnológica comercial que colapsa con facilidad durante</w:t>
      </w:r>
      <w:r>
        <w:rPr>
          <w:rFonts w:ascii="Gilroy Light" w:hAnsi="Gilroy Light"/>
        </w:rPr>
        <w:t xml:space="preserve"> </w:t>
      </w:r>
      <w:r w:rsidRPr="002521D8">
        <w:rPr>
          <w:rFonts w:ascii="Gilroy Light" w:hAnsi="Gilroy Light"/>
        </w:rPr>
        <w:t>contingencias climáticas dada la falta de cobertura en zonas montañosas.</w:t>
      </w:r>
    </w:p>
    <w:p w14:paraId="501CF2E2" w14:textId="7ECCDDAD" w:rsidR="002521D8" w:rsidRDefault="002521D8" w:rsidP="002521D8">
      <w:pPr>
        <w:rPr>
          <w:rFonts w:ascii="Gilroy Light" w:hAnsi="Gilroy Light"/>
          <w:b/>
          <w:bCs/>
        </w:rPr>
      </w:pPr>
      <w:r>
        <w:rPr>
          <w:rFonts w:ascii="Gilroy Light" w:hAnsi="Gilroy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8D7303" wp14:editId="589B84C0">
                <wp:simplePos x="0" y="0"/>
                <wp:positionH relativeFrom="column">
                  <wp:posOffset>-310515</wp:posOffset>
                </wp:positionH>
                <wp:positionV relativeFrom="paragraph">
                  <wp:posOffset>13335</wp:posOffset>
                </wp:positionV>
                <wp:extent cx="6545580" cy="22860"/>
                <wp:effectExtent l="0" t="0" r="26670" b="3429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55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5FD409" id="Conector rec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45pt,1.05pt" to="490.9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HjNwQEAAM0DAAAOAAAAZHJzL2Uyb0RvYy54bWysU02L2zAQvRf2PwjdN3ZCE4KJs4cs7WVp&#10;Qz/2rpVHsUBfjNTY+fcdyYlbtqXQ0ousj3lv5r0Z7x5Ga9gZMGrvWr5c1JyBk77T7tTyr1/e3W85&#10;i0m4ThjvoOUXiPxhf/dmN4QGVr73pgNkROJiM4SW9ymFpqqi7MGKuPABHD0qj1YkOuKp6lAMxG5N&#10;tarrTTV47AJ6CTHS7eP0yPeFXymQ6aNSERIzLafaUlmxrC95rfY70ZxQhF7LaxniH6qwQjtKOlM9&#10;iiTYN9S/UFkt0Uev0kJ6W3mltISigdQs61dqPvciQNFC5sQw2xT/H638cD4i0x31jjMnLLXoQI2S&#10;ySPD/GHL7NEQYkOhB3fE6ymGI2bBo0LLlNHhOVPkGxLFxuLwZXYYxsQkXW7Wb9frLTVC0ttqtd2U&#10;DlQTTQYHjOk9eMvypuVGu2yAaMT5KSZKTaG3EDrksqZCyi5dDORg4z6BIlGUcCqpjBMcDLKzoEEQ&#10;UoJLRRjxlegMU9qYGViXtH8EXuMzFMqo/Q14RpTM3qUZbLXz+LvsabyVrKb4mwOT7mzBi+8upUXF&#10;GpqZ4th1vvNQ/nwu8B9/4f47AAAA//8DAFBLAwQUAAYACAAAACEAXqfgqt4AAAAHAQAADwAAAGRy&#10;cy9kb3ducmV2LnhtbEyOwU7DMBBE70j8g7VIXFDrJIKShmwqhIBDe2oBCW6beEmixnYUu2n4+7on&#10;ehzN6M3LV5PuxMiDa61BiOcRCDaVVa2pET4/3mYpCOfJKOqsYYQ/drAqrq9yypQ9mi2PO1+LADEu&#10;I4TG+z6T0lUNa3Jz27MJ3a8dNPkQh1qqgY4BrjuZRNFCampNeGio55eGq/3uoBF+nHWvX+tyfN9v&#10;1xPdbXzyXSnE25vp+QmE58n/j+GsH9ShCE6lPRjlRIcwu0+XYYqQxCBCv0zjkEuEh0eQRS4v/YsT&#10;AAAA//8DAFBLAQItABQABgAIAAAAIQC2gziS/gAAAOEBAAATAAAAAAAAAAAAAAAAAAAAAABbQ29u&#10;dGVudF9UeXBlc10ueG1sUEsBAi0AFAAGAAgAAAAhADj9If/WAAAAlAEAAAsAAAAAAAAAAAAAAAAA&#10;LwEAAF9yZWxzLy5yZWxzUEsBAi0AFAAGAAgAAAAhAOGEeM3BAQAAzQMAAA4AAAAAAAAAAAAAAAAA&#10;LgIAAGRycy9lMm9Eb2MueG1sUEsBAi0AFAAGAAgAAAAhAF6n4KreAAAABwEAAA8AAAAAAAAAAAAA&#10;AAAAGwQAAGRycy9kb3ducmV2LnhtbFBLBQYAAAAABAAEAPMAAAAmBQAAAAA=&#10;" strokecolor="#4472c4 [3204]" strokeweight=".5pt">
                <v:stroke joinstyle="miter"/>
              </v:line>
            </w:pict>
          </mc:Fallback>
        </mc:AlternateContent>
      </w:r>
    </w:p>
    <w:p w14:paraId="09882344" w14:textId="46BDA9DD" w:rsidR="002521D8" w:rsidRPr="002521D8" w:rsidRDefault="002521D8" w:rsidP="002521D8">
      <w:pPr>
        <w:rPr>
          <w:rFonts w:ascii="Gilroy Light" w:hAnsi="Gilroy Light"/>
          <w:sz w:val="20"/>
          <w:szCs w:val="20"/>
        </w:rPr>
      </w:pPr>
      <w:r w:rsidRPr="002521D8">
        <w:rPr>
          <w:rFonts w:ascii="Gilroy Light" w:hAnsi="Gilroy Light"/>
          <w:b/>
          <w:bCs/>
          <w:sz w:val="20"/>
          <w:szCs w:val="20"/>
        </w:rPr>
        <w:t>Propuesta de Valor de "Altépetl":</w:t>
      </w:r>
      <w:r w:rsidRPr="002521D8">
        <w:rPr>
          <w:rFonts w:ascii="Gilroy Light" w:hAnsi="Gilroy Light"/>
          <w:sz w:val="20"/>
          <w:szCs w:val="20"/>
        </w:rPr>
        <w:t xml:space="preserve"> Transitar de un esquema pasivo a un Sistema de</w:t>
      </w:r>
      <w:r w:rsidRPr="002521D8">
        <w:rPr>
          <w:rFonts w:ascii="Gilroy Light" w:hAnsi="Gilroy Light"/>
          <w:i/>
          <w:iCs/>
          <w:sz w:val="20"/>
          <w:szCs w:val="20"/>
        </w:rPr>
        <w:t xml:space="preserve"> </w:t>
      </w:r>
      <w:r w:rsidRPr="002521D8">
        <w:rPr>
          <w:rFonts w:ascii="Gilroy Light" w:hAnsi="Gilroy Light"/>
          <w:sz w:val="20"/>
          <w:szCs w:val="20"/>
        </w:rPr>
        <w:t>Alerta Temprana</w:t>
      </w:r>
      <w:r w:rsidRPr="002521D8">
        <w:rPr>
          <w:rFonts w:ascii="Gilroy Light" w:hAnsi="Gilroy Light"/>
          <w:sz w:val="20"/>
          <w:szCs w:val="20"/>
        </w:rPr>
        <w:t xml:space="preserve"> d</w:t>
      </w:r>
      <w:r w:rsidRPr="002521D8">
        <w:rPr>
          <w:rFonts w:ascii="Gilroy Light" w:hAnsi="Gilroy Light"/>
          <w:sz w:val="20"/>
          <w:szCs w:val="20"/>
        </w:rPr>
        <w:t>escentralizado e Intercultural. Basado en hardware libre, redes de radiofrecuencia autónomas e inteligencia</w:t>
      </w:r>
      <w:r w:rsidRPr="002521D8">
        <w:rPr>
          <w:rFonts w:ascii="Gilroy Light" w:hAnsi="Gilroy Light"/>
          <w:sz w:val="20"/>
          <w:szCs w:val="20"/>
        </w:rPr>
        <w:t xml:space="preserve"> </w:t>
      </w:r>
      <w:r w:rsidRPr="002521D8">
        <w:rPr>
          <w:rFonts w:ascii="Gilroy Light" w:hAnsi="Gilroy Light"/>
          <w:sz w:val="20"/>
          <w:szCs w:val="20"/>
        </w:rPr>
        <w:t>territorial comunitaria, el sistema garantiza operatividad permanente sin depender de red eléctrica ni saldo</w:t>
      </w:r>
      <w:r w:rsidRPr="002521D8">
        <w:rPr>
          <w:rFonts w:ascii="Gilroy Light" w:hAnsi="Gilroy Light"/>
          <w:sz w:val="20"/>
          <w:szCs w:val="20"/>
        </w:rPr>
        <w:t xml:space="preserve"> </w:t>
      </w:r>
      <w:r w:rsidRPr="002521D8">
        <w:rPr>
          <w:rFonts w:ascii="Gilroy Light" w:hAnsi="Gilroy Light"/>
          <w:sz w:val="20"/>
          <w:szCs w:val="20"/>
        </w:rPr>
        <w:t>celular. La tecnología se pone al servicio de las comunidades para fortalecer la gobernanza indígena y la</w:t>
      </w:r>
      <w:r w:rsidRPr="002521D8">
        <w:rPr>
          <w:rFonts w:ascii="Gilroy Light" w:hAnsi="Gilroy Light"/>
          <w:sz w:val="20"/>
          <w:szCs w:val="20"/>
        </w:rPr>
        <w:t xml:space="preserve"> </w:t>
      </w:r>
      <w:r w:rsidRPr="002521D8">
        <w:rPr>
          <w:rFonts w:ascii="Gilroy Light" w:hAnsi="Gilroy Light"/>
          <w:sz w:val="20"/>
          <w:szCs w:val="20"/>
        </w:rPr>
        <w:t>defensa del territorio.</w:t>
      </w:r>
    </w:p>
    <w:p w14:paraId="5826630C" w14:textId="0F4E5969" w:rsidR="002521D8" w:rsidRDefault="002521D8">
      <w:pPr>
        <w:rPr>
          <w:rFonts w:ascii="Gilroy Light" w:hAnsi="Gilroy Light"/>
        </w:rPr>
      </w:pPr>
      <w:r>
        <w:rPr>
          <w:rFonts w:ascii="Gilroy Light" w:hAnsi="Gilroy Ligh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0AB410" wp14:editId="578BC070">
                <wp:simplePos x="0" y="0"/>
                <wp:positionH relativeFrom="column">
                  <wp:posOffset>-280035</wp:posOffset>
                </wp:positionH>
                <wp:positionV relativeFrom="paragraph">
                  <wp:posOffset>69850</wp:posOffset>
                </wp:positionV>
                <wp:extent cx="6545580" cy="22860"/>
                <wp:effectExtent l="0" t="0" r="26670" b="3429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55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7FCE2F" id="Conector recto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05pt,5.5pt" to="493.3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Y2mwQEAAM0DAAAOAAAAZHJzL2Uyb0RvYy54bWysU8uu0zAQ3SPxD5b3NGlEqypqehe9gg2C&#10;isfd+zrjxpJfGpsm/XvGThsQICQQG8ePOWfmnJnsHyZr2AUwau86vl7VnIGTvtfu3PEvn9+82nEW&#10;k3C9MN5Bx68Q+cPh5Yv9GFpo/OBND8iIxMV2DB0fUgptVUU5gBVx5QM4elQerUh0xHPVoxiJ3Zqq&#10;qettNXrsA3oJMdLt4/zID4VfKZDpg1IREjMdp9pSWbGsz3mtDnvRnlGEQctbGeIfqrBCO0q6UD2K&#10;JNhX1L9QWS3RR6/SSnpbeaW0hKKB1Kzrn9R8GkSAooXMiWGxKf4/Wvn+ckKm+443nDlhqUVHapRM&#10;HhnmD2uyR2OILYUe3QlvpxhOmAVPCi1TRocnan+xgESxqTh8XRyGKTFJl9vN681mR42Q9NY0u23p&#10;QDXTZLqAMb0Fb1nedNxolw0Qrbi8i4lSU+g9hA65rLmQsktXAznYuI+gSBQlnEsq4wRHg+wiaBCE&#10;lODSOgsjvhKdYUobswDrkvaPwFt8hkIZtb8BL4iS2bu0gK12Hn+XPU33ktUcf3dg1p0tePb9tbSo&#10;WEMzUxTe5jsP5Y/nAv/+Fx6+AQAA//8DAFBLAwQUAAYACAAAACEA5OVoo+AAAAAJAQAADwAAAGRy&#10;cy9kb3ducmV2LnhtbEyPwU7DMBBE70j8g7VIXFDrpIpCSeNUVQUcyqkFJLg58TaJGq+j2E3D37Oc&#10;ynFnnmZn8vVkOzHi4FtHCuJ5BAKpcqalWsHH+8tsCcIHTUZ3jlDBD3pYF7c3uc6Mu9Aex0OoBYeQ&#10;z7SCJoQ+k9JXDVrt565HYu/oBqsDn0MtzaAvHG47uYiiVFrdEn9odI/bBqvT4WwVfHvnnz935fh6&#10;2u8m/fAWFl+VUer+btqsQAScwhWGv/pcHQruVLozGS86BbMkiRllI+ZNDDwt00cQJQtJCrLI5f8F&#10;xS8AAAD//wMAUEsBAi0AFAAGAAgAAAAhALaDOJL+AAAA4QEAABMAAAAAAAAAAAAAAAAAAAAAAFtD&#10;b250ZW50X1R5cGVzXS54bWxQSwECLQAUAAYACAAAACEAOP0h/9YAAACUAQAACwAAAAAAAAAAAAAA&#10;AAAvAQAAX3JlbHMvLnJlbHNQSwECLQAUAAYACAAAACEA6L2NpsEBAADNAwAADgAAAAAAAAAAAAAA&#10;AAAuAgAAZHJzL2Uyb0RvYy54bWxQSwECLQAUAAYACAAAACEA5OVoo+AAAAAJAQAADwAAAAAAAAAA&#10;AAAAAAAbBAAAZHJzL2Rvd25yZXYueG1sUEsFBgAAAAAEAAQA8wAAACgFAAAAAA==&#10;" strokecolor="#4472c4 [3204]" strokeweight=".5pt">
                <v:stroke joinstyle="miter"/>
              </v:line>
            </w:pict>
          </mc:Fallback>
        </mc:AlternateContent>
      </w:r>
    </w:p>
    <w:p w14:paraId="4BC8D16F" w14:textId="7F28A99A" w:rsidR="002521D8" w:rsidRDefault="002521D8" w:rsidP="002521D8">
      <w:pPr>
        <w:rPr>
          <w:rFonts w:ascii="Gilroy Light" w:hAnsi="Gilroy Light"/>
        </w:rPr>
      </w:pPr>
    </w:p>
    <w:p w14:paraId="1D07D962" w14:textId="77777777" w:rsidR="002521D8" w:rsidRPr="00555B53" w:rsidRDefault="002521D8" w:rsidP="002521D8">
      <w:pPr>
        <w:rPr>
          <w:rFonts w:ascii="Gilroy Light" w:hAnsi="Gilroy Light"/>
          <w:b/>
          <w:bCs/>
        </w:rPr>
      </w:pPr>
      <w:r w:rsidRPr="00555B53">
        <w:rPr>
          <w:rFonts w:ascii="Gilroy Light" w:hAnsi="Gilroy Light"/>
          <w:b/>
          <w:bCs/>
        </w:rPr>
        <w:t>2. ALINEACIÓN ESTRATÉGICA Y MARCO NORMATIVO</w:t>
      </w:r>
    </w:p>
    <w:p w14:paraId="55FF7134" w14:textId="7FBADD83" w:rsidR="002521D8" w:rsidRDefault="002521D8" w:rsidP="002521D8">
      <w:pPr>
        <w:rPr>
          <w:rFonts w:ascii="Gilroy Light" w:hAnsi="Gilroy Light"/>
        </w:rPr>
      </w:pPr>
      <w:r w:rsidRPr="002521D8">
        <w:rPr>
          <w:rFonts w:ascii="Gilroy Light" w:hAnsi="Gilroy Light"/>
        </w:rPr>
        <w:t>El anteproyecto se fundamenta rigurosamente en las directrices operativas del programa "Guardianes de la</w:t>
      </w:r>
      <w:r>
        <w:rPr>
          <w:rFonts w:ascii="Gilroy Light" w:hAnsi="Gilroy Light"/>
        </w:rPr>
        <w:t xml:space="preserve"> </w:t>
      </w:r>
      <w:r w:rsidRPr="002521D8">
        <w:rPr>
          <w:rFonts w:ascii="Gilroy Light" w:hAnsi="Gilroy Light"/>
        </w:rPr>
        <w:t>Tierra 2.0: Prevención y Corrección Ambiental con Tecnología en Pueblos Indígenas de Puebla" y se integra</w:t>
      </w:r>
      <w:r>
        <w:rPr>
          <w:rFonts w:ascii="Gilroy Light" w:hAnsi="Gilroy Light"/>
        </w:rPr>
        <w:t xml:space="preserve"> </w:t>
      </w:r>
      <w:r w:rsidRPr="002521D8">
        <w:rPr>
          <w:rFonts w:ascii="Gilroy Light" w:hAnsi="Gilroy Light"/>
        </w:rPr>
        <w:t xml:space="preserve">en los ejes rectores del Plan Estatal de Desarrollo </w:t>
      </w:r>
      <w:r w:rsidRPr="00555B53">
        <w:rPr>
          <w:rFonts w:ascii="Gilroy Light" w:hAnsi="Gilroy Light"/>
          <w:b/>
          <w:bCs/>
        </w:rPr>
        <w:t>2024-2030:</w:t>
      </w:r>
    </w:p>
    <w:p w14:paraId="3ED0EBC4" w14:textId="4D62A37E" w:rsidR="002521D8" w:rsidRDefault="002521D8" w:rsidP="002521D8">
      <w:pPr>
        <w:rPr>
          <w:rFonts w:ascii="Gilroy Light" w:hAnsi="Gilroy Light"/>
        </w:rPr>
      </w:pPr>
      <w:r w:rsidRPr="00555B53">
        <w:rPr>
          <w:rFonts w:ascii="Gilroy Light" w:hAnsi="Gilroy Light"/>
          <w:b/>
          <w:bCs/>
        </w:rPr>
        <w:t>Puebla Humana y con Bienestar</w:t>
      </w:r>
      <w:r w:rsidRPr="00555B53">
        <w:rPr>
          <w:rFonts w:ascii="Gilroy Light" w:hAnsi="Gilroy Light"/>
          <w:b/>
          <w:bCs/>
        </w:rPr>
        <w:t>:</w:t>
      </w:r>
      <w:r>
        <w:rPr>
          <w:rFonts w:ascii="Gilroy Light" w:hAnsi="Gilroy Light"/>
        </w:rPr>
        <w:t xml:space="preserve"> </w:t>
      </w:r>
      <w:r w:rsidRPr="002521D8">
        <w:rPr>
          <w:rFonts w:ascii="Gilroy Light" w:hAnsi="Gilroy Light"/>
        </w:rPr>
        <w:t>Protección de la vida, integridad y patrimonio de las</w:t>
      </w:r>
      <w:r>
        <w:rPr>
          <w:rFonts w:ascii="Gilroy Light" w:hAnsi="Gilroy Light"/>
        </w:rPr>
        <w:t xml:space="preserve"> </w:t>
      </w:r>
      <w:r w:rsidRPr="002521D8">
        <w:rPr>
          <w:rFonts w:ascii="Gilroy Light" w:hAnsi="Gilroy Light"/>
        </w:rPr>
        <w:t>comunidades originarias ante riesgos geológicos e</w:t>
      </w:r>
      <w:r>
        <w:rPr>
          <w:rFonts w:ascii="Gilroy Light" w:hAnsi="Gilroy Light"/>
        </w:rPr>
        <w:t xml:space="preserve"> </w:t>
      </w:r>
      <w:r w:rsidRPr="002521D8">
        <w:rPr>
          <w:rFonts w:ascii="Gilroy Light" w:hAnsi="Gilroy Light"/>
        </w:rPr>
        <w:t>hidrometeorológicos.</w:t>
      </w:r>
    </w:p>
    <w:p w14:paraId="5C26E520" w14:textId="07CDF14C" w:rsidR="00555B53" w:rsidRDefault="00555B53" w:rsidP="00555B53">
      <w:pPr>
        <w:rPr>
          <w:rFonts w:ascii="Gilroy Light" w:hAnsi="Gilroy Light"/>
        </w:rPr>
      </w:pPr>
      <w:r w:rsidRPr="00555B53">
        <w:rPr>
          <w:rFonts w:ascii="Gilroy Light" w:hAnsi="Gilroy Light"/>
          <w:b/>
          <w:bCs/>
        </w:rPr>
        <w:t>Puebla con Visión Sostenible</w:t>
      </w:r>
      <w:r>
        <w:rPr>
          <w:rFonts w:ascii="Gilroy Light" w:hAnsi="Gilroy Light"/>
        </w:rPr>
        <w:t xml:space="preserve">: </w:t>
      </w:r>
      <w:r w:rsidRPr="00555B53">
        <w:rPr>
          <w:rFonts w:ascii="Gilroy Light" w:hAnsi="Gilroy Light"/>
        </w:rPr>
        <w:t>Gestión ambiental duradera, mitigación del cambio</w:t>
      </w:r>
      <w:r>
        <w:rPr>
          <w:rFonts w:ascii="Gilroy Light" w:hAnsi="Gilroy Light"/>
        </w:rPr>
        <w:t xml:space="preserve"> </w:t>
      </w:r>
      <w:r w:rsidRPr="00555B53">
        <w:rPr>
          <w:rFonts w:ascii="Gilroy Light" w:hAnsi="Gilroy Light"/>
        </w:rPr>
        <w:t>climático y conservación de los recursos naturales en</w:t>
      </w:r>
      <w:r>
        <w:rPr>
          <w:rFonts w:ascii="Gilroy Light" w:hAnsi="Gilroy Light"/>
        </w:rPr>
        <w:t xml:space="preserve"> </w:t>
      </w:r>
      <w:r w:rsidRPr="00555B53">
        <w:rPr>
          <w:rFonts w:ascii="Gilroy Light" w:hAnsi="Gilroy Light"/>
        </w:rPr>
        <w:t>armonía comunitaria.</w:t>
      </w:r>
    </w:p>
    <w:p w14:paraId="02AE9FD1" w14:textId="54B024CB" w:rsidR="00555B53" w:rsidRDefault="00555B53" w:rsidP="00555B53">
      <w:pPr>
        <w:rPr>
          <w:rFonts w:ascii="Gilroy Light" w:hAnsi="Gilroy Light"/>
        </w:rPr>
      </w:pPr>
      <w:r w:rsidRPr="00555B53">
        <w:rPr>
          <w:rFonts w:ascii="Gilroy Light" w:hAnsi="Gilroy Light"/>
          <w:b/>
          <w:bCs/>
        </w:rPr>
        <w:t>Gobierno Transformador</w:t>
      </w:r>
      <w:r w:rsidRPr="00555B53">
        <w:rPr>
          <w:rFonts w:ascii="Gilroy Light" w:hAnsi="Gilroy Light"/>
          <w:b/>
          <w:bCs/>
        </w:rPr>
        <w:t>:</w:t>
      </w:r>
      <w:r>
        <w:rPr>
          <w:rFonts w:ascii="Gilroy Light" w:hAnsi="Gilroy Light"/>
        </w:rPr>
        <w:t xml:space="preserve"> </w:t>
      </w:r>
      <w:r w:rsidRPr="00555B53">
        <w:rPr>
          <w:rFonts w:ascii="Gilroy Light" w:hAnsi="Gilroy Light"/>
        </w:rPr>
        <w:t>Innovación tecnológica de vanguardia aplicada con</w:t>
      </w:r>
      <w:r>
        <w:rPr>
          <w:rFonts w:ascii="Gilroy Light" w:hAnsi="Gilroy Light"/>
        </w:rPr>
        <w:t xml:space="preserve"> </w:t>
      </w:r>
      <w:r w:rsidRPr="00555B53">
        <w:rPr>
          <w:rFonts w:ascii="Gilroy Light" w:hAnsi="Gilroy Light"/>
        </w:rPr>
        <w:t>eficiencia gubernamental a la prevención de desastres.</w:t>
      </w:r>
    </w:p>
    <w:p w14:paraId="04805B03" w14:textId="731765AC" w:rsidR="00555B53" w:rsidRDefault="00555B53" w:rsidP="00555B53">
      <w:pPr>
        <w:rPr>
          <w:rFonts w:ascii="Gilroy Light" w:hAnsi="Gilroy Light"/>
        </w:rPr>
      </w:pPr>
      <w:r w:rsidRPr="00555B53">
        <w:rPr>
          <w:rFonts w:ascii="Gilroy Light" w:hAnsi="Gilroy Light"/>
          <w:b/>
          <w:bCs/>
        </w:rPr>
        <w:lastRenderedPageBreak/>
        <w:t>Gobierno Incluyente y Abierto</w:t>
      </w:r>
      <w:r w:rsidRPr="00555B53">
        <w:rPr>
          <w:rFonts w:ascii="Gilroy Light" w:hAnsi="Gilroy Light"/>
          <w:b/>
          <w:bCs/>
        </w:rPr>
        <w:t>:</w:t>
      </w:r>
      <w:r>
        <w:rPr>
          <w:rFonts w:ascii="Gilroy Light" w:hAnsi="Gilroy Light"/>
        </w:rPr>
        <w:t xml:space="preserve"> </w:t>
      </w:r>
      <w:r w:rsidRPr="00555B53">
        <w:rPr>
          <w:rFonts w:ascii="Gilroy Light" w:hAnsi="Gilroy Light"/>
        </w:rPr>
        <w:t>Participación ciudadana directa, transparencia técnica y</w:t>
      </w:r>
      <w:r>
        <w:rPr>
          <w:rFonts w:ascii="Gilroy Light" w:hAnsi="Gilroy Light"/>
        </w:rPr>
        <w:t xml:space="preserve"> </w:t>
      </w:r>
      <w:r w:rsidRPr="00555B53">
        <w:rPr>
          <w:rFonts w:ascii="Gilroy Light" w:hAnsi="Gilroy Light"/>
        </w:rPr>
        <w:t>empoderamiento operativo de los pueblos originarios.</w:t>
      </w:r>
    </w:p>
    <w:p w14:paraId="12E9E6F0" w14:textId="77777777" w:rsidR="00555B53" w:rsidRDefault="00555B53" w:rsidP="00555B53">
      <w:pPr>
        <w:rPr>
          <w:rFonts w:ascii="Gilroy Light" w:hAnsi="Gilroy Light"/>
          <w:b/>
          <w:bCs/>
        </w:rPr>
      </w:pPr>
      <w:r w:rsidRPr="00555B53">
        <w:rPr>
          <w:rFonts w:ascii="Gilroy Light" w:hAnsi="Gilroy Light"/>
          <w:b/>
          <w:bCs/>
        </w:rPr>
        <w:t>Fundamento Legal Sustentable</w:t>
      </w:r>
      <w:r>
        <w:rPr>
          <w:rFonts w:ascii="Gilroy Light" w:hAnsi="Gilroy Light"/>
          <w:b/>
          <w:bCs/>
        </w:rPr>
        <w:t xml:space="preserve">. </w:t>
      </w:r>
    </w:p>
    <w:p w14:paraId="4C7C0DBA" w14:textId="63F396B7" w:rsidR="00555B53" w:rsidRDefault="00555B53" w:rsidP="00555B53">
      <w:pPr>
        <w:rPr>
          <w:rFonts w:ascii="Gilroy Light" w:hAnsi="Gilroy Light"/>
          <w:b/>
          <w:bCs/>
        </w:rPr>
      </w:pPr>
      <w:r>
        <w:rPr>
          <w:rFonts w:ascii="Gilroy Light" w:hAnsi="Gilroy Light"/>
          <w:b/>
          <w:bCs/>
        </w:rPr>
        <w:t xml:space="preserve">Ámbito Legal y disposición con sustento Político-Jurídico. </w:t>
      </w:r>
    </w:p>
    <w:p w14:paraId="63A47CA1" w14:textId="3283CC97" w:rsidR="00555B53" w:rsidRPr="00555B53" w:rsidRDefault="00555B53" w:rsidP="00555B53">
      <w:pPr>
        <w:rPr>
          <w:rFonts w:ascii="Gilroy Light" w:hAnsi="Gilroy Light"/>
        </w:rPr>
      </w:pPr>
      <w:r w:rsidRPr="00555B53">
        <w:rPr>
          <w:rFonts w:ascii="Gilroy Light" w:hAnsi="Gilroy Light"/>
          <w:b/>
          <w:bCs/>
        </w:rPr>
        <w:t>Internacional (OIT)</w:t>
      </w:r>
      <w:r w:rsidRPr="00555B53">
        <w:rPr>
          <w:rFonts w:ascii="Gilroy Light" w:hAnsi="Gilroy Light"/>
          <w:b/>
          <w:bCs/>
        </w:rPr>
        <w:t>:</w:t>
      </w:r>
      <w:r w:rsidRPr="00555B53">
        <w:rPr>
          <w:rFonts w:ascii="Gilroy Light" w:hAnsi="Gilroy Light"/>
        </w:rPr>
        <w:t xml:space="preserve"> </w:t>
      </w:r>
      <w:r w:rsidRPr="00555B53">
        <w:rPr>
          <w:rFonts w:ascii="Gilroy Light" w:hAnsi="Gilroy Light"/>
        </w:rPr>
        <w:t>Convenio 169 sobre Pueblos Indígenas y Tribales: Reconocimiento como sujetos d</w:t>
      </w:r>
      <w:r w:rsidRPr="00555B53">
        <w:rPr>
          <w:rFonts w:ascii="Gilroy Light" w:hAnsi="Gilroy Light"/>
        </w:rPr>
        <w:t xml:space="preserve">e </w:t>
      </w:r>
      <w:r w:rsidRPr="00555B53">
        <w:rPr>
          <w:rFonts w:ascii="Gilroy Light" w:hAnsi="Gilroy Light"/>
        </w:rPr>
        <w:t>derechos colectivos y obligación del Estado de respetar sus prioridades de desarrollo en</w:t>
      </w:r>
      <w:r w:rsidRPr="00555B53">
        <w:rPr>
          <w:rFonts w:ascii="Gilroy Light" w:hAnsi="Gilroy Light"/>
        </w:rPr>
        <w:t xml:space="preserve"> </w:t>
      </w:r>
      <w:r w:rsidRPr="00555B53">
        <w:rPr>
          <w:rFonts w:ascii="Gilroy Light" w:hAnsi="Gilroy Light"/>
        </w:rPr>
        <w:t>sus territorios.</w:t>
      </w:r>
      <w:r w:rsidRPr="00555B53">
        <w:rPr>
          <w:rFonts w:ascii="Gilroy Light" w:hAnsi="Gilroy Light"/>
        </w:rPr>
        <w:t xml:space="preserve"> </w:t>
      </w:r>
    </w:p>
    <w:p w14:paraId="2ADFE5EB" w14:textId="339A00FF" w:rsidR="00555B53" w:rsidRPr="00555B53" w:rsidRDefault="00555B53" w:rsidP="00555B53">
      <w:pPr>
        <w:rPr>
          <w:rFonts w:ascii="Gilroy Light" w:hAnsi="Gilroy Light"/>
        </w:rPr>
      </w:pPr>
      <w:r w:rsidRPr="00555B53">
        <w:rPr>
          <w:rFonts w:ascii="Gilroy Light" w:hAnsi="Gilroy Light"/>
          <w:b/>
          <w:bCs/>
        </w:rPr>
        <w:t>Constitución Federal</w:t>
      </w:r>
      <w:r w:rsidRPr="00555B53">
        <w:rPr>
          <w:rFonts w:ascii="Gilroy Light" w:hAnsi="Gilroy Light"/>
          <w:b/>
          <w:bCs/>
        </w:rPr>
        <w:t>:</w:t>
      </w:r>
      <w:r w:rsidRPr="00555B53">
        <w:rPr>
          <w:rFonts w:ascii="Gilroy Light" w:hAnsi="Gilroy Light"/>
        </w:rPr>
        <w:t xml:space="preserve"> </w:t>
      </w:r>
      <w:r w:rsidRPr="00555B53">
        <w:rPr>
          <w:rFonts w:ascii="Gilroy Light" w:hAnsi="Gilroy Light"/>
        </w:rPr>
        <w:t>Artículos 1° y 2° de la CPEUM: Autonomía, libre determinación y mandato expreso para</w:t>
      </w:r>
      <w:r w:rsidRPr="00555B53">
        <w:rPr>
          <w:rFonts w:ascii="Gilroy Light" w:hAnsi="Gilroy Light"/>
        </w:rPr>
        <w:t xml:space="preserve"> </w:t>
      </w:r>
      <w:r w:rsidRPr="00555B53">
        <w:rPr>
          <w:rFonts w:ascii="Gilroy Light" w:hAnsi="Gilroy Light"/>
        </w:rPr>
        <w:t>abatir carencias y rezagos en comunidades indígenas.</w:t>
      </w:r>
    </w:p>
    <w:p w14:paraId="36250AC8" w14:textId="6FD07BEF" w:rsidR="00555B53" w:rsidRPr="00555B53" w:rsidRDefault="00555B53" w:rsidP="00555B53">
      <w:pPr>
        <w:rPr>
          <w:rFonts w:ascii="Gilroy Light" w:hAnsi="Gilroy Light"/>
        </w:rPr>
      </w:pPr>
      <w:r w:rsidRPr="00555B53">
        <w:rPr>
          <w:rFonts w:ascii="Gilroy Light" w:hAnsi="Gilroy Light"/>
          <w:b/>
          <w:bCs/>
        </w:rPr>
        <w:t>Constitución Estatal</w:t>
      </w:r>
      <w:r w:rsidRPr="00555B53">
        <w:rPr>
          <w:rFonts w:ascii="Gilroy Light" w:hAnsi="Gilroy Light"/>
          <w:b/>
          <w:bCs/>
        </w:rPr>
        <w:t>:</w:t>
      </w:r>
      <w:r w:rsidRPr="00555B53">
        <w:rPr>
          <w:rFonts w:ascii="Gilroy Light" w:hAnsi="Gilroy Light"/>
        </w:rPr>
        <w:t xml:space="preserve"> </w:t>
      </w:r>
      <w:r w:rsidRPr="00555B53">
        <w:rPr>
          <w:rFonts w:ascii="Gilroy Light" w:hAnsi="Gilroy Light"/>
        </w:rPr>
        <w:t>Artículo 13 de la Constitución de Puebla: Reconocimiento vanguardista de las</w:t>
      </w:r>
      <w:r w:rsidRPr="00555B53">
        <w:rPr>
          <w:rFonts w:ascii="Gilroy Light" w:hAnsi="Gilroy Light"/>
        </w:rPr>
        <w:t xml:space="preserve"> </w:t>
      </w:r>
      <w:r w:rsidRPr="00555B53">
        <w:rPr>
          <w:rFonts w:ascii="Gilroy Light" w:hAnsi="Gilroy Light"/>
        </w:rPr>
        <w:t>comunidades indígenas como Sujetos de Derecho Público con personalidad jurídica</w:t>
      </w:r>
      <w:r w:rsidRPr="00555B53">
        <w:rPr>
          <w:rFonts w:ascii="Gilroy Light" w:hAnsi="Gilroy Light"/>
        </w:rPr>
        <w:t xml:space="preserve"> </w:t>
      </w:r>
      <w:r w:rsidRPr="00555B53">
        <w:rPr>
          <w:rFonts w:ascii="Gilroy Light" w:hAnsi="Gilroy Light"/>
        </w:rPr>
        <w:t>para la cogestión del desarrollo.</w:t>
      </w:r>
      <w:r w:rsidRPr="00555B53">
        <w:rPr>
          <w:rFonts w:ascii="Gilroy Light" w:hAnsi="Gilroy Light"/>
        </w:rPr>
        <w:t xml:space="preserve"> </w:t>
      </w:r>
    </w:p>
    <w:p w14:paraId="2C2F7158" w14:textId="716CDEE1" w:rsidR="00555B53" w:rsidRDefault="00555B53" w:rsidP="00555B53">
      <w:pPr>
        <w:rPr>
          <w:rFonts w:ascii="Gilroy Light" w:hAnsi="Gilroy Light"/>
        </w:rPr>
      </w:pPr>
      <w:r w:rsidRPr="00555B53">
        <w:rPr>
          <w:rFonts w:ascii="Gilroy Light" w:hAnsi="Gilroy Light"/>
          <w:b/>
          <w:bCs/>
        </w:rPr>
        <w:t>Legislación Secundaria</w:t>
      </w:r>
      <w:r w:rsidRPr="00555B53">
        <w:rPr>
          <w:rFonts w:ascii="Gilroy Light" w:hAnsi="Gilroy Light"/>
          <w:b/>
          <w:bCs/>
        </w:rPr>
        <w:t>:</w:t>
      </w:r>
      <w:r w:rsidRPr="00555B53">
        <w:rPr>
          <w:rFonts w:ascii="Gilroy Light" w:hAnsi="Gilroy Light"/>
        </w:rPr>
        <w:t xml:space="preserve"> </w:t>
      </w:r>
      <w:r w:rsidRPr="00555B53">
        <w:rPr>
          <w:rFonts w:ascii="Gilroy Light" w:hAnsi="Gilroy Light"/>
        </w:rPr>
        <w:t>Ley de Derechos, Cultura y Desarrollo de los Pueblos y Comunidades Indígenas del</w:t>
      </w:r>
      <w:r w:rsidRPr="00555B53">
        <w:rPr>
          <w:rFonts w:ascii="Gilroy Light" w:hAnsi="Gilroy Light"/>
        </w:rPr>
        <w:t xml:space="preserve"> </w:t>
      </w:r>
      <w:r w:rsidRPr="00555B53">
        <w:rPr>
          <w:rFonts w:ascii="Gilroy Light" w:hAnsi="Gilroy Light"/>
        </w:rPr>
        <w:t>Estado de Puebla (Art. 1, 3, 81 y 85): Garantía de derechos, desarrollo con identidad y</w:t>
      </w:r>
      <w:r w:rsidRPr="00555B53">
        <w:rPr>
          <w:rFonts w:ascii="Gilroy Light" w:hAnsi="Gilroy Light"/>
        </w:rPr>
        <w:t xml:space="preserve"> </w:t>
      </w:r>
      <w:r w:rsidRPr="00555B53">
        <w:rPr>
          <w:rFonts w:ascii="Gilroy Light" w:hAnsi="Gilroy Light"/>
        </w:rPr>
        <w:t>respeto a sistemas normativos.</w:t>
      </w:r>
    </w:p>
    <w:p w14:paraId="6A397B8E" w14:textId="3A45F271" w:rsidR="00555B53" w:rsidRDefault="00555B53" w:rsidP="00555B53">
      <w:pPr>
        <w:rPr>
          <w:rFonts w:ascii="Gilroy Light" w:hAnsi="Gilroy Light"/>
        </w:rPr>
      </w:pPr>
    </w:p>
    <w:p w14:paraId="2AF82ECE" w14:textId="77777777" w:rsidR="00475972" w:rsidRDefault="00475972" w:rsidP="00475972">
      <w:pPr>
        <w:rPr>
          <w:rFonts w:ascii="Gilroy Light" w:hAnsi="Gilroy Light"/>
          <w:b/>
          <w:bCs/>
        </w:rPr>
      </w:pPr>
      <w:r w:rsidRPr="00475972">
        <w:rPr>
          <w:rFonts w:ascii="Gilroy Light" w:hAnsi="Gilroy Light"/>
          <w:b/>
          <w:bCs/>
        </w:rPr>
        <w:t>Alineación con la Agenda 2030 (Objetivos de Desarrollo Sostenible)</w:t>
      </w:r>
      <w:r>
        <w:rPr>
          <w:rFonts w:ascii="Gilroy Light" w:hAnsi="Gilroy Light"/>
          <w:b/>
          <w:bCs/>
        </w:rPr>
        <w:t>.</w:t>
      </w:r>
    </w:p>
    <w:p w14:paraId="2872BC8F" w14:textId="52809C47" w:rsidR="00555B53" w:rsidRPr="00475972" w:rsidRDefault="00475972" w:rsidP="00475972">
      <w:pPr>
        <w:rPr>
          <w:rFonts w:ascii="Gilroy Light" w:hAnsi="Gilroy Light"/>
          <w:b/>
          <w:bCs/>
        </w:rPr>
      </w:pPr>
      <w:r>
        <w:rPr>
          <w:rFonts w:ascii="Gilroy Light" w:hAnsi="Gilroy Light"/>
          <w:b/>
          <w:bCs/>
        </w:rPr>
        <w:t xml:space="preserve"> </w:t>
      </w:r>
      <w:r w:rsidRPr="00475972">
        <w:rPr>
          <w:rFonts w:ascii="Gilroy Light" w:hAnsi="Gilroy Light"/>
        </w:rPr>
        <w:t>El proyecto impacta de manera directa en 5 ODS clave de la Organización de las Naciones Unidas:</w:t>
      </w:r>
    </w:p>
    <w:p w14:paraId="5B9154BE" w14:textId="28069D54" w:rsidR="00555B53" w:rsidRPr="00555B53" w:rsidRDefault="00475972" w:rsidP="00475972">
      <w:pPr>
        <w:rPr>
          <w:rFonts w:ascii="Gilroy Light" w:hAnsi="Gilroy Light"/>
        </w:rPr>
      </w:pPr>
      <w:r w:rsidRPr="00475972">
        <w:rPr>
          <w:rFonts w:ascii="Gilroy Light" w:hAnsi="Gilroy Light"/>
          <w:b/>
          <w:bCs/>
        </w:rPr>
        <w:t>Comunidades Sostenibles</w:t>
      </w:r>
      <w:r>
        <w:rPr>
          <w:rFonts w:ascii="Gilroy Light" w:hAnsi="Gilroy Light"/>
        </w:rPr>
        <w:t xml:space="preserve">. </w:t>
      </w:r>
      <w:r w:rsidRPr="00475972">
        <w:rPr>
          <w:rFonts w:ascii="Gilroy Light" w:hAnsi="Gilroy Light"/>
        </w:rPr>
        <w:t>Aumento de la resiliencia comunitaria y reducción drástica de</w:t>
      </w:r>
      <w:r>
        <w:rPr>
          <w:rFonts w:ascii="Gilroy Light" w:hAnsi="Gilroy Light"/>
        </w:rPr>
        <w:t xml:space="preserve"> </w:t>
      </w:r>
      <w:r w:rsidRPr="00475972">
        <w:rPr>
          <w:rFonts w:ascii="Gilroy Light" w:hAnsi="Gilroy Light"/>
        </w:rPr>
        <w:t>pérdidas humanas y materiales en zonas montañosas</w:t>
      </w:r>
      <w:r>
        <w:rPr>
          <w:rFonts w:ascii="Gilroy Light" w:hAnsi="Gilroy Light"/>
        </w:rPr>
        <w:t xml:space="preserve"> </w:t>
      </w:r>
      <w:r w:rsidRPr="00475972">
        <w:rPr>
          <w:rFonts w:ascii="Gilroy Light" w:hAnsi="Gilroy Light"/>
        </w:rPr>
        <w:t>vulnerables.</w:t>
      </w:r>
    </w:p>
    <w:p w14:paraId="010977B5" w14:textId="749F15CD" w:rsidR="00555B53" w:rsidRPr="00475972" w:rsidRDefault="00475972" w:rsidP="00475972">
      <w:pPr>
        <w:rPr>
          <w:rFonts w:ascii="Gilroy Light" w:hAnsi="Gilroy Light"/>
        </w:rPr>
      </w:pPr>
      <w:r w:rsidRPr="00475972">
        <w:rPr>
          <w:rFonts w:ascii="Gilroy Light" w:hAnsi="Gilroy Light"/>
          <w:b/>
          <w:bCs/>
        </w:rPr>
        <w:t>Acción por el Clima</w:t>
      </w:r>
      <w:r w:rsidRPr="00475972">
        <w:rPr>
          <w:rFonts w:ascii="Gilroy Light" w:hAnsi="Gilroy Light"/>
        </w:rPr>
        <w:t xml:space="preserve">. </w:t>
      </w:r>
      <w:r w:rsidRPr="00475972">
        <w:rPr>
          <w:rFonts w:ascii="Gilroy Light" w:hAnsi="Gilroy Light"/>
        </w:rPr>
        <w:t>Fortalecimiento adaptativo ante lluvias atípicas e incendios por</w:t>
      </w:r>
      <w:r w:rsidRPr="00475972">
        <w:rPr>
          <w:rFonts w:ascii="Gilroy Light" w:hAnsi="Gilroy Light"/>
        </w:rPr>
        <w:t xml:space="preserve"> </w:t>
      </w:r>
      <w:r w:rsidRPr="00475972">
        <w:rPr>
          <w:rFonts w:ascii="Gilroy Light" w:hAnsi="Gilroy Light"/>
        </w:rPr>
        <w:t>sequía mediante sistemas georreferenciados de alerta temprana</w:t>
      </w:r>
      <w:r w:rsidRPr="00475972">
        <w:rPr>
          <w:rFonts w:ascii="Gilroy Light" w:hAnsi="Gilroy Light"/>
        </w:rPr>
        <w:t xml:space="preserve"> </w:t>
      </w:r>
      <w:r w:rsidRPr="00475972">
        <w:rPr>
          <w:rFonts w:ascii="Gilroy Light" w:hAnsi="Gilroy Light"/>
        </w:rPr>
        <w:t>(SAT).</w:t>
      </w:r>
    </w:p>
    <w:p w14:paraId="44873FF7" w14:textId="731A310C" w:rsidR="00475972" w:rsidRPr="00475972" w:rsidRDefault="00475972" w:rsidP="00475972">
      <w:pPr>
        <w:rPr>
          <w:rFonts w:ascii="Gilroy Light" w:hAnsi="Gilroy Light"/>
        </w:rPr>
      </w:pPr>
      <w:r w:rsidRPr="00475972">
        <w:rPr>
          <w:rFonts w:ascii="Gilroy Light" w:hAnsi="Gilroy Light"/>
          <w:b/>
          <w:bCs/>
        </w:rPr>
        <w:t>Vida de Ecosistemas</w:t>
      </w:r>
      <w:r w:rsidRPr="00475972">
        <w:rPr>
          <w:rFonts w:ascii="Gilroy Light" w:hAnsi="Gilroy Light"/>
          <w:b/>
          <w:bCs/>
        </w:rPr>
        <w:t>.</w:t>
      </w:r>
      <w:r w:rsidRPr="00475972">
        <w:rPr>
          <w:rFonts w:ascii="Gilroy Light" w:hAnsi="Gilroy Light"/>
        </w:rPr>
        <w:t xml:space="preserve"> </w:t>
      </w:r>
      <w:r w:rsidRPr="00475972">
        <w:rPr>
          <w:rFonts w:ascii="Gilroy Light" w:hAnsi="Gilroy Light"/>
        </w:rPr>
        <w:t>Prevención proactiva de incendios forestales para protegerla</w:t>
      </w:r>
      <w:r w:rsidRPr="00475972">
        <w:rPr>
          <w:rFonts w:ascii="Gilroy Light" w:hAnsi="Gilroy Light"/>
        </w:rPr>
        <w:t xml:space="preserve"> </w:t>
      </w:r>
      <w:r w:rsidRPr="00475972">
        <w:rPr>
          <w:rFonts w:ascii="Gilroy Light" w:hAnsi="Gilroy Light"/>
        </w:rPr>
        <w:t>biodiversidad mediante monitoreo sensorial y fotogrametría</w:t>
      </w:r>
      <w:r w:rsidRPr="00475972">
        <w:rPr>
          <w:rFonts w:ascii="Gilroy Light" w:hAnsi="Gilroy Light"/>
        </w:rPr>
        <w:t xml:space="preserve"> </w:t>
      </w:r>
      <w:r w:rsidRPr="00475972">
        <w:rPr>
          <w:rFonts w:ascii="Gilroy Light" w:hAnsi="Gilroy Light"/>
        </w:rPr>
        <w:t>térmica.</w:t>
      </w:r>
    </w:p>
    <w:p w14:paraId="4ED89A89" w14:textId="04180325" w:rsidR="00475972" w:rsidRDefault="00475972" w:rsidP="00475972">
      <w:pPr>
        <w:rPr>
          <w:rFonts w:ascii="Gilroy Light" w:hAnsi="Gilroy Light"/>
        </w:rPr>
      </w:pPr>
      <w:r w:rsidRPr="00475972">
        <w:rPr>
          <w:rFonts w:ascii="Gilroy Light" w:hAnsi="Gilroy Light"/>
          <w:b/>
          <w:bCs/>
        </w:rPr>
        <w:t>Instituciones Sólidas</w:t>
      </w:r>
      <w:r w:rsidRPr="00475972">
        <w:rPr>
          <w:rFonts w:ascii="Gilroy Light" w:hAnsi="Gilroy Light"/>
        </w:rPr>
        <w:t xml:space="preserve">. </w:t>
      </w:r>
      <w:r w:rsidRPr="00475972">
        <w:rPr>
          <w:rFonts w:ascii="Gilroy Light" w:hAnsi="Gilroy Light"/>
        </w:rPr>
        <w:t>Creación de mecanismos participativos, eficaces y</w:t>
      </w:r>
      <w:r w:rsidRPr="00475972">
        <w:rPr>
          <w:rFonts w:ascii="Gilroy Light" w:hAnsi="Gilroy Light"/>
        </w:rPr>
        <w:t xml:space="preserve"> </w:t>
      </w:r>
      <w:r w:rsidRPr="00475972">
        <w:rPr>
          <w:rFonts w:ascii="Gilroy Light" w:hAnsi="Gilroy Light"/>
        </w:rPr>
        <w:t>transparentes vinculados directamente con asambleas e</w:t>
      </w:r>
      <w:r w:rsidRPr="00475972">
        <w:rPr>
          <w:rFonts w:ascii="Gilroy Light" w:hAnsi="Gilroy Light"/>
        </w:rPr>
        <w:t xml:space="preserve"> </w:t>
      </w:r>
      <w:r w:rsidRPr="00475972">
        <w:rPr>
          <w:rFonts w:ascii="Gilroy Light" w:hAnsi="Gilroy Light"/>
        </w:rPr>
        <w:t>instituciones comunitarias.</w:t>
      </w:r>
    </w:p>
    <w:p w14:paraId="2BA88B2D" w14:textId="0E28549A" w:rsidR="00475972" w:rsidRDefault="00475972" w:rsidP="00475972">
      <w:pPr>
        <w:rPr>
          <w:rFonts w:ascii="Gilroy Light" w:hAnsi="Gilroy Light"/>
        </w:rPr>
      </w:pPr>
      <w:r w:rsidRPr="00475972">
        <w:rPr>
          <w:rFonts w:ascii="Gilroy Light" w:hAnsi="Gilroy Light"/>
          <w:b/>
          <w:bCs/>
        </w:rPr>
        <w:t>Alianzas para Objetivos</w:t>
      </w:r>
      <w:r>
        <w:rPr>
          <w:rFonts w:ascii="Gilroy Light" w:hAnsi="Gilroy Light"/>
        </w:rPr>
        <w:t xml:space="preserve">. </w:t>
      </w:r>
      <w:r w:rsidRPr="00475972">
        <w:rPr>
          <w:rFonts w:ascii="Gilroy Light" w:hAnsi="Gilroy Light"/>
        </w:rPr>
        <w:t>Sinergia estratégica entre comunidades originarias,</w:t>
      </w:r>
      <w:r>
        <w:rPr>
          <w:rFonts w:ascii="Gilroy Light" w:hAnsi="Gilroy Light"/>
        </w:rPr>
        <w:t xml:space="preserve"> </w:t>
      </w:r>
      <w:r w:rsidRPr="00475972">
        <w:rPr>
          <w:rFonts w:ascii="Gilroy Light" w:hAnsi="Gilroy Light"/>
        </w:rPr>
        <w:t>dependencias de gobierno y desarrolladores tecnológicos.</w:t>
      </w:r>
      <w:r>
        <w:rPr>
          <w:rFonts w:ascii="Gilroy Light" w:hAnsi="Gilroy Light"/>
        </w:rPr>
        <w:t xml:space="preserve"> </w:t>
      </w:r>
    </w:p>
    <w:p w14:paraId="17FDB8D7" w14:textId="77777777" w:rsidR="00475972" w:rsidRDefault="00475972" w:rsidP="00475972">
      <w:pPr>
        <w:rPr>
          <w:rFonts w:ascii="Gilroy Light" w:hAnsi="Gilroy Light"/>
          <w:b/>
          <w:bCs/>
        </w:rPr>
      </w:pPr>
      <w:r w:rsidRPr="00475972">
        <w:rPr>
          <w:rFonts w:ascii="Gilroy Light" w:hAnsi="Gilroy Light"/>
          <w:b/>
          <w:bCs/>
        </w:rPr>
        <w:t xml:space="preserve"> </w:t>
      </w:r>
    </w:p>
    <w:p w14:paraId="7F99935B" w14:textId="7BA8C2C1" w:rsidR="00475972" w:rsidRPr="00475972" w:rsidRDefault="00475972" w:rsidP="00475972">
      <w:pPr>
        <w:rPr>
          <w:rFonts w:ascii="Gilroy Light" w:hAnsi="Gilroy Light"/>
          <w:b/>
          <w:bCs/>
        </w:rPr>
      </w:pPr>
      <w:r w:rsidRPr="00475972">
        <w:rPr>
          <w:rFonts w:ascii="Gilroy Light" w:hAnsi="Gilroy Light"/>
          <w:b/>
          <w:bCs/>
        </w:rPr>
        <w:t>3. ARQUITECTURA TECNOLÓGICA: LAS 4 CAPAS DEL SISTEMA</w:t>
      </w:r>
    </w:p>
    <w:p w14:paraId="3C426187" w14:textId="564A172C" w:rsidR="00475972" w:rsidRDefault="00475972" w:rsidP="00475972">
      <w:pPr>
        <w:rPr>
          <w:rFonts w:ascii="Gilroy Light" w:hAnsi="Gilroy Light"/>
        </w:rPr>
      </w:pPr>
      <w:r w:rsidRPr="00475972">
        <w:rPr>
          <w:rFonts w:ascii="Gilroy Light" w:hAnsi="Gilroy Light"/>
        </w:rPr>
        <w:t>El diseño técnico del Sistema "Altépetl" se estructura de forma modular e interconectada en 4 capas operativas,</w:t>
      </w:r>
      <w:r>
        <w:rPr>
          <w:rFonts w:ascii="Gilroy Light" w:hAnsi="Gilroy Light"/>
        </w:rPr>
        <w:t xml:space="preserve"> </w:t>
      </w:r>
      <w:r w:rsidRPr="00475972">
        <w:rPr>
          <w:rFonts w:ascii="Gilroy Light" w:hAnsi="Gilroy Light"/>
        </w:rPr>
        <w:t>garantizando independencia energética e inmunidad ante fallas de infraestructura comercial:</w:t>
      </w:r>
    </w:p>
    <w:p w14:paraId="65F1A397" w14:textId="77777777" w:rsidR="003F620F" w:rsidRDefault="00475972" w:rsidP="00475972">
      <w:pPr>
        <w:rPr>
          <w:rFonts w:ascii="Gilroy Light" w:hAnsi="Gilroy Light"/>
        </w:rPr>
      </w:pPr>
      <w:r w:rsidRPr="003F620F">
        <w:rPr>
          <w:rFonts w:ascii="Gilroy Light" w:hAnsi="Gilroy Light"/>
          <w:b/>
          <w:bCs/>
        </w:rPr>
        <w:t>Capa 1</w:t>
      </w:r>
      <w:r w:rsidRPr="003F620F">
        <w:rPr>
          <w:rFonts w:ascii="Gilroy Light" w:hAnsi="Gilroy Light"/>
          <w:b/>
          <w:bCs/>
        </w:rPr>
        <w:t xml:space="preserve">. </w:t>
      </w:r>
      <w:r w:rsidRPr="003F620F">
        <w:rPr>
          <w:rFonts w:ascii="Gilroy Light" w:hAnsi="Gilroy Light"/>
          <w:b/>
          <w:bCs/>
        </w:rPr>
        <w:t>Sentidos del Bosque</w:t>
      </w:r>
      <w:r w:rsidRPr="003F620F">
        <w:rPr>
          <w:rFonts w:ascii="Gilroy Light" w:hAnsi="Gilroy Light"/>
          <w:b/>
          <w:bCs/>
        </w:rPr>
        <w:t xml:space="preserve"> </w:t>
      </w:r>
      <w:r w:rsidRPr="003F620F">
        <w:rPr>
          <w:rFonts w:ascii="Gilroy Light" w:hAnsi="Gilroy Light"/>
          <w:b/>
          <w:bCs/>
        </w:rPr>
        <w:t xml:space="preserve">(Nodos </w:t>
      </w:r>
      <w:proofErr w:type="spellStart"/>
      <w:r w:rsidRPr="003F620F">
        <w:rPr>
          <w:rFonts w:ascii="Gilroy Light" w:hAnsi="Gilroy Light"/>
          <w:b/>
          <w:bCs/>
        </w:rPr>
        <w:t>IoT</w:t>
      </w:r>
      <w:proofErr w:type="spellEnd"/>
      <w:r w:rsidRPr="003F620F">
        <w:rPr>
          <w:rFonts w:ascii="Gilroy Light" w:hAnsi="Gilroy Light"/>
          <w:b/>
          <w:bCs/>
        </w:rPr>
        <w:t>)</w:t>
      </w:r>
      <w:r w:rsidRPr="003F620F">
        <w:rPr>
          <w:rFonts w:ascii="Gilroy Light" w:hAnsi="Gilroy Light"/>
          <w:b/>
          <w:bCs/>
        </w:rPr>
        <w:t>:</w:t>
      </w:r>
      <w:r>
        <w:rPr>
          <w:rFonts w:ascii="Gilroy Light" w:hAnsi="Gilroy Light"/>
        </w:rPr>
        <w:t xml:space="preserve"> </w:t>
      </w:r>
    </w:p>
    <w:p w14:paraId="0540C74E" w14:textId="3C2B5892" w:rsidR="00475972" w:rsidRPr="00475972" w:rsidRDefault="00475972" w:rsidP="00475972">
      <w:pPr>
        <w:rPr>
          <w:rFonts w:ascii="Gilroy Light" w:hAnsi="Gilroy Light"/>
        </w:rPr>
      </w:pPr>
      <w:r w:rsidRPr="00475972">
        <w:rPr>
          <w:rFonts w:ascii="Gilroy Light" w:hAnsi="Gilroy Light"/>
        </w:rPr>
        <w:lastRenderedPageBreak/>
        <w:t>• Hardware libre basado en microcontroladores ESP32</w:t>
      </w:r>
      <w:r>
        <w:rPr>
          <w:rFonts w:ascii="Gilroy Light" w:hAnsi="Gilroy Light"/>
        </w:rPr>
        <w:t xml:space="preserve"> </w:t>
      </w:r>
      <w:r w:rsidRPr="00475972">
        <w:rPr>
          <w:rFonts w:ascii="Gilroy Light" w:hAnsi="Gilroy Light"/>
        </w:rPr>
        <w:t xml:space="preserve">alimentados por </w:t>
      </w:r>
      <w:proofErr w:type="spellStart"/>
      <w:r w:rsidRPr="00475972">
        <w:rPr>
          <w:rFonts w:ascii="Gilroy Light" w:hAnsi="Gilroy Light"/>
        </w:rPr>
        <w:t>minipaneles</w:t>
      </w:r>
      <w:proofErr w:type="spellEnd"/>
      <w:r w:rsidRPr="00475972">
        <w:rPr>
          <w:rFonts w:ascii="Gilroy Light" w:hAnsi="Gilroy Light"/>
        </w:rPr>
        <w:t xml:space="preserve"> solares.</w:t>
      </w:r>
    </w:p>
    <w:p w14:paraId="7367E22D" w14:textId="6EF4CD17" w:rsidR="00475972" w:rsidRDefault="00475972" w:rsidP="00475972">
      <w:pPr>
        <w:rPr>
          <w:rFonts w:ascii="Gilroy Light" w:hAnsi="Gilroy Light"/>
        </w:rPr>
      </w:pPr>
      <w:r w:rsidRPr="00475972">
        <w:rPr>
          <w:rFonts w:ascii="Gilroy Light" w:hAnsi="Gilroy Light"/>
        </w:rPr>
        <w:t>• Nodos de Tierra: Miden inclinación del terreno e</w:t>
      </w:r>
      <w:r>
        <w:rPr>
          <w:rFonts w:ascii="Gilroy Light" w:hAnsi="Gilroy Light"/>
        </w:rPr>
        <w:t xml:space="preserve"> </w:t>
      </w:r>
      <w:proofErr w:type="spellStart"/>
      <w:r w:rsidRPr="00475972">
        <w:rPr>
          <w:rFonts w:ascii="Gilroy Light" w:hAnsi="Gilroy Light"/>
        </w:rPr>
        <w:t>inclinometría</w:t>
      </w:r>
      <w:proofErr w:type="spellEnd"/>
      <w:r w:rsidRPr="00475972">
        <w:rPr>
          <w:rFonts w:ascii="Gilroy Light" w:hAnsi="Gilroy Light"/>
        </w:rPr>
        <w:t xml:space="preserve"> + saturación de agua en suelo para predecir</w:t>
      </w:r>
      <w:r>
        <w:rPr>
          <w:rFonts w:ascii="Gilroy Light" w:hAnsi="Gilroy Light"/>
        </w:rPr>
        <w:t xml:space="preserve"> deslaves. </w:t>
      </w:r>
    </w:p>
    <w:p w14:paraId="46B9FDCA" w14:textId="702A28C4" w:rsidR="00475972" w:rsidRPr="00475972" w:rsidRDefault="00475972" w:rsidP="00475972">
      <w:pPr>
        <w:rPr>
          <w:rFonts w:ascii="Gilroy Light" w:hAnsi="Gilroy Light"/>
        </w:rPr>
      </w:pPr>
      <w:r w:rsidRPr="00475972">
        <w:rPr>
          <w:rFonts w:ascii="Gilroy Light" w:hAnsi="Gilroy Light"/>
        </w:rPr>
        <w:t>• Nodos de Fuego: Miden monóxido (CO), dióxido de</w:t>
      </w:r>
      <w:r>
        <w:rPr>
          <w:rFonts w:ascii="Gilroy Light" w:hAnsi="Gilroy Light"/>
        </w:rPr>
        <w:t xml:space="preserve"> </w:t>
      </w:r>
      <w:r w:rsidRPr="00475972">
        <w:rPr>
          <w:rFonts w:ascii="Gilroy Light" w:hAnsi="Gilroy Light"/>
        </w:rPr>
        <w:t>carbono (CO2) y picos térmicos.</w:t>
      </w:r>
    </w:p>
    <w:p w14:paraId="406CCC17" w14:textId="57AD539E" w:rsidR="00475972" w:rsidRDefault="00475972" w:rsidP="00475972">
      <w:pPr>
        <w:rPr>
          <w:rFonts w:ascii="Gilroy Light" w:hAnsi="Gilroy Light"/>
        </w:rPr>
      </w:pPr>
      <w:r w:rsidRPr="00475972">
        <w:rPr>
          <w:rFonts w:ascii="Gilroy Light" w:hAnsi="Gilroy Light"/>
        </w:rPr>
        <w:t>• Transmisión por radiofrecuencia de largo alcance</w:t>
      </w:r>
      <w:r>
        <w:rPr>
          <w:rFonts w:ascii="Gilroy Light" w:hAnsi="Gilroy Light"/>
        </w:rPr>
        <w:t xml:space="preserve"> </w:t>
      </w:r>
      <w:proofErr w:type="spellStart"/>
      <w:r w:rsidRPr="00475972">
        <w:rPr>
          <w:rFonts w:ascii="Gilroy Light" w:hAnsi="Gilroy Light"/>
        </w:rPr>
        <w:t>LoRaWAN</w:t>
      </w:r>
      <w:proofErr w:type="spellEnd"/>
      <w:r w:rsidRPr="00475972">
        <w:rPr>
          <w:rFonts w:ascii="Gilroy Light" w:hAnsi="Gilroy Light"/>
        </w:rPr>
        <w:t xml:space="preserve"> (sin requerir saldo ni red celular).</w:t>
      </w:r>
      <w:r>
        <w:rPr>
          <w:rFonts w:ascii="Gilroy Light" w:hAnsi="Gilroy Light"/>
        </w:rPr>
        <w:t xml:space="preserve"> </w:t>
      </w:r>
    </w:p>
    <w:p w14:paraId="7C614F47" w14:textId="77777777" w:rsidR="003F620F" w:rsidRPr="003F620F" w:rsidRDefault="00475972" w:rsidP="00475972">
      <w:pPr>
        <w:rPr>
          <w:rFonts w:ascii="Gilroy Light" w:hAnsi="Gilroy Light"/>
          <w:b/>
          <w:bCs/>
        </w:rPr>
      </w:pPr>
      <w:r w:rsidRPr="003F620F">
        <w:rPr>
          <w:rFonts w:ascii="Gilroy Light" w:hAnsi="Gilroy Light"/>
          <w:b/>
          <w:bCs/>
        </w:rPr>
        <w:t>Capa 2</w:t>
      </w:r>
      <w:r w:rsidRPr="003F620F">
        <w:rPr>
          <w:rFonts w:ascii="Gilroy Light" w:hAnsi="Gilroy Light"/>
          <w:b/>
          <w:bCs/>
        </w:rPr>
        <w:t xml:space="preserve">. </w:t>
      </w:r>
      <w:r w:rsidRPr="003F620F">
        <w:rPr>
          <w:rFonts w:ascii="Gilroy Light" w:hAnsi="Gilroy Light"/>
          <w:b/>
          <w:bCs/>
        </w:rPr>
        <w:t>Puente de Datos</w:t>
      </w:r>
      <w:r w:rsidRPr="003F620F">
        <w:rPr>
          <w:rFonts w:ascii="Gilroy Light" w:hAnsi="Gilroy Light"/>
          <w:b/>
          <w:bCs/>
        </w:rPr>
        <w:t xml:space="preserve"> </w:t>
      </w:r>
      <w:r w:rsidRPr="003F620F">
        <w:rPr>
          <w:rFonts w:ascii="Gilroy Light" w:hAnsi="Gilroy Light"/>
          <w:b/>
          <w:bCs/>
        </w:rPr>
        <w:t>(</w:t>
      </w:r>
      <w:proofErr w:type="spellStart"/>
      <w:r w:rsidRPr="003F620F">
        <w:rPr>
          <w:rFonts w:ascii="Gilroy Light" w:hAnsi="Gilroy Light"/>
          <w:b/>
          <w:bCs/>
        </w:rPr>
        <w:t>Gateways</w:t>
      </w:r>
      <w:proofErr w:type="spellEnd"/>
      <w:r w:rsidRPr="003F620F">
        <w:rPr>
          <w:rFonts w:ascii="Gilroy Light" w:hAnsi="Gilroy Light"/>
          <w:b/>
          <w:bCs/>
        </w:rPr>
        <w:t xml:space="preserve"> Híbridos)</w:t>
      </w:r>
      <w:r w:rsidRPr="003F620F">
        <w:rPr>
          <w:rFonts w:ascii="Gilroy Light" w:hAnsi="Gilroy Light"/>
          <w:b/>
          <w:bCs/>
        </w:rPr>
        <w:t xml:space="preserve">: </w:t>
      </w:r>
    </w:p>
    <w:p w14:paraId="141732F9" w14:textId="45D44B80" w:rsidR="00475972" w:rsidRPr="00475972" w:rsidRDefault="00475972" w:rsidP="00475972">
      <w:pPr>
        <w:rPr>
          <w:rFonts w:ascii="Gilroy Light" w:hAnsi="Gilroy Light"/>
        </w:rPr>
      </w:pPr>
      <w:r w:rsidRPr="00475972">
        <w:rPr>
          <w:rFonts w:ascii="Gilroy Light" w:hAnsi="Gilroy Light"/>
        </w:rPr>
        <w:t>• Antenas receptoras con protección estanca IP67 para</w:t>
      </w:r>
      <w:r>
        <w:rPr>
          <w:rFonts w:ascii="Gilroy Light" w:hAnsi="Gilroy Light"/>
        </w:rPr>
        <w:t xml:space="preserve"> </w:t>
      </w:r>
      <w:r w:rsidRPr="00475972">
        <w:rPr>
          <w:rFonts w:ascii="Gilroy Light" w:hAnsi="Gilroy Light"/>
        </w:rPr>
        <w:t>intemperie.</w:t>
      </w:r>
    </w:p>
    <w:p w14:paraId="1DFC2F58" w14:textId="6FE1D243" w:rsidR="00475972" w:rsidRPr="00475972" w:rsidRDefault="00475972" w:rsidP="00475972">
      <w:pPr>
        <w:rPr>
          <w:rFonts w:ascii="Gilroy Light" w:hAnsi="Gilroy Light"/>
        </w:rPr>
      </w:pPr>
      <w:r w:rsidRPr="00475972">
        <w:rPr>
          <w:rFonts w:ascii="Gilroy Light" w:hAnsi="Gilroy Light"/>
        </w:rPr>
        <w:t xml:space="preserve">• Captan la señal </w:t>
      </w:r>
      <w:proofErr w:type="spellStart"/>
      <w:r w:rsidRPr="00475972">
        <w:rPr>
          <w:rFonts w:ascii="Gilroy Light" w:hAnsi="Gilroy Light"/>
        </w:rPr>
        <w:t>LoRaWAN</w:t>
      </w:r>
      <w:proofErr w:type="spellEnd"/>
      <w:r w:rsidRPr="00475972">
        <w:rPr>
          <w:rFonts w:ascii="Gilroy Light" w:hAnsi="Gilroy Light"/>
        </w:rPr>
        <w:t xml:space="preserve"> emitida por los nodos en la</w:t>
      </w:r>
      <w:r>
        <w:rPr>
          <w:rFonts w:ascii="Gilroy Light" w:hAnsi="Gilroy Light"/>
        </w:rPr>
        <w:t xml:space="preserve"> </w:t>
      </w:r>
      <w:r w:rsidRPr="00475972">
        <w:rPr>
          <w:rFonts w:ascii="Gilroy Light" w:hAnsi="Gilroy Light"/>
        </w:rPr>
        <w:t>montaña.</w:t>
      </w:r>
    </w:p>
    <w:p w14:paraId="2F6DCBB0" w14:textId="7C0B7DF3" w:rsidR="00475972" w:rsidRDefault="00475972" w:rsidP="00475972">
      <w:pPr>
        <w:rPr>
          <w:rFonts w:ascii="Gilroy Light" w:hAnsi="Gilroy Light"/>
        </w:rPr>
      </w:pPr>
      <w:r w:rsidRPr="00475972">
        <w:rPr>
          <w:rFonts w:ascii="Gilroy Light" w:hAnsi="Gilroy Light"/>
        </w:rPr>
        <w:t>• Retransmiten la telemetría a la nube vía módem celular</w:t>
      </w:r>
      <w:r>
        <w:rPr>
          <w:rFonts w:ascii="Gilroy Light" w:hAnsi="Gilroy Light"/>
        </w:rPr>
        <w:t xml:space="preserve"> </w:t>
      </w:r>
      <w:r w:rsidRPr="00475972">
        <w:rPr>
          <w:rFonts w:ascii="Gilroy Light" w:hAnsi="Gilroy Light"/>
        </w:rPr>
        <w:t>4G o enlaces satelitales de bajo costo.</w:t>
      </w:r>
    </w:p>
    <w:p w14:paraId="19424C76" w14:textId="77777777" w:rsidR="003F620F" w:rsidRPr="003F620F" w:rsidRDefault="00475972" w:rsidP="00475972">
      <w:pPr>
        <w:rPr>
          <w:rFonts w:ascii="Gilroy Light" w:hAnsi="Gilroy Light"/>
          <w:b/>
          <w:bCs/>
        </w:rPr>
      </w:pPr>
      <w:r w:rsidRPr="003F620F">
        <w:rPr>
          <w:rFonts w:ascii="Gilroy Light" w:hAnsi="Gilroy Light"/>
          <w:b/>
          <w:bCs/>
        </w:rPr>
        <w:t>Capa 3</w:t>
      </w:r>
      <w:r w:rsidRPr="003F620F">
        <w:rPr>
          <w:rFonts w:ascii="Gilroy Light" w:hAnsi="Gilroy Light"/>
          <w:b/>
          <w:bCs/>
        </w:rPr>
        <w:t xml:space="preserve">. </w:t>
      </w:r>
      <w:r w:rsidRPr="003F620F">
        <w:rPr>
          <w:rFonts w:ascii="Gilroy Light" w:hAnsi="Gilroy Light"/>
          <w:b/>
          <w:bCs/>
        </w:rPr>
        <w:t>Cerebro Analítico</w:t>
      </w:r>
      <w:r w:rsidRPr="003F620F">
        <w:rPr>
          <w:rFonts w:ascii="Gilroy Light" w:hAnsi="Gilroy Light"/>
          <w:b/>
          <w:bCs/>
        </w:rPr>
        <w:t xml:space="preserve"> </w:t>
      </w:r>
      <w:r w:rsidRPr="003F620F">
        <w:rPr>
          <w:rFonts w:ascii="Gilroy Light" w:hAnsi="Gilroy Light"/>
          <w:b/>
          <w:bCs/>
        </w:rPr>
        <w:t xml:space="preserve">(Centro </w:t>
      </w:r>
      <w:proofErr w:type="spellStart"/>
      <w:r w:rsidRPr="003F620F">
        <w:rPr>
          <w:rFonts w:ascii="Gilroy Light" w:hAnsi="Gilroy Light"/>
          <w:b/>
          <w:bCs/>
        </w:rPr>
        <w:t>Yolotl</w:t>
      </w:r>
      <w:proofErr w:type="spellEnd"/>
      <w:r w:rsidRPr="003F620F">
        <w:rPr>
          <w:rFonts w:ascii="Gilroy Light" w:hAnsi="Gilroy Light"/>
          <w:b/>
          <w:bCs/>
        </w:rPr>
        <w:t xml:space="preserve"> Altépetl)</w:t>
      </w:r>
      <w:r w:rsidRPr="003F620F">
        <w:rPr>
          <w:rFonts w:ascii="Gilroy Light" w:hAnsi="Gilroy Light"/>
          <w:b/>
          <w:bCs/>
        </w:rPr>
        <w:t>:</w:t>
      </w:r>
    </w:p>
    <w:p w14:paraId="77B9FD98" w14:textId="744C16F4" w:rsidR="00475972" w:rsidRPr="00475972" w:rsidRDefault="00475972" w:rsidP="00475972">
      <w:pPr>
        <w:rPr>
          <w:rFonts w:ascii="Gilroy Light" w:hAnsi="Gilroy Light"/>
        </w:rPr>
      </w:pPr>
      <w:r>
        <w:rPr>
          <w:rFonts w:ascii="Gilroy Light" w:hAnsi="Gilroy Light"/>
        </w:rPr>
        <w:t xml:space="preserve"> </w:t>
      </w:r>
      <w:r w:rsidRPr="00475972">
        <w:rPr>
          <w:rFonts w:ascii="Gilroy Light" w:hAnsi="Gilroy Light"/>
        </w:rPr>
        <w:t>• Servidor de datos regional operado mediante la plataforma</w:t>
      </w:r>
      <w:r w:rsidR="003F620F">
        <w:rPr>
          <w:rFonts w:ascii="Gilroy Light" w:hAnsi="Gilroy Light"/>
        </w:rPr>
        <w:t xml:space="preserve"> </w:t>
      </w:r>
      <w:r w:rsidRPr="00475972">
        <w:rPr>
          <w:rFonts w:ascii="Gilroy Light" w:hAnsi="Gilroy Light"/>
        </w:rPr>
        <w:t xml:space="preserve">de código abierto </w:t>
      </w:r>
      <w:proofErr w:type="spellStart"/>
      <w:r w:rsidRPr="00475972">
        <w:rPr>
          <w:rFonts w:ascii="Gilroy Light" w:hAnsi="Gilroy Light"/>
        </w:rPr>
        <w:t>ThingsBoard</w:t>
      </w:r>
      <w:proofErr w:type="spellEnd"/>
      <w:r w:rsidRPr="00475972">
        <w:rPr>
          <w:rFonts w:ascii="Gilroy Light" w:hAnsi="Gilroy Light"/>
        </w:rPr>
        <w:t>.</w:t>
      </w:r>
    </w:p>
    <w:p w14:paraId="584F09D0" w14:textId="21D39730" w:rsidR="00475972" w:rsidRPr="00475972" w:rsidRDefault="00475972" w:rsidP="00475972">
      <w:pPr>
        <w:rPr>
          <w:rFonts w:ascii="Gilroy Light" w:hAnsi="Gilroy Light"/>
        </w:rPr>
      </w:pPr>
      <w:r w:rsidRPr="00475972">
        <w:rPr>
          <w:rFonts w:ascii="Gilroy Light" w:hAnsi="Gilroy Light"/>
        </w:rPr>
        <w:t>• Despliega un mapa topográfico 3D dinámico de la Sierra</w:t>
      </w:r>
      <w:r w:rsidR="003F620F">
        <w:rPr>
          <w:rFonts w:ascii="Gilroy Light" w:hAnsi="Gilroy Light"/>
        </w:rPr>
        <w:t xml:space="preserve"> </w:t>
      </w:r>
      <w:r w:rsidRPr="00475972">
        <w:rPr>
          <w:rFonts w:ascii="Gilroy Light" w:hAnsi="Gilroy Light"/>
        </w:rPr>
        <w:t>de Puebla y mapas de</w:t>
      </w:r>
      <w:r w:rsidR="003F620F">
        <w:rPr>
          <w:rFonts w:ascii="Gilroy Light" w:hAnsi="Gilroy Light"/>
        </w:rPr>
        <w:t xml:space="preserve"> </w:t>
      </w:r>
      <w:r w:rsidRPr="00475972">
        <w:rPr>
          <w:rFonts w:ascii="Gilroy Light" w:hAnsi="Gilroy Light"/>
        </w:rPr>
        <w:t xml:space="preserve">calor (Hot Spot </w:t>
      </w:r>
      <w:proofErr w:type="spellStart"/>
      <w:r w:rsidRPr="00475972">
        <w:rPr>
          <w:rFonts w:ascii="Gilroy Light" w:hAnsi="Gilroy Light"/>
        </w:rPr>
        <w:t>Maps</w:t>
      </w:r>
      <w:proofErr w:type="spellEnd"/>
      <w:r w:rsidRPr="00475972">
        <w:rPr>
          <w:rFonts w:ascii="Gilroy Light" w:hAnsi="Gilroy Light"/>
        </w:rPr>
        <w:t>).</w:t>
      </w:r>
    </w:p>
    <w:p w14:paraId="5FEBD0EE" w14:textId="021DCDCC" w:rsidR="00475972" w:rsidRDefault="00475972" w:rsidP="00475972">
      <w:pPr>
        <w:rPr>
          <w:rFonts w:ascii="Gilroy Light" w:hAnsi="Gilroy Light"/>
        </w:rPr>
      </w:pPr>
      <w:r w:rsidRPr="00475972">
        <w:rPr>
          <w:rFonts w:ascii="Gilroy Light" w:hAnsi="Gilroy Light"/>
        </w:rPr>
        <w:t>• Emite alertas automatizadas (auditivas y visuales) al</w:t>
      </w:r>
      <w:r w:rsidR="003F620F">
        <w:rPr>
          <w:rFonts w:ascii="Gilroy Light" w:hAnsi="Gilroy Light"/>
        </w:rPr>
        <w:t xml:space="preserve"> </w:t>
      </w:r>
      <w:r w:rsidRPr="00475972">
        <w:rPr>
          <w:rFonts w:ascii="Gilroy Light" w:hAnsi="Gilroy Light"/>
        </w:rPr>
        <w:t>rebasar umbrales críticos de riesgo.</w:t>
      </w:r>
    </w:p>
    <w:p w14:paraId="4C6CBAD7" w14:textId="4F37227F" w:rsidR="003F620F" w:rsidRPr="003F620F" w:rsidRDefault="003F620F" w:rsidP="003F620F">
      <w:pPr>
        <w:rPr>
          <w:rFonts w:ascii="Gilroy Light" w:hAnsi="Gilroy Light"/>
          <w:b/>
          <w:bCs/>
        </w:rPr>
      </w:pPr>
      <w:r w:rsidRPr="003F620F">
        <w:rPr>
          <w:rFonts w:ascii="Gilroy Light" w:hAnsi="Gilroy Light"/>
          <w:b/>
          <w:bCs/>
        </w:rPr>
        <w:t>Capa 4</w:t>
      </w:r>
      <w:r w:rsidRPr="003F620F">
        <w:rPr>
          <w:rFonts w:ascii="Gilroy Light" w:hAnsi="Gilroy Light"/>
          <w:b/>
          <w:bCs/>
        </w:rPr>
        <w:t xml:space="preserve">. </w:t>
      </w:r>
      <w:r w:rsidRPr="003F620F">
        <w:rPr>
          <w:rFonts w:ascii="Gilroy Light" w:hAnsi="Gilroy Light"/>
          <w:b/>
          <w:bCs/>
        </w:rPr>
        <w:t>Acción Comunitaria</w:t>
      </w:r>
      <w:r w:rsidRPr="003F620F">
        <w:rPr>
          <w:rFonts w:ascii="Gilroy Light" w:hAnsi="Gilroy Light"/>
          <w:b/>
          <w:bCs/>
        </w:rPr>
        <w:t xml:space="preserve"> </w:t>
      </w:r>
      <w:r w:rsidRPr="003F620F">
        <w:rPr>
          <w:rFonts w:ascii="Gilroy Light" w:hAnsi="Gilroy Light"/>
          <w:b/>
          <w:bCs/>
        </w:rPr>
        <w:t>(App Móvil Offline)</w:t>
      </w:r>
      <w:r w:rsidRPr="003F620F">
        <w:rPr>
          <w:rFonts w:ascii="Gilroy Light" w:hAnsi="Gilroy Light"/>
          <w:b/>
          <w:bCs/>
        </w:rPr>
        <w:t xml:space="preserve">: </w:t>
      </w:r>
    </w:p>
    <w:p w14:paraId="42DBD5DE" w14:textId="1F435301" w:rsidR="003F620F" w:rsidRPr="003F620F" w:rsidRDefault="003F620F" w:rsidP="003F620F">
      <w:pPr>
        <w:rPr>
          <w:rFonts w:ascii="Gilroy Light" w:hAnsi="Gilroy Light"/>
        </w:rPr>
      </w:pPr>
      <w:r w:rsidRPr="003F620F">
        <w:rPr>
          <w:rFonts w:ascii="Gilroy Light" w:hAnsi="Gilroy Light"/>
        </w:rPr>
        <w:t xml:space="preserve">• Aplicación Web Progresiva (PWA - App </w:t>
      </w:r>
      <w:proofErr w:type="spellStart"/>
      <w:r w:rsidRPr="003F620F">
        <w:rPr>
          <w:rFonts w:ascii="Gilroy Light" w:hAnsi="Gilroy Light"/>
        </w:rPr>
        <w:t>Almatepec</w:t>
      </w:r>
      <w:proofErr w:type="spellEnd"/>
      <w:r w:rsidRPr="003F620F">
        <w:rPr>
          <w:rFonts w:ascii="Gilroy Light" w:hAnsi="Gilroy Light"/>
        </w:rPr>
        <w:t>)</w:t>
      </w:r>
      <w:r>
        <w:rPr>
          <w:rFonts w:ascii="Gilroy Light" w:hAnsi="Gilroy Light"/>
        </w:rPr>
        <w:t xml:space="preserve"> </w:t>
      </w:r>
      <w:r w:rsidRPr="003F620F">
        <w:rPr>
          <w:rFonts w:ascii="Gilroy Light" w:hAnsi="Gilroy Light"/>
        </w:rPr>
        <w:t xml:space="preserve">instalada en dispositivos </w:t>
      </w:r>
      <w:proofErr w:type="spellStart"/>
      <w:r w:rsidRPr="003F620F">
        <w:rPr>
          <w:rFonts w:ascii="Gilroy Light" w:hAnsi="Gilroy Light"/>
        </w:rPr>
        <w:t>moviles</w:t>
      </w:r>
      <w:proofErr w:type="spellEnd"/>
      <w:r w:rsidRPr="003F620F">
        <w:rPr>
          <w:rFonts w:ascii="Gilroy Light" w:hAnsi="Gilroy Light"/>
        </w:rPr>
        <w:t>.</w:t>
      </w:r>
    </w:p>
    <w:p w14:paraId="0AB69E7F" w14:textId="08EE1335" w:rsidR="003F620F" w:rsidRPr="003F620F" w:rsidRDefault="003F620F" w:rsidP="003F620F">
      <w:pPr>
        <w:rPr>
          <w:rFonts w:ascii="Gilroy Light" w:hAnsi="Gilroy Light"/>
        </w:rPr>
      </w:pPr>
      <w:r w:rsidRPr="003F620F">
        <w:rPr>
          <w:rFonts w:ascii="Gilroy Light" w:hAnsi="Gilroy Light"/>
        </w:rPr>
        <w:t>• Cachea la cartografía de riesgo local para operar 100%</w:t>
      </w:r>
      <w:r>
        <w:rPr>
          <w:rFonts w:ascii="Gilroy Light" w:hAnsi="Gilroy Light"/>
        </w:rPr>
        <w:t xml:space="preserve"> </w:t>
      </w:r>
      <w:r w:rsidRPr="003F620F">
        <w:rPr>
          <w:rFonts w:ascii="Gilroy Light" w:hAnsi="Gilroy Light"/>
        </w:rPr>
        <w:t>fuera de línea.</w:t>
      </w:r>
    </w:p>
    <w:p w14:paraId="113333F6" w14:textId="37F2EAA4" w:rsidR="003F620F" w:rsidRDefault="003F620F" w:rsidP="003F620F">
      <w:pPr>
        <w:rPr>
          <w:rFonts w:ascii="Gilroy Light" w:hAnsi="Gilroy Light"/>
        </w:rPr>
      </w:pPr>
      <w:r w:rsidRPr="003F620F">
        <w:rPr>
          <w:rFonts w:ascii="Gilroy Light" w:hAnsi="Gilroy Light"/>
        </w:rPr>
        <w:t>• Facilita la coordinación en campo de protocolos de</w:t>
      </w:r>
      <w:r>
        <w:rPr>
          <w:rFonts w:ascii="Gilroy Light" w:hAnsi="Gilroy Light"/>
        </w:rPr>
        <w:t xml:space="preserve"> </w:t>
      </w:r>
      <w:r w:rsidRPr="003F620F">
        <w:rPr>
          <w:rFonts w:ascii="Gilroy Light" w:hAnsi="Gilroy Light"/>
        </w:rPr>
        <w:t>evacuación temprana y respuesta ágil.</w:t>
      </w:r>
      <w:r>
        <w:rPr>
          <w:rFonts w:ascii="Gilroy Light" w:hAnsi="Gilroy Light"/>
        </w:rPr>
        <w:t xml:space="preserve"> </w:t>
      </w:r>
    </w:p>
    <w:p w14:paraId="7D206E4A" w14:textId="60340F7B" w:rsidR="003F620F" w:rsidRDefault="003F620F" w:rsidP="003F620F">
      <w:pPr>
        <w:rPr>
          <w:rFonts w:ascii="Gilroy Light" w:hAnsi="Gilroy Light"/>
        </w:rPr>
      </w:pPr>
    </w:p>
    <w:p w14:paraId="79A0C11C" w14:textId="77777777" w:rsidR="003F620F" w:rsidRPr="003F620F" w:rsidRDefault="003F620F" w:rsidP="003F620F">
      <w:pPr>
        <w:rPr>
          <w:rFonts w:ascii="Gilroy Light" w:hAnsi="Gilroy Light"/>
          <w:b/>
          <w:bCs/>
        </w:rPr>
      </w:pPr>
      <w:r w:rsidRPr="003F620F">
        <w:rPr>
          <w:rFonts w:ascii="Gilroy Light" w:hAnsi="Gilroy Light"/>
          <w:b/>
          <w:bCs/>
        </w:rPr>
        <w:t>4. MODELO DE INTERVENCIÓN Y GOBERNANZA COMUNITARIA</w:t>
      </w:r>
    </w:p>
    <w:p w14:paraId="271C8E6C" w14:textId="5F38E794" w:rsidR="003F620F" w:rsidRPr="003F620F" w:rsidRDefault="003F620F" w:rsidP="003F620F">
      <w:pPr>
        <w:rPr>
          <w:rFonts w:ascii="Gilroy Light" w:hAnsi="Gilroy Light"/>
        </w:rPr>
      </w:pPr>
      <w:r w:rsidRPr="003F620F">
        <w:rPr>
          <w:rFonts w:ascii="Gilroy Light" w:hAnsi="Gilroy Light"/>
        </w:rPr>
        <w:t>El Sistema "Altépetl" rompe con el enfoque asistencialista tradicional, colocando a los miembros de las</w:t>
      </w:r>
      <w:r>
        <w:rPr>
          <w:rFonts w:ascii="Gilroy Light" w:hAnsi="Gilroy Light"/>
        </w:rPr>
        <w:t xml:space="preserve"> </w:t>
      </w:r>
      <w:r w:rsidRPr="003F620F">
        <w:rPr>
          <w:rFonts w:ascii="Gilroy Light" w:hAnsi="Gilroy Light"/>
        </w:rPr>
        <w:t>comunidades indígenas como los administradores centrales de la infraestructura tecnológica:</w:t>
      </w:r>
    </w:p>
    <w:p w14:paraId="1BD36052" w14:textId="0C236AF0" w:rsidR="003F620F" w:rsidRPr="003F620F" w:rsidRDefault="003F620F" w:rsidP="003F620F">
      <w:pPr>
        <w:rPr>
          <w:rFonts w:ascii="Gilroy Light" w:hAnsi="Gilroy Light"/>
        </w:rPr>
      </w:pPr>
      <w:r w:rsidRPr="003F620F">
        <w:rPr>
          <w:rFonts w:ascii="Gilroy Light" w:hAnsi="Gilroy Light"/>
        </w:rPr>
        <w:t>Selección por Sistemas Normativos Propios: La intervención inicia formalmente en la Asamblea</w:t>
      </w:r>
      <w:r>
        <w:rPr>
          <w:rFonts w:ascii="Gilroy Light" w:hAnsi="Gilroy Light"/>
        </w:rPr>
        <w:t xml:space="preserve"> </w:t>
      </w:r>
      <w:r w:rsidRPr="003F620F">
        <w:rPr>
          <w:rFonts w:ascii="Gilroy Light" w:hAnsi="Gilroy Light"/>
        </w:rPr>
        <w:t>Comunitaria. Cada pueblo elige democráticamente a sus jóvenes promotores tecnológicos, denominados</w:t>
      </w:r>
      <w:r>
        <w:rPr>
          <w:rFonts w:ascii="Gilroy Light" w:hAnsi="Gilroy Light"/>
        </w:rPr>
        <w:t xml:space="preserve"> </w:t>
      </w:r>
      <w:r w:rsidRPr="003F620F">
        <w:rPr>
          <w:rFonts w:ascii="Gilroy Light" w:hAnsi="Gilroy Light"/>
        </w:rPr>
        <w:t>"</w:t>
      </w:r>
      <w:proofErr w:type="spellStart"/>
      <w:r w:rsidRPr="003F620F">
        <w:rPr>
          <w:rFonts w:ascii="Gilroy Light" w:hAnsi="Gilroy Light"/>
        </w:rPr>
        <w:t>Tlayacanani</w:t>
      </w:r>
      <w:proofErr w:type="spellEnd"/>
      <w:r w:rsidRPr="003F620F">
        <w:rPr>
          <w:rFonts w:ascii="Gilroy Light" w:hAnsi="Gilroy Light"/>
        </w:rPr>
        <w:t xml:space="preserve"> Tecnológicos", asegurando legitimidad, arraigo territorial y compromiso ético con su</w:t>
      </w:r>
      <w:r>
        <w:rPr>
          <w:rFonts w:ascii="Gilroy Light" w:hAnsi="Gilroy Light"/>
        </w:rPr>
        <w:t xml:space="preserve"> </w:t>
      </w:r>
      <w:r w:rsidRPr="003F620F">
        <w:rPr>
          <w:rFonts w:ascii="Gilroy Light" w:hAnsi="Gilroy Light"/>
        </w:rPr>
        <w:t>comunidad.</w:t>
      </w:r>
    </w:p>
    <w:p w14:paraId="2F8C6B81" w14:textId="77A4ACFD" w:rsidR="003F620F" w:rsidRPr="003F620F" w:rsidRDefault="003F620F" w:rsidP="003F620F">
      <w:pPr>
        <w:rPr>
          <w:rFonts w:ascii="Gilroy Light" w:hAnsi="Gilroy Light"/>
        </w:rPr>
      </w:pPr>
      <w:proofErr w:type="spellStart"/>
      <w:r w:rsidRPr="003F620F">
        <w:rPr>
          <w:rFonts w:ascii="Gilroy Light" w:hAnsi="Gilroy Light"/>
        </w:rPr>
        <w:t>Bootcamp</w:t>
      </w:r>
      <w:proofErr w:type="spellEnd"/>
      <w:r w:rsidRPr="003F620F">
        <w:rPr>
          <w:rFonts w:ascii="Gilroy Light" w:hAnsi="Gilroy Light"/>
        </w:rPr>
        <w:t xml:space="preserve"> Intensivo Intercultural (4 semanas): Transferencia tecnológica integral sin requerir </w:t>
      </w:r>
      <w:proofErr w:type="gramStart"/>
      <w:r w:rsidRPr="003F620F">
        <w:rPr>
          <w:rFonts w:ascii="Gilroy Light" w:hAnsi="Gilroy Light"/>
        </w:rPr>
        <w:t>conocimientos</w:t>
      </w:r>
      <w:r>
        <w:rPr>
          <w:rFonts w:ascii="Gilroy Light" w:hAnsi="Gilroy Light"/>
        </w:rPr>
        <w:t xml:space="preserve"> </w:t>
      </w:r>
      <w:r w:rsidRPr="003F620F">
        <w:rPr>
          <w:rFonts w:ascii="Gilroy Light" w:hAnsi="Gilroy Light"/>
        </w:rPr>
        <w:t>previo</w:t>
      </w:r>
      <w:proofErr w:type="gramEnd"/>
      <w:r w:rsidRPr="003F620F">
        <w:rPr>
          <w:rFonts w:ascii="Gilroy Light" w:hAnsi="Gilroy Light"/>
        </w:rPr>
        <w:t xml:space="preserve"> en ingeniería. Se capacita en:</w:t>
      </w:r>
    </w:p>
    <w:p w14:paraId="12785DBB" w14:textId="4EBD533F" w:rsidR="003F620F" w:rsidRPr="003F620F" w:rsidRDefault="003F620F" w:rsidP="003F620F">
      <w:pPr>
        <w:pStyle w:val="Prrafodelista"/>
        <w:numPr>
          <w:ilvl w:val="0"/>
          <w:numId w:val="1"/>
        </w:numPr>
        <w:rPr>
          <w:rFonts w:ascii="Gilroy Light" w:hAnsi="Gilroy Light"/>
        </w:rPr>
      </w:pPr>
      <w:r w:rsidRPr="003F620F">
        <w:rPr>
          <w:rFonts w:ascii="Gilroy Light" w:hAnsi="Gilroy Light"/>
        </w:rPr>
        <w:lastRenderedPageBreak/>
        <w:t>Pilotaje profesional de drones con cámaras térmicas y obtención de certificaciones oficiales d</w:t>
      </w:r>
      <w:r>
        <w:rPr>
          <w:rFonts w:ascii="Gilroy Light" w:hAnsi="Gilroy Light"/>
        </w:rPr>
        <w:t xml:space="preserve">e </w:t>
      </w:r>
      <w:r w:rsidRPr="003F620F">
        <w:rPr>
          <w:rFonts w:ascii="Gilroy Light" w:hAnsi="Gilroy Light"/>
        </w:rPr>
        <w:t>aeronavegación.</w:t>
      </w:r>
    </w:p>
    <w:p w14:paraId="2EB077D9" w14:textId="32C4C84F" w:rsidR="003F620F" w:rsidRPr="003F620F" w:rsidRDefault="003F620F" w:rsidP="003F620F">
      <w:pPr>
        <w:pStyle w:val="Prrafodelista"/>
        <w:numPr>
          <w:ilvl w:val="0"/>
          <w:numId w:val="1"/>
        </w:numPr>
        <w:rPr>
          <w:rFonts w:ascii="Gilroy Light" w:hAnsi="Gilroy Light"/>
        </w:rPr>
      </w:pPr>
      <w:r w:rsidRPr="003F620F">
        <w:rPr>
          <w:rFonts w:ascii="Gilroy Light" w:hAnsi="Gilroy Light"/>
        </w:rPr>
        <w:t xml:space="preserve">Electrónica básica, soldadura y calibración de sensores </w:t>
      </w:r>
      <w:proofErr w:type="spellStart"/>
      <w:r w:rsidRPr="003F620F">
        <w:rPr>
          <w:rFonts w:ascii="Gilroy Light" w:hAnsi="Gilroy Light"/>
        </w:rPr>
        <w:t>IoT</w:t>
      </w:r>
      <w:proofErr w:type="spellEnd"/>
      <w:r w:rsidRPr="003F620F">
        <w:rPr>
          <w:rFonts w:ascii="Gilroy Light" w:hAnsi="Gilroy Light"/>
        </w:rPr>
        <w:t xml:space="preserve"> para garantizar mantenimiento autónomo local.</w:t>
      </w:r>
    </w:p>
    <w:p w14:paraId="42F27A0D" w14:textId="7522727F" w:rsidR="003F620F" w:rsidRPr="003F620F" w:rsidRDefault="003F620F" w:rsidP="003F620F">
      <w:pPr>
        <w:pStyle w:val="Prrafodelista"/>
        <w:numPr>
          <w:ilvl w:val="0"/>
          <w:numId w:val="1"/>
        </w:numPr>
        <w:rPr>
          <w:rFonts w:ascii="Gilroy Light" w:hAnsi="Gilroy Light"/>
        </w:rPr>
      </w:pPr>
      <w:r w:rsidRPr="003F620F">
        <w:rPr>
          <w:rFonts w:ascii="Gilroy Light" w:hAnsi="Gilroy Light"/>
        </w:rPr>
        <w:t>Gestión de telemetría y datos masivos en el centro local "</w:t>
      </w:r>
      <w:proofErr w:type="spellStart"/>
      <w:r w:rsidRPr="003F620F">
        <w:rPr>
          <w:rFonts w:ascii="Gilroy Light" w:hAnsi="Gilroy Light"/>
        </w:rPr>
        <w:t>Yolotl</w:t>
      </w:r>
      <w:proofErr w:type="spellEnd"/>
      <w:r w:rsidRPr="003F620F">
        <w:rPr>
          <w:rFonts w:ascii="Gilroy Light" w:hAnsi="Gilroy Light"/>
        </w:rPr>
        <w:t xml:space="preserve"> Altépetl".</w:t>
      </w:r>
    </w:p>
    <w:p w14:paraId="3D04A310" w14:textId="35E363BF" w:rsidR="003F620F" w:rsidRPr="003F620F" w:rsidRDefault="003F620F" w:rsidP="003F620F">
      <w:pPr>
        <w:pStyle w:val="Prrafodelista"/>
        <w:numPr>
          <w:ilvl w:val="0"/>
          <w:numId w:val="1"/>
        </w:numPr>
        <w:rPr>
          <w:rFonts w:ascii="Gilroy Light" w:hAnsi="Gilroy Light"/>
        </w:rPr>
      </w:pPr>
      <w:r w:rsidRPr="003F620F">
        <w:rPr>
          <w:rFonts w:ascii="Gilroy Light" w:hAnsi="Gilroy Light"/>
        </w:rPr>
        <w:t>Protocolos de Protección Civil, alertamiento temprano y primeros auxilios con pertinencia lingüística y</w:t>
      </w:r>
      <w:r w:rsidRPr="003F620F">
        <w:rPr>
          <w:rFonts w:ascii="Gilroy Light" w:hAnsi="Gilroy Light"/>
        </w:rPr>
        <w:t xml:space="preserve"> </w:t>
      </w:r>
      <w:r w:rsidRPr="003F620F">
        <w:rPr>
          <w:rFonts w:ascii="Gilroy Light" w:hAnsi="Gilroy Light"/>
        </w:rPr>
        <w:t>cultural.</w:t>
      </w:r>
    </w:p>
    <w:p w14:paraId="4842D29A" w14:textId="041CA341" w:rsidR="003F620F" w:rsidRDefault="003F620F" w:rsidP="003F620F">
      <w:pPr>
        <w:rPr>
          <w:rFonts w:ascii="Gilroy Light" w:hAnsi="Gilroy Light"/>
        </w:rPr>
      </w:pPr>
      <w:r w:rsidRPr="003F620F">
        <w:rPr>
          <w:rFonts w:ascii="Gilroy Light" w:hAnsi="Gilroy Light"/>
          <w:b/>
          <w:bCs/>
        </w:rPr>
        <w:t>Integración de Saberes Ancestrales</w:t>
      </w:r>
      <w:r w:rsidRPr="003F620F">
        <w:rPr>
          <w:rFonts w:ascii="Gilroy Light" w:hAnsi="Gilroy Light"/>
        </w:rPr>
        <w:t xml:space="preserve">: Los </w:t>
      </w:r>
      <w:proofErr w:type="spellStart"/>
      <w:r w:rsidRPr="003F620F">
        <w:rPr>
          <w:rFonts w:ascii="Gilroy Light" w:hAnsi="Gilroy Light"/>
        </w:rPr>
        <w:t>Tlayacanani</w:t>
      </w:r>
      <w:proofErr w:type="spellEnd"/>
      <w:r w:rsidRPr="003F620F">
        <w:rPr>
          <w:rFonts w:ascii="Gilroy Light" w:hAnsi="Gilroy Light"/>
        </w:rPr>
        <w:t xml:space="preserve"> colaboran con el Consejo de Ancianos en talleres de</w:t>
      </w:r>
      <w:r>
        <w:rPr>
          <w:rFonts w:ascii="Gilroy Light" w:hAnsi="Gilroy Light"/>
        </w:rPr>
        <w:t xml:space="preserve"> </w:t>
      </w:r>
      <w:r w:rsidRPr="003F620F">
        <w:rPr>
          <w:rFonts w:ascii="Gilroy Light" w:hAnsi="Gilroy Light"/>
        </w:rPr>
        <w:t>cartografía social, cruzando los datos telemáticos de los sensores con la memoria histórica comunitaria sobre</w:t>
      </w:r>
      <w:r>
        <w:rPr>
          <w:rFonts w:ascii="Gilroy Light" w:hAnsi="Gilroy Light"/>
        </w:rPr>
        <w:t xml:space="preserve"> </w:t>
      </w:r>
      <w:r w:rsidRPr="003F620F">
        <w:rPr>
          <w:rFonts w:ascii="Gilroy Light" w:hAnsi="Gilroy Light"/>
        </w:rPr>
        <w:t>riesgos y desastres.</w:t>
      </w:r>
    </w:p>
    <w:p w14:paraId="26B572EA" w14:textId="475EE1E7" w:rsidR="00475972" w:rsidRDefault="003F620F" w:rsidP="003F620F">
      <w:pPr>
        <w:rPr>
          <w:rFonts w:ascii="Gilroy Light" w:hAnsi="Gilroy Light"/>
        </w:rPr>
      </w:pPr>
      <w:r w:rsidRPr="003F620F">
        <w:rPr>
          <w:rFonts w:ascii="Gilroy Light" w:hAnsi="Gilroy Light"/>
          <w:b/>
          <w:bCs/>
        </w:rPr>
        <w:t>Mitigación de la Migración Forzada:</w:t>
      </w:r>
      <w:r w:rsidRPr="003F620F">
        <w:rPr>
          <w:rFonts w:ascii="Gilroy Light" w:hAnsi="Gilroy Light"/>
        </w:rPr>
        <w:t xml:space="preserve"> A través de un esquema de becas de retención y capacitación de alto</w:t>
      </w:r>
      <w:r>
        <w:rPr>
          <w:rFonts w:ascii="Gilroy Light" w:hAnsi="Gilroy Light"/>
        </w:rPr>
        <w:t xml:space="preserve"> </w:t>
      </w:r>
      <w:r w:rsidRPr="003F620F">
        <w:rPr>
          <w:rFonts w:ascii="Gilroy Light" w:hAnsi="Gilroy Light"/>
        </w:rPr>
        <w:t>nivel tecnológico, el programa ofrece alternativas profesionales con sentido de pertenencia a la juventud</w:t>
      </w:r>
      <w:r>
        <w:rPr>
          <w:rFonts w:ascii="Gilroy Light" w:hAnsi="Gilroy Light"/>
        </w:rPr>
        <w:t xml:space="preserve"> </w:t>
      </w:r>
      <w:r w:rsidRPr="003F620F">
        <w:rPr>
          <w:rFonts w:ascii="Gilroy Light" w:hAnsi="Gilroy Light"/>
        </w:rPr>
        <w:t>indígena.</w:t>
      </w:r>
    </w:p>
    <w:p w14:paraId="5A81E238" w14:textId="77777777" w:rsidR="00475972" w:rsidRPr="00475972" w:rsidRDefault="00475972" w:rsidP="00475972">
      <w:pPr>
        <w:rPr>
          <w:rFonts w:ascii="Gilroy Light" w:hAnsi="Gilroy Light"/>
        </w:rPr>
      </w:pPr>
    </w:p>
    <w:p w14:paraId="7EFB4558" w14:textId="77777777" w:rsidR="00805B98" w:rsidRPr="00555B53" w:rsidRDefault="00805B98" w:rsidP="00475972">
      <w:pPr>
        <w:rPr>
          <w:rFonts w:ascii="Gilroy Light" w:hAnsi="Gilroy Light"/>
          <w:b/>
          <w:bCs/>
        </w:rPr>
      </w:pPr>
    </w:p>
    <w:sectPr w:rsidR="00805B98" w:rsidRPr="00555B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35875" w14:textId="77777777" w:rsidR="009949C4" w:rsidRDefault="009949C4" w:rsidP="00475972">
      <w:pPr>
        <w:spacing w:after="0" w:line="240" w:lineRule="auto"/>
      </w:pPr>
      <w:r>
        <w:separator/>
      </w:r>
    </w:p>
  </w:endnote>
  <w:endnote w:type="continuationSeparator" w:id="0">
    <w:p w14:paraId="6F34E452" w14:textId="77777777" w:rsidR="009949C4" w:rsidRDefault="009949C4" w:rsidP="004759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roy Light">
    <w:panose1 w:val="000004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99D04" w14:textId="77777777" w:rsidR="009949C4" w:rsidRDefault="009949C4" w:rsidP="00475972">
      <w:pPr>
        <w:spacing w:after="0" w:line="240" w:lineRule="auto"/>
      </w:pPr>
      <w:r>
        <w:separator/>
      </w:r>
    </w:p>
  </w:footnote>
  <w:footnote w:type="continuationSeparator" w:id="0">
    <w:p w14:paraId="7669F36E" w14:textId="77777777" w:rsidR="009949C4" w:rsidRDefault="009949C4" w:rsidP="004759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2B0167"/>
    <w:multiLevelType w:val="hybridMultilevel"/>
    <w:tmpl w:val="B6185F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1D8"/>
    <w:rsid w:val="002521D8"/>
    <w:rsid w:val="003F620F"/>
    <w:rsid w:val="00475972"/>
    <w:rsid w:val="00555B53"/>
    <w:rsid w:val="00774DC6"/>
    <w:rsid w:val="00805B98"/>
    <w:rsid w:val="00874ADD"/>
    <w:rsid w:val="0099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60E15"/>
  <w15:chartTrackingRefBased/>
  <w15:docId w15:val="{392F2638-0628-444B-B794-4CA30EF01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759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5972"/>
  </w:style>
  <w:style w:type="paragraph" w:styleId="Piedepgina">
    <w:name w:val="footer"/>
    <w:basedOn w:val="Normal"/>
    <w:link w:val="PiedepginaCar"/>
    <w:uiPriority w:val="99"/>
    <w:unhideWhenUsed/>
    <w:rsid w:val="004759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5972"/>
  </w:style>
  <w:style w:type="paragraph" w:styleId="Prrafodelista">
    <w:name w:val="List Paragraph"/>
    <w:basedOn w:val="Normal"/>
    <w:uiPriority w:val="34"/>
    <w:qFormat/>
    <w:rsid w:val="003F62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1138</Words>
  <Characters>6261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STAFFTI</dc:creator>
  <cp:keywords/>
  <dc:description/>
  <cp:lastModifiedBy>STAFFTI</cp:lastModifiedBy>
  <cp:revision>1</cp:revision>
  <dcterms:created xsi:type="dcterms:W3CDTF">2026-08-26T17:53:00Z</dcterms:created>
  <dcterms:modified xsi:type="dcterms:W3CDTF">2026-08-26T18:48:00Z</dcterms:modified>
</cp:coreProperties>
</file>