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276"/>
        <w:gridCol w:w="992"/>
      </w:tblGrid>
      <w:tr w:rsidR="00941DB1" w:rsidRPr="00D92E40" w14:paraId="557ED1D2" w14:textId="77777777" w:rsidTr="004A3AFC">
        <w:trPr>
          <w:trHeight w:val="396"/>
        </w:trPr>
        <w:tc>
          <w:tcPr>
            <w:tcW w:w="9771" w:type="dxa"/>
            <w:gridSpan w:val="8"/>
            <w:shd w:val="clear" w:color="auto" w:fill="861E34"/>
            <w:vAlign w:val="center"/>
          </w:tcPr>
          <w:p w14:paraId="34C3C58F" w14:textId="7D78C384" w:rsidR="00941DB1" w:rsidRPr="004A3AFC" w:rsidRDefault="00941DB1" w:rsidP="00941DB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4A3AFC">
        <w:trPr>
          <w:trHeight w:val="396"/>
        </w:trPr>
        <w:tc>
          <w:tcPr>
            <w:tcW w:w="2096" w:type="dxa"/>
            <w:shd w:val="clear" w:color="auto" w:fill="861E34"/>
            <w:vAlign w:val="center"/>
          </w:tcPr>
          <w:p w14:paraId="09052248" w14:textId="77777777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5F0E85A3" w:rsidR="00057D64" w:rsidRPr="00D92E40" w:rsidRDefault="00941365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</w:t>
            </w:r>
            <w:r w:rsidR="00200EDD" w:rsidRPr="00200EDD">
              <w:rPr>
                <w:rFonts w:ascii="Arial" w:hAnsi="Arial" w:cs="Arial"/>
                <w:b/>
                <w:bCs/>
                <w:sz w:val="18"/>
                <w:szCs w:val="18"/>
              </w:rPr>
              <w:t>DINÁMICA ROTATORIA</w:t>
            </w:r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"</w:t>
            </w:r>
            <w:r w:rsidR="00200E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0EDD" w:rsidRPr="00200EDD">
              <w:rPr>
                <w:rFonts w:ascii="Arial" w:hAnsi="Arial" w:cs="Arial"/>
                <w:sz w:val="18"/>
                <w:szCs w:val="18"/>
              </w:rPr>
              <w:t>Construcción de mini taladros comunitarios</w:t>
            </w:r>
            <w:r w:rsidR="00057D64" w:rsidRPr="006034A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57D64" w:rsidRPr="00D92E40" w14:paraId="2568EE27" w14:textId="77777777" w:rsidTr="004A3AFC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5330921F" w14:textId="1AA5EE2E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BB5D2F3" w14:textId="77777777" w:rsidR="009838AF" w:rsidRDefault="009838AF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838AF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comprender los principios, arquitectura y funcionamiento de las fuentes de poder DC, aprendiendo a transformar la corriente alterna en corriente directa estable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4883CDCC" w14:textId="3C6F0F96" w:rsidR="009838AF" w:rsidRPr="009838AF" w:rsidRDefault="009838AF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838AF">
              <w:rPr>
                <w:rFonts w:ascii="Arial" w:hAnsi="Arial" w:cs="Arial"/>
                <w:bCs/>
                <w:sz w:val="18"/>
                <w:szCs w:val="18"/>
              </w:rPr>
              <w:t>Este conocimiento se aplicará en la práctica mediante la conexión segura y el ensamblaje de un mini taladro, fomentando el uso correcto de especificaciones eléctricas y medidas de seguridad para la creación de herramientas de precisión y el desarrollo de proyectos tecnológicos locales</w:t>
            </w:r>
          </w:p>
          <w:p w14:paraId="09629132" w14:textId="037AE494" w:rsidR="00057D64" w:rsidRPr="00333B8E" w:rsidRDefault="009838AF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838AF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</w:tr>
      <w:tr w:rsidR="00057D64" w:rsidRPr="00D92E40" w14:paraId="5FE1405F" w14:textId="77777777" w:rsidTr="004A3AFC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4585107B" w14:textId="77777777" w:rsidR="00057D64" w:rsidRPr="004A3AFC" w:rsidRDefault="00057D64" w:rsidP="00057D64">
            <w:pPr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3ABD8F" w14:textId="401F2DBB" w:rsidR="00057D64" w:rsidRDefault="009838AF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9838AF">
              <w:rPr>
                <w:rFonts w:ascii="Arial" w:hAnsi="Arial" w:cs="Arial"/>
                <w:sz w:val="18"/>
                <w:szCs w:val="18"/>
              </w:rPr>
              <w:t>Capacitar a los integrantes de la comunidad para comprender el funcionamiento electromecánico de las fuentes de poder de corriente directa y ensamblar un mini taladro, combinando la teoría con la práctica. Este aprendizaje permitirá a los participantes identificar el proceso de regulación de energía, conectar componentes de manera segura y contar con una herramienta propia para facilitar sus trabajos manuales, fomentando la autosuficiencia tecnológica, el aprovechamiento de recursos y el desarrollo local</w:t>
            </w:r>
          </w:p>
          <w:p w14:paraId="072A29CA" w14:textId="77777777" w:rsidR="004D7470" w:rsidRDefault="004D7470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B4C3770" w14:textId="4B5AA9BE" w:rsidR="00057D64" w:rsidRDefault="004D7470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4D7470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y los diferentes tipos de fuentes de poder de corriente directa, identificando sus características físicas externas y operativas, como el voltaje y amperaje, con base en la guía visual, para seleccionar correctamente la alimentación adecuada al implementar herramientas rotatorias o proyectos propios y comunitarios</w:t>
            </w:r>
          </w:p>
          <w:p w14:paraId="702EB84F" w14:textId="77777777" w:rsidR="004D7470" w:rsidRDefault="004D7470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47A9736" w14:textId="6B21D239" w:rsidR="00057D64" w:rsidRDefault="004D7470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D7470">
              <w:rPr>
                <w:rFonts w:ascii="Arial" w:hAnsi="Arial" w:cs="Arial"/>
                <w:sz w:val="18"/>
                <w:szCs w:val="18"/>
              </w:rPr>
              <w:t>El integrante de la comunidad construirá un mini taladro funcional, acoplando manualmente un motor de corriente directa recuperado a un sistema de sujeción o mandril y a su respectiva fuente de alimentación, siguiendo las técnicas de conexión, polaridad y seguridad demostradas, para dominar la conversión práctica de energía eléctrica a fuerza motriz y adquirir la habilidad técnica necesaria para replicar o reparar estas herramientas</w:t>
            </w:r>
          </w:p>
          <w:p w14:paraId="7CCA8DBC" w14:textId="77777777" w:rsidR="004D7470" w:rsidRDefault="004D7470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07D70927" w14:textId="77777777" w:rsidR="00057D64" w:rsidRDefault="004D7470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D7470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las diversas aplicaciones posibles de las fuentes de poder y herramientas rotatorias, como trabajos manuales, artesanías o reparaciones, para impulsar la creatividad e innovación en la mejora de la capacidad productiva de su comunidad.</w:t>
            </w:r>
          </w:p>
          <w:p w14:paraId="454AC12A" w14:textId="16564D0F" w:rsidR="004D7470" w:rsidRPr="0070660E" w:rsidRDefault="004D7470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4A3AFC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5F6F6DBA" w14:textId="77777777" w:rsidR="00057D64" w:rsidRPr="004A3AFC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4A3AFC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17FFFAA0" w14:textId="77777777" w:rsidR="00057D64" w:rsidRPr="004A3AFC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4A3AFC">
        <w:trPr>
          <w:trHeight w:val="594"/>
        </w:trPr>
        <w:tc>
          <w:tcPr>
            <w:tcW w:w="2096" w:type="dxa"/>
            <w:shd w:val="clear" w:color="auto" w:fill="861E34"/>
            <w:vAlign w:val="center"/>
          </w:tcPr>
          <w:p w14:paraId="09E7C73B" w14:textId="3C05E808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006E13F4" w14:textId="76C83E61" w:rsidR="00057D64" w:rsidRPr="004A3AFC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4A3AFC">
        <w:trPr>
          <w:trHeight w:val="127"/>
        </w:trPr>
        <w:tc>
          <w:tcPr>
            <w:tcW w:w="2096" w:type="dxa"/>
            <w:shd w:val="clear" w:color="auto" w:fill="861E34"/>
            <w:vAlign w:val="center"/>
          </w:tcPr>
          <w:p w14:paraId="2D3282D9" w14:textId="34B3F3A3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(s)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20/10/2025</w:t>
            </w:r>
          </w:p>
        </w:tc>
        <w:tc>
          <w:tcPr>
            <w:tcW w:w="1293" w:type="dxa"/>
            <w:shd w:val="clear" w:color="auto" w:fill="861E34"/>
            <w:vAlign w:val="center"/>
          </w:tcPr>
          <w:p w14:paraId="7B4D5F2F" w14:textId="1214A281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Número de participantes: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4A3AFC">
        <w:trPr>
          <w:trHeight w:val="1176"/>
        </w:trPr>
        <w:tc>
          <w:tcPr>
            <w:tcW w:w="2096" w:type="dxa"/>
            <w:shd w:val="clear" w:color="auto" w:fill="861E34"/>
            <w:vAlign w:val="center"/>
          </w:tcPr>
          <w:p w14:paraId="59EAC631" w14:textId="5A258A40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, interesados en el aprovechamiento de recursos locales, el reciclaje tecnológico y la solución de problemas de infraestructura comunitaria (agua y vivienda). No es impedimento el grado de escolaridad ni el dominio de la lectoescritura, ya </w:t>
            </w: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1AD9CA82" w14:textId="1AD71C06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Actitudes (Saber ser-saber estar) </w:t>
            </w:r>
          </w:p>
          <w:p w14:paraId="6E2D8BAA" w14:textId="1A05315C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4A3AFC">
        <w:trPr>
          <w:trHeight w:val="979"/>
        </w:trPr>
        <w:tc>
          <w:tcPr>
            <w:tcW w:w="2096" w:type="dxa"/>
            <w:shd w:val="clear" w:color="auto" w:fill="861E34"/>
            <w:vAlign w:val="center"/>
          </w:tcPr>
          <w:p w14:paraId="4DB5BE2C" w14:textId="77777777" w:rsidR="00057D64" w:rsidRPr="004A3AFC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3AF23635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corazón de la energía</w:t>
            </w:r>
          </w:p>
          <w:p w14:paraId="26091793" w14:textId="478F383D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 w:rsidR="00D971B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971BC" w:rsidRPr="00D971BC">
              <w:rPr>
                <w:rFonts w:ascii="Arial" w:hAnsi="Arial" w:cs="Arial"/>
                <w:sz w:val="18"/>
                <w:szCs w:val="18"/>
              </w:rPr>
              <w:t>Fundamentos de la Energía DC</w:t>
            </w:r>
          </w:p>
          <w:p w14:paraId="77D37610" w14:textId="77777777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Anatomía del Motor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290349" w14:textId="335B9003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>El ecosistema del giro</w:t>
            </w:r>
          </w:p>
          <w:p w14:paraId="666FE9AC" w14:textId="5C21232C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2.1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La familia de la rotación</w:t>
            </w:r>
          </w:p>
          <w:p w14:paraId="6E6469BC" w14:textId="49E2C237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</w:t>
            </w:r>
            <w:r w:rsidR="00D971BC">
              <w:t xml:space="preserve"> </w:t>
            </w:r>
            <w:r w:rsidR="00D971BC" w:rsidRPr="00D971BC">
              <w:rPr>
                <w:rFonts w:ascii="Arial" w:hAnsi="Arial" w:cs="Arial"/>
                <w:sz w:val="18"/>
                <w:szCs w:val="18"/>
              </w:rPr>
              <w:t>Lazos de energía</w:t>
            </w:r>
          </w:p>
          <w:p w14:paraId="79D7B822" w14:textId="66426E4B" w:rsidR="00080686" w:rsidRPr="0006046D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2.3 </w:t>
            </w:r>
            <w:r w:rsidR="00D971BC" w:rsidRPr="00D971BC">
              <w:rPr>
                <w:rFonts w:ascii="Arial" w:hAnsi="Arial" w:cs="Arial"/>
                <w:sz w:val="18"/>
                <w:szCs w:val="18"/>
              </w:rPr>
              <w:t>Cincelando la materia</w:t>
            </w:r>
          </w:p>
          <w:p w14:paraId="4768221D" w14:textId="00F19FDC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79341761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>Ensamblaje Rotatorio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557A" w:rsidRPr="00D92E40" w14:paraId="6699990F" w14:textId="1DC5C5B5" w:rsidTr="004A3AFC">
        <w:trPr>
          <w:trHeight w:val="27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55AAF5AC" w14:textId="77777777" w:rsidR="0041557A" w:rsidRPr="004A3AFC" w:rsidRDefault="0041557A" w:rsidP="0041557A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2C6C2FE6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F83C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2DD7BE" w14:textId="77777777" w:rsidR="0041557A" w:rsidRPr="004A3AFC" w:rsidRDefault="0041557A" w:rsidP="004A3AFC">
            <w:pPr>
              <w:shd w:val="clear" w:color="auto" w:fill="861E34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Elemento:</w:t>
            </w:r>
          </w:p>
          <w:p w14:paraId="7B94C0F2" w14:textId="7EBA694A" w:rsidR="0041557A" w:rsidRPr="00D92E40" w:rsidRDefault="0041557A" w:rsidP="004A3AFC">
            <w:pPr>
              <w:shd w:val="clear" w:color="auto" w:fill="861E34"/>
              <w:rPr>
                <w:rFonts w:ascii="Arial" w:hAnsi="Arial" w:cs="Arial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Proyector de Alta Definición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78A9C435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41557A" w:rsidRPr="00D92E40" w14:paraId="30D3D3EB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910EF6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7F5AB" w14:textId="739E2DFF" w:rsidR="0041557A" w:rsidRPr="008C6230" w:rsidRDefault="0041557A" w:rsidP="0041557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762B" w14:textId="165797A2" w:rsidR="0041557A" w:rsidRPr="008C6230" w:rsidRDefault="0041557A" w:rsidP="0041557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FA0951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3D06" w14:textId="25A8EADF" w:rsidR="0041557A" w:rsidRPr="008E32B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8"/>
                <w:szCs w:val="18"/>
              </w:rPr>
              <w:t>Elemento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E5C56D" w14:textId="6C45337E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Cantidad</w:t>
            </w:r>
          </w:p>
        </w:tc>
      </w:tr>
      <w:tr w:rsidR="0041557A" w:rsidRPr="00D92E40" w14:paraId="738B44B9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5E3907F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AFE81" w14:textId="3960EF67" w:rsidR="0041557A" w:rsidRPr="008C6230" w:rsidRDefault="0041557A" w:rsidP="0041557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24E57" w14:textId="56CD1C2E" w:rsidR="0041557A" w:rsidRPr="008C6230" w:rsidRDefault="0041557A" w:rsidP="0041557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343147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4A2F" w14:textId="49375B5B" w:rsidR="0041557A" w:rsidRPr="008E32B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41557A"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1BB4C" w14:textId="5F9F46A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5F98450D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D2A97E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15487" w14:textId="0AE97F4E" w:rsidR="0041557A" w:rsidRPr="008C6230" w:rsidRDefault="0041557A" w:rsidP="0041557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84F3" w14:textId="3AC57D72" w:rsidR="0041557A" w:rsidRPr="008C6230" w:rsidRDefault="0041557A" w:rsidP="0041557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6CD4A2D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36967" w14:textId="130BCAC2" w:rsidR="0041557A" w:rsidRPr="008E32B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0F7215" w14:textId="466E2F12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08200486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479C268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4B47249C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("Zona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11AED9C5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0D1472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768DAC3F" w:rsidR="0041557A" w:rsidRPr="00BD7E4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09F10AFA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771D1E2C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4C525D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1AEFFA3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41557A" w:rsidRPr="00BD7E4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 Inalámbrico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588FC68B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043D79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6D4657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41557A" w:rsidRPr="00BD7E4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eléctrica y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Multicontacto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12AC3740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7728C64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41557A" w:rsidRPr="0063748E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DF4989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41557A" w:rsidRPr="00BD7E4D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HDMI,USB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-C,VGA)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1557A" w:rsidRPr="00D92E40" w14:paraId="0CF34A88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D4EBA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CCF6B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557A" w:rsidRPr="00D92E40" w14:paraId="51E78767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D2F4B28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6EA3D839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60B11F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20AA0142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41557A" w:rsidRPr="00D92E40" w14:paraId="17490026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C77BD9F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C92C4D6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41557A" w:rsidRPr="00D92E40" w14:paraId="062B55BD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8B721A4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EF2443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45D122BB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55A22525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4738CB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DCBD3A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19039E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50D9A1B2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62CD0B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5B31F0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4B08FFF8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Tubo de papel higiénico vacío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5F58FA32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7B5F321E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FAE8CB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36FFB7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55086665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Fuente de corriente de 12v de 1 a 2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amp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, entrada macho DC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0EE5C0E0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3C64539C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D777DCC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19D473B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6D234F3D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41557A" w:rsidRPr="00D92E40" w14:paraId="445B6617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73756CE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35116B03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647D8E3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6EE018A6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41557A" w:rsidRPr="00D92E40" w14:paraId="7AAEADB6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2FF12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8F8D481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7E82C855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41557A" w:rsidRPr="00D92E40" w14:paraId="016063E6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60BC434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C5CA753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5F980AC2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41557A" w:rsidRPr="00D92E40" w14:paraId="175263F8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B9E89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B243CE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1A4F8046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Motor de Corriente Directa (DC) recuperado (12V)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764B8907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0DFB2E7B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8A8CA7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14A2686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64DADF72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Cinta de aislar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1BDAFED1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1FB96394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6F939D8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0FAC9F73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9FEC8E7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4B96F749" w:rsidR="0041557A" w:rsidRPr="00C147F7" w:rsidRDefault="0041557A" w:rsidP="0041557A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Switch </w:t>
            </w:r>
            <w:proofErr w:type="spellStart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Interruptor</w:t>
            </w:r>
            <w:proofErr w:type="spellEnd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 12v a 2 amp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48BCEEBE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1557A" w:rsidRPr="00D92E40" w14:paraId="3EAC2951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5C857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520B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36BB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C396965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09C7" w14:textId="5D1E792D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Conector hembra DC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CF912" w14:textId="463A4614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41557A" w:rsidRPr="00D92E40" w14:paraId="41C27A23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A06864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9F801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30C8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A382A2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9DD7" w14:textId="52685428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Mini portabrocas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522BC" w14:textId="31441944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41557A" w:rsidRPr="00D92E40" w14:paraId="24D14948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AA562B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86499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052C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9EB1652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F725" w14:textId="2FFE4BB4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Tapa garrafón de plástico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ED187C" w14:textId="44BE359C" w:rsidR="0041557A" w:rsidRPr="00A143AF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41557A" w:rsidRPr="00D92E40" w14:paraId="6665E765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B75C1E8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9822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0255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B73046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C84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9AAB0" w14:textId="7777777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557A" w:rsidRPr="00D92E40" w14:paraId="61CE845C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6AC3E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3EB1E8E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4041A5F1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”, /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Personal  para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41557A" w:rsidRPr="00D92E40" w14:paraId="3D0827F5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EE5D51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336E03B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41557A" w:rsidRPr="00D92E40" w14:paraId="7C623414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AB1AD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D0D976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41E5F691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2E19FDA4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46CBBA5A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11978E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F9387E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541354EA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1820CA09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09AA5F5A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BC6A7E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23CBD9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0440CF7F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Fuente de corriente de 12v de 1 a 2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amp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, entrada macho DC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6EBFB391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76EC6B27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85EE75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527B18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49C6CC9F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29555D0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399793FF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A47CC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7A61568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2149751F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585085E8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4FE2EBC9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4A7FB0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5F36C51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08B59F81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45CC39A4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0C081D6D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7BCC72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3C600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450A9A75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1D0FE0F6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41557A" w:rsidRPr="00D92E40" w14:paraId="7E289E24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D92F2A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53E16D2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42A1434F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152357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Motor de Corriente Directa (DC) recuperado (12V)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5C6BFCBB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11238D94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DD0DD97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45A42E9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3A524815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Cinta de aislar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521E27D6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31BD9CC3" w14:textId="77777777" w:rsidTr="004A3AFC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A551D8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53C8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D8AD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21477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087A" w14:textId="18F63542" w:rsidR="0041557A" w:rsidRPr="00C147F7" w:rsidRDefault="0041557A" w:rsidP="0041557A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Switch Interruptor 12v a 2 amp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51A46" w14:textId="5B3F319C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41557A" w:rsidRPr="00D92E40" w14:paraId="20FA90D6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EAC69F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6A5BBB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4E12D0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C349565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29BE" w14:textId="213EA821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Conector hembra DC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246FF" w14:textId="0D2CCA53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41557A" w:rsidRPr="00D92E40" w14:paraId="4C39251F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7948EC6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A2908C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903661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831A42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027D" w14:textId="44F46C3F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Mini portabrocas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D324D6" w14:textId="761D2335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41557A" w:rsidRPr="00D92E40" w14:paraId="08E04C0D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EC33D9C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1F6BD4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787BE8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64F98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4BAA" w14:textId="6AF3F57C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Tapa garrafón de plástico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9BA39B" w14:textId="3475322D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41557A" w:rsidRPr="00D92E40" w14:paraId="32D6510D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E7440A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40433A" w14:textId="2BBA1C39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854373" w14:textId="5447D842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79686C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EA931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A7C251" w14:textId="12E4019D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557A" w:rsidRPr="00D92E40" w14:paraId="259E1A01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FC0E8C4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6DD4EE" w14:textId="13FD1346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Material y equipo para las medidas de seguridad e higiene: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557A" w:rsidRPr="00D92E40" w14:paraId="038E3A2A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223285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C89AF2" w14:textId="60897291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41557A" w:rsidRPr="00D92E40" w14:paraId="62A0816F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659610F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62B728" w14:textId="340919C1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1557A" w:rsidRPr="00D92E40" w14:paraId="7AB5319D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F56BB8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5897E38" w14:textId="780E9E4E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6BBE157" w14:textId="6702E426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0C0ACE3" w14:textId="74F772D3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3A43BF38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580AF7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54482" w14:textId="16AB923A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4A920445" w14:textId="53FCED81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EBAAB1F" w14:textId="29305A96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41557A" w:rsidRPr="00D92E40" w14:paraId="375403BA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E567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978689" w14:textId="3869DCD0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2A10FE3A" w14:textId="48F8AD55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8F5C358" w14:textId="6248F9A6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727051F5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E686BE7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AF7D8A" w14:textId="4F174346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1F6FDAA5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123B8AC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557A" w:rsidRPr="00D92E40" w14:paraId="4888A58B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71D45CE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AFBD0A" w14:textId="441E9AF4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43503401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41557A" w:rsidRPr="00D92E40" w14:paraId="720E33B6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CDDB0F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BDB735" w14:textId="6874EF4F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672A71C6" w14:textId="646C45A3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25BAD24" w14:textId="28B86312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1557A" w:rsidRPr="00D92E40" w14:paraId="710E431B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2BA8CE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4FCE91" w14:textId="5C03C7EE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36B4675E" w14:textId="44BD6FBF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1EE610F" w14:textId="3274D3CB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1557A" w:rsidRPr="00D92E40" w14:paraId="10864EE7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2D2548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E950" w14:textId="4B268E86" w:rsidR="0041557A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65C45A8E" w14:textId="46EDF1AE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8D2F824" w14:textId="315D7F5F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1557A" w:rsidRPr="00D92E40" w14:paraId="23B1415E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87DF9E2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3E9B9E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557A" w:rsidRPr="00D92E40" w14:paraId="60696918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4A4F6A7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314D9BB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38A63683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41557A" w:rsidRPr="00D92E40" w14:paraId="11A2E889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33CDD7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318D72F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6B03D2BB" w14:textId="407A1163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CB833AB" w14:textId="25F9E054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1557A" w:rsidRPr="00D92E40" w14:paraId="3FCB4D10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F41883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73A3F1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96542FE" w14:textId="7E1FB66D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CC80096" w14:textId="21A6717B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78297BDB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0A0AB59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7539EC9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5427064C" w14:textId="316FFF39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1557A" w:rsidRPr="00D92E40" w14:paraId="47AEAE1C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117F9FA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F6982C" w14:textId="77777777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557A" w:rsidRPr="00D92E40" w14:paraId="5DF3CC60" w14:textId="77777777" w:rsidTr="004A3AFC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4EFD097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6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5F8D7BE" w14:textId="12F114ED" w:rsidR="0041557A" w:rsidRPr="00C75BF5" w:rsidRDefault="0041557A" w:rsidP="0041557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41557A" w:rsidRPr="00D92E40" w14:paraId="24C40341" w14:textId="77777777" w:rsidTr="004A3AFC">
        <w:trPr>
          <w:trHeight w:val="165"/>
        </w:trPr>
        <w:tc>
          <w:tcPr>
            <w:tcW w:w="2096" w:type="dxa"/>
            <w:vMerge/>
            <w:shd w:val="clear" w:color="auto" w:fill="861E34"/>
            <w:vAlign w:val="center"/>
          </w:tcPr>
          <w:p w14:paraId="6E6B7071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41557A" w:rsidRPr="0063748E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41557A" w:rsidRPr="0063748E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A46796D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41557A" w:rsidRPr="006D467B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CAD05CA" w14:textId="3DE6D082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0CB389EC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DF8A21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41557A" w:rsidRPr="0063748E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09E488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41557A" w:rsidRPr="006D467B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Tomas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Electricas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seguras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350C572" w14:textId="5AD9E00B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2AD32D5C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3DCA35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41557A" w:rsidRPr="0063748E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68B50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41557A" w:rsidRPr="006D467B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52B57C6" w14:textId="7374F782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53C1153B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621B4883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41557A" w:rsidRPr="0063748E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22F67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41557A" w:rsidRPr="006D467B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A316372" w14:textId="3EB25619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1557A" w:rsidRPr="00D92E40" w14:paraId="439C4CE0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E2FFB0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E5DCF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7B70734" w14:textId="153AE20F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1557A" w:rsidRPr="00D92E40" w14:paraId="28BEEC3B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CBE216C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A202C0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Botiquin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Primeros Auxilios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7A9661B" w14:textId="6DB322D2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67DDAF9F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BD6483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691433A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1DF2010" w14:textId="53CE5DD5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602D63B0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A0A4FAC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DED425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296043C" w14:textId="2C0FD774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45270BC2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1ECA9F1D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531688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C51B203" w14:textId="77777777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557A" w:rsidRPr="00D92E40" w14:paraId="1BE7772B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D54B8A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D3D24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BF833C9" w14:textId="36B2E2D9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1557A" w:rsidRPr="00D92E40" w14:paraId="2CF54A32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98E9D44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EFCE828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FDDD9B1" w14:textId="56DABC0E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795B1587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3268318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41557A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2DA4A9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46B7458" w14:textId="1956244F" w:rsidR="0041557A" w:rsidRPr="006D467B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60B8EF2B" w14:textId="77777777" w:rsidTr="004A3AFC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BB02B05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41557A" w:rsidRPr="008E32BD" w:rsidRDefault="0041557A" w:rsidP="0041557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F2DDB3F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41557A" w:rsidRPr="006D467B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Telefonos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Emergencia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D40F9B9" w14:textId="7122F0D8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1557A" w:rsidRPr="00D92E40" w14:paraId="116B8A5C" w14:textId="77777777" w:rsidTr="004A3AFC">
        <w:trPr>
          <w:trHeight w:val="18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54F7EF" w14:textId="7777777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41557A" w:rsidRPr="00E851A2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6E6F6" w14:textId="77777777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41557A" w:rsidRPr="006D467B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2F274AC1" w14:textId="2E31ED33" w:rsidR="0041557A" w:rsidRPr="006D467B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1557A" w:rsidRPr="00D92E40" w14:paraId="601A2DC7" w14:textId="07731A13" w:rsidTr="004A3AFC">
        <w:trPr>
          <w:trHeight w:val="54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12C394EB" w14:textId="2662A487" w:rsidR="0041557A" w:rsidRPr="00D92E40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7" w:name="_Hlk210728541"/>
            <w:r w:rsidRPr="004A3AFC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41557A" w:rsidRPr="006D4DDE" w:rsidRDefault="0041557A" w:rsidP="0041557A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41557A" w:rsidRPr="006D4DDE" w:rsidRDefault="0041557A" w:rsidP="0041557A">
            <w:pPr>
              <w:rPr>
                <w:sz w:val="18"/>
                <w:szCs w:val="18"/>
              </w:rPr>
            </w:pPr>
          </w:p>
          <w:p w14:paraId="67DF8979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diagnóstica.</w:t>
            </w:r>
          </w:p>
          <w:p w14:paraId="5E027083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formativa (teórica).</w:t>
            </w:r>
          </w:p>
          <w:p w14:paraId="74AC0DCB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sumativa / final.</w:t>
            </w:r>
          </w:p>
          <w:p w14:paraId="3F4632ED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encuesta de satisfacción del curso.</w:t>
            </w:r>
          </w:p>
          <w:p w14:paraId="757B97AE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Guía de Observación (para uso del instructor durante la práctica).</w:t>
            </w:r>
          </w:p>
          <w:p w14:paraId="692CB232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Cotejo (para uso del instructor al evaluar las bombas terminadas).</w:t>
            </w:r>
          </w:p>
          <w:p w14:paraId="5DCB0F6E" w14:textId="77777777" w:rsidR="0041557A" w:rsidRPr="006D4DDE" w:rsidRDefault="0041557A" w:rsidP="0041557A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Documento</w:t>
            </w:r>
            <w:proofErr w:type="gramEnd"/>
            <w:r w:rsidRPr="006D4DDE">
              <w:rPr>
                <w:sz w:val="16"/>
                <w:szCs w:val="16"/>
              </w:rPr>
              <w:t xml:space="preserve">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41557A" w:rsidRPr="006D4DDE" w:rsidRDefault="0041557A" w:rsidP="0041557A">
            <w:pPr>
              <w:rPr>
                <w:sz w:val="18"/>
                <w:szCs w:val="18"/>
              </w:rPr>
            </w:pPr>
          </w:p>
          <w:p w14:paraId="12CA45EB" w14:textId="32922412" w:rsidR="0041557A" w:rsidRPr="006D4DDE" w:rsidRDefault="0041557A" w:rsidP="0041557A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41557A" w:rsidRPr="006D4DDE" w:rsidRDefault="0041557A" w:rsidP="0041557A">
            <w:pPr>
              <w:rPr>
                <w:sz w:val="18"/>
                <w:szCs w:val="18"/>
              </w:rPr>
            </w:pPr>
          </w:p>
          <w:p w14:paraId="2A8274F4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contrato de aprendizaje.</w:t>
            </w:r>
          </w:p>
          <w:p w14:paraId="0984888A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asistencia.</w:t>
            </w:r>
          </w:p>
          <w:p w14:paraId="32388D55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verificación de requerimientos.</w:t>
            </w:r>
          </w:p>
          <w:p w14:paraId="1CE7C92E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informe final del curso.</w:t>
            </w:r>
          </w:p>
          <w:p w14:paraId="1146FF30" w14:textId="77777777" w:rsidR="0041557A" w:rsidRDefault="0041557A" w:rsidP="0041557A">
            <w:pPr>
              <w:rPr>
                <w:sz w:val="16"/>
                <w:szCs w:val="16"/>
              </w:rPr>
            </w:pPr>
          </w:p>
          <w:p w14:paraId="2382BC55" w14:textId="1CE4D188" w:rsidR="0041557A" w:rsidRPr="006D4DDE" w:rsidRDefault="0041557A" w:rsidP="0041557A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41557A" w:rsidRPr="006D4DDE" w:rsidRDefault="0041557A" w:rsidP="0041557A">
            <w:pPr>
              <w:rPr>
                <w:sz w:val="16"/>
                <w:szCs w:val="16"/>
              </w:rPr>
            </w:pPr>
          </w:p>
          <w:p w14:paraId="697D1D47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Archivo</w:t>
            </w:r>
            <w:proofErr w:type="gramEnd"/>
            <w:r w:rsidRPr="006D4DDE">
              <w:rPr>
                <w:sz w:val="16"/>
                <w:szCs w:val="16"/>
              </w:rPr>
              <w:t xml:space="preserve"> digital con la presentación electrónica (diapositivas).</w:t>
            </w:r>
          </w:p>
          <w:p w14:paraId="45029976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Cuadernillos</w:t>
            </w:r>
            <w:proofErr w:type="gramEnd"/>
            <w:r w:rsidRPr="006D4DDE">
              <w:rPr>
                <w:sz w:val="16"/>
                <w:szCs w:val="16"/>
              </w:rPr>
              <w:t xml:space="preserve"> de trabajo (Guía visual y técnica para los participantes).</w:t>
            </w:r>
          </w:p>
          <w:p w14:paraId="3F3D711D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Bolígrafos</w:t>
            </w:r>
            <w:proofErr w:type="gramEnd"/>
            <w:r w:rsidRPr="006D4DDE">
              <w:rPr>
                <w:sz w:val="16"/>
                <w:szCs w:val="16"/>
              </w:rPr>
              <w:t>.</w:t>
            </w:r>
          </w:p>
          <w:p w14:paraId="51E6C6BC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Pizarrón</w:t>
            </w:r>
            <w:proofErr w:type="gramEnd"/>
            <w:r w:rsidRPr="006D4DDE">
              <w:rPr>
                <w:sz w:val="16"/>
                <w:szCs w:val="16"/>
              </w:rPr>
              <w:t xml:space="preserve"> blanco o rotafolio.</w:t>
            </w:r>
          </w:p>
          <w:p w14:paraId="785F32D5" w14:textId="77777777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4 </w:t>
            </w:r>
            <w:proofErr w:type="gramStart"/>
            <w:r w:rsidRPr="006D4DDE">
              <w:rPr>
                <w:sz w:val="16"/>
                <w:szCs w:val="16"/>
              </w:rPr>
              <w:t>Plumones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pizarrón/rotafolio (colores variados).</w:t>
            </w:r>
          </w:p>
          <w:p w14:paraId="21937A26" w14:textId="3C441ACB" w:rsidR="0041557A" w:rsidRPr="006D4DDE" w:rsidRDefault="0041557A" w:rsidP="0041557A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Borrador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pizarrón.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C1D062" w14:textId="02AF26FC" w:rsidR="0041557A" w:rsidRPr="00D92E40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41557A" w:rsidRPr="00291D63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41557A" w:rsidRPr="00291D63" w:rsidRDefault="0041557A" w:rsidP="0041557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7"/>
      <w:tr w:rsidR="0041557A" w:rsidRPr="00D92E40" w14:paraId="1622354C" w14:textId="77F7C5F3" w:rsidTr="004A3AFC">
        <w:trPr>
          <w:trHeight w:val="345"/>
        </w:trPr>
        <w:tc>
          <w:tcPr>
            <w:tcW w:w="2096" w:type="dxa"/>
            <w:vMerge/>
            <w:shd w:val="clear" w:color="auto" w:fill="861E34"/>
            <w:vAlign w:val="center"/>
          </w:tcPr>
          <w:p w14:paraId="38723090" w14:textId="77777777" w:rsidR="0041557A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41557A" w:rsidRDefault="0041557A" w:rsidP="0041557A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B87314" w14:textId="7777777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41557A" w:rsidRPr="00291D63" w:rsidRDefault="0041557A" w:rsidP="0041557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41557A" w:rsidRPr="00291D63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 xml:space="preserve">Soporte </w:t>
            </w:r>
            <w:proofErr w:type="spellStart"/>
            <w:r w:rsidRPr="00291D63">
              <w:rPr>
                <w:rFonts w:ascii="Arial" w:hAnsi="Arial" w:cs="Arial"/>
                <w:sz w:val="14"/>
                <w:szCs w:val="14"/>
              </w:rPr>
              <w:t>Tecnico</w:t>
            </w:r>
            <w:proofErr w:type="spellEnd"/>
            <w:r w:rsidRPr="00291D63">
              <w:rPr>
                <w:rFonts w:ascii="Arial" w:hAnsi="Arial" w:cs="Arial"/>
                <w:sz w:val="14"/>
                <w:szCs w:val="14"/>
              </w:rPr>
              <w:t xml:space="preserve"> de Aula</w:t>
            </w:r>
          </w:p>
        </w:tc>
      </w:tr>
      <w:tr w:rsidR="0041557A" w:rsidRPr="00D92E40" w14:paraId="1BA4F9CD" w14:textId="77777777" w:rsidTr="004A3AFC">
        <w:trPr>
          <w:trHeight w:val="2340"/>
        </w:trPr>
        <w:tc>
          <w:tcPr>
            <w:tcW w:w="2096" w:type="dxa"/>
            <w:vMerge/>
            <w:shd w:val="clear" w:color="auto" w:fill="861E34"/>
            <w:vAlign w:val="center"/>
          </w:tcPr>
          <w:p w14:paraId="70CE85E7" w14:textId="77777777" w:rsidR="0041557A" w:rsidRDefault="0041557A" w:rsidP="0041557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41557A" w:rsidRDefault="0041557A" w:rsidP="0041557A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DC3008" w14:textId="77777777" w:rsidR="0041557A" w:rsidRDefault="0041557A" w:rsidP="004155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41557A" w:rsidRPr="00291D63" w:rsidRDefault="0041557A" w:rsidP="0041557A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7"/>
        <w:gridCol w:w="1337"/>
        <w:gridCol w:w="4400"/>
        <w:gridCol w:w="1557"/>
      </w:tblGrid>
      <w:tr w:rsidR="007B245E" w:rsidRPr="008F3B9B" w14:paraId="63581E87" w14:textId="77777777" w:rsidTr="004A3AFC">
        <w:tc>
          <w:tcPr>
            <w:tcW w:w="0" w:type="auto"/>
            <w:gridSpan w:val="4"/>
            <w:shd w:val="clear" w:color="auto" w:fill="861E34"/>
          </w:tcPr>
          <w:p w14:paraId="4E2B047D" w14:textId="77777777" w:rsidR="007B245E" w:rsidRPr="004A3AFC" w:rsidRDefault="007B245E" w:rsidP="009202E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4A3AFC">
        <w:trPr>
          <w:trHeight w:val="371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46980931" w14:textId="4222E74A" w:rsidR="007B245E" w:rsidRPr="004A3AFC" w:rsidRDefault="007B245E" w:rsidP="009202E0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1: PRÁCTICA EN EQUIPO ("ISLAS </w:t>
            </w:r>
            <w:r w:rsidR="00941365"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506785D1" w14:textId="77777777" w:rsidTr="009202E0">
        <w:tc>
          <w:tcPr>
            <w:tcW w:w="0" w:type="auto"/>
          </w:tcPr>
          <w:p w14:paraId="5688636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9202E0">
        <w:tc>
          <w:tcPr>
            <w:tcW w:w="0" w:type="auto"/>
            <w:hideMark/>
          </w:tcPr>
          <w:p w14:paraId="2E85844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9202E0">
        <w:tc>
          <w:tcPr>
            <w:tcW w:w="0" w:type="auto"/>
            <w:hideMark/>
          </w:tcPr>
          <w:p w14:paraId="4FBA891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0A986374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941365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9202E0">
        <w:tc>
          <w:tcPr>
            <w:tcW w:w="0" w:type="auto"/>
            <w:hideMark/>
          </w:tcPr>
          <w:p w14:paraId="274327CA" w14:textId="1B90DF36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941365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9202E0">
        <w:tc>
          <w:tcPr>
            <w:tcW w:w="0" w:type="auto"/>
            <w:hideMark/>
          </w:tcPr>
          <w:p w14:paraId="68FB6F8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9202E0">
        <w:tc>
          <w:tcPr>
            <w:tcW w:w="0" w:type="auto"/>
            <w:hideMark/>
          </w:tcPr>
          <w:p w14:paraId="2435F8E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4A3AFC">
        <w:trPr>
          <w:trHeight w:val="359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11C66D48" w14:textId="0494E434" w:rsidR="007B245E" w:rsidRPr="004A3AFC" w:rsidRDefault="007B245E" w:rsidP="009202E0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2: PRÁCTICA INDIVIDUAL ("CÉLULA </w:t>
            </w:r>
            <w:r w:rsidR="00941365"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4A3AF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33F1E672" w14:textId="77777777" w:rsidTr="009202E0">
        <w:tc>
          <w:tcPr>
            <w:tcW w:w="0" w:type="auto"/>
          </w:tcPr>
          <w:p w14:paraId="37014532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9202E0">
        <w:tc>
          <w:tcPr>
            <w:tcW w:w="0" w:type="auto"/>
            <w:hideMark/>
          </w:tcPr>
          <w:p w14:paraId="622272C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9202E0">
        <w:tc>
          <w:tcPr>
            <w:tcW w:w="0" w:type="auto"/>
            <w:hideMark/>
          </w:tcPr>
          <w:p w14:paraId="16870F4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9202E0">
        <w:tc>
          <w:tcPr>
            <w:tcW w:w="0" w:type="auto"/>
            <w:hideMark/>
          </w:tcPr>
          <w:p w14:paraId="3F30B0A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9202E0">
        <w:tc>
          <w:tcPr>
            <w:tcW w:w="0" w:type="auto"/>
            <w:hideMark/>
          </w:tcPr>
          <w:p w14:paraId="541B3066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9202E0">
        <w:tc>
          <w:tcPr>
            <w:tcW w:w="0" w:type="auto"/>
            <w:hideMark/>
          </w:tcPr>
          <w:p w14:paraId="0B3D1A9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418"/>
        <w:gridCol w:w="1276"/>
        <w:gridCol w:w="1069"/>
        <w:gridCol w:w="15"/>
        <w:gridCol w:w="18"/>
      </w:tblGrid>
      <w:tr w:rsidR="00EB7915" w:rsidRPr="00EB7915" w14:paraId="64851391" w14:textId="77777777" w:rsidTr="004A3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5"/>
            <w:shd w:val="clear" w:color="auto" w:fill="861E34"/>
            <w:vAlign w:val="center"/>
          </w:tcPr>
          <w:p w14:paraId="08DA9681" w14:textId="1B034E46" w:rsidR="00114FCC" w:rsidRPr="004A3AFC" w:rsidRDefault="00114FCC" w:rsidP="00114FCC">
            <w:pPr>
              <w:rPr>
                <w:rFonts w:ascii="Arial" w:hAnsi="Arial" w:cs="Arial"/>
                <w:b w:val="0"/>
                <w:bCs w:val="0"/>
                <w:color w:val="FFFFFF" w:themeColor="background1"/>
                <w:sz w:val="18"/>
                <w:szCs w:val="18"/>
              </w:rPr>
            </w:pPr>
            <w:bookmarkStart w:id="9" w:name="_Hlk186691"/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Nombre </w:t>
            </w: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del Curso:</w:t>
            </w:r>
            <w:r w:rsidR="008B064B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941365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Tekitl</w:t>
            </w:r>
            <w:proofErr w:type="spellEnd"/>
            <w:r w:rsidR="008B064B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8B064B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Lab</w:t>
            </w:r>
            <w:proofErr w:type="spellEnd"/>
            <w:r w:rsidR="008B064B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: “DINÁMICA ROTATORIA" Construcción de mini taladros comunitarios.</w:t>
            </w:r>
            <w:r w:rsidR="00625370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r w:rsidR="007B245E" w:rsidRPr="004A3AFC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.</w:t>
            </w:r>
          </w:p>
        </w:tc>
        <w:tc>
          <w:tcPr>
            <w:tcW w:w="1276" w:type="dxa"/>
            <w:shd w:val="clear" w:color="auto" w:fill="861E34"/>
            <w:vAlign w:val="center"/>
          </w:tcPr>
          <w:p w14:paraId="44CC9B52" w14:textId="77777777" w:rsidR="00114FCC" w:rsidRPr="004A3AFC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786F6510" w14:textId="66C66400" w:rsidR="00114FCC" w:rsidRPr="004A3AFC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114FCC"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horas</w:t>
            </w:r>
          </w:p>
        </w:tc>
      </w:tr>
      <w:tr w:rsidR="004A3AFC" w:rsidRPr="004A3AFC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4C8C26" w14:textId="72A99199" w:rsidR="00871483" w:rsidRPr="004A3AFC" w:rsidRDefault="00114FCC" w:rsidP="00DE17A5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73A96BE9" w14:textId="77777777" w:rsidR="00871483" w:rsidRPr="004A3AF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59DCF3E" w14:textId="77777777" w:rsidR="00871483" w:rsidRPr="004A3AF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52245244" w14:textId="77777777" w:rsidR="00871483" w:rsidRPr="004A3AF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674E540" w14:textId="77777777" w:rsidR="00871483" w:rsidRPr="004A3AF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D8BAD54" w14:textId="77777777" w:rsidR="00871483" w:rsidRPr="004A3AFC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4A3AFC" w:rsidRPr="004A3AFC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5E8CD788" w14:textId="77777777" w:rsidR="00871483" w:rsidRPr="004A3AFC" w:rsidRDefault="00871483" w:rsidP="0031357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</w:tcPr>
          <w:p w14:paraId="5C355C77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2915D4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</w:tcPr>
          <w:p w14:paraId="71371C43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vMerge/>
          </w:tcPr>
          <w:p w14:paraId="6A4423A8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18E4D5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</w:tcPr>
          <w:p w14:paraId="7D0FA26E" w14:textId="77777777" w:rsidR="00871483" w:rsidRPr="004A3AFC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897A2B" w:rsidRPr="00D92E40" w14:paraId="47E48251" w14:textId="77777777" w:rsidTr="004A3AF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9"/>
            <w:shd w:val="clear" w:color="auto" w:fill="861E34"/>
            <w:vAlign w:val="center"/>
          </w:tcPr>
          <w:p w14:paraId="1E629B17" w14:textId="4CA3AADA" w:rsidR="00897A2B" w:rsidRPr="004A3AFC" w:rsidRDefault="00897A2B" w:rsidP="00114FCC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Comprobación de existencia y funcionamiento de los recursos </w:t>
            </w:r>
            <w:r w:rsidR="0070343C"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requeridos</w:t>
            </w: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Formato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CC74F0B" w14:textId="65EEBE9C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(motores DC, t</w:t>
            </w:r>
            <w:r w:rsidR="008B064B">
              <w:rPr>
                <w:rFonts w:ascii="Arial" w:hAnsi="Arial" w:cs="Arial"/>
                <w:sz w:val="18"/>
                <w:szCs w:val="18"/>
              </w:rPr>
              <w:t>ubos de papel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8B064B">
              <w:rPr>
                <w:rFonts w:ascii="Arial" w:hAnsi="Arial" w:cs="Arial"/>
                <w:sz w:val="18"/>
                <w:szCs w:val="18"/>
              </w:rPr>
              <w:t>mini portabrocas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estaño, etc.) contemplando ambas modalidades operativas: 25 kits para labor personal ("Célula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28C93087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pistolas de silicón </w:t>
            </w:r>
            <w:r w:rsidR="008B064B" w:rsidRPr="00F65273">
              <w:rPr>
                <w:rFonts w:ascii="Arial" w:hAnsi="Arial" w:cs="Arial"/>
                <w:sz w:val="18"/>
                <w:szCs w:val="18"/>
              </w:rPr>
              <w:t>y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fuentes de corriente de 12v</w:t>
            </w:r>
            <w:r w:rsidRPr="00F65273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644EAD0" w14:textId="491288C7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20 sillas) asegurando que permita la configuración tanto individual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(“Células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="008B064B">
              <w:rPr>
                <w:rFonts w:ascii="Arial" w:hAnsi="Arial" w:cs="Arial"/>
                <w:sz w:val="18"/>
                <w:szCs w:val="18"/>
              </w:rPr>
              <w:t>”)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 como el agrupamiento en equipos de 4 a 5 personas ("Islas de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"), corroborando la delimitación segura de pruebas.</w:t>
            </w: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4A3AF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024A8BBE" w14:textId="1C5C80C2" w:rsidR="00897A2B" w:rsidRPr="004A3AFC" w:rsidRDefault="006244B0" w:rsidP="00897A2B">
            <w:pPr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(Esta actividad se realiza previo a la sesión y no afecta al tiempo total del </w:t>
            </w:r>
            <w:proofErr w:type="gramStart"/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curso )</w:t>
            </w:r>
            <w:r w:rsidR="00897A2B"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Tiempo</w:t>
            </w:r>
            <w:proofErr w:type="gramEnd"/>
            <w:r w:rsidR="00897A2B"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 total de comprobación de equipo: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00DFA882" w14:textId="4A76DE20" w:rsidR="00E447D6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4A3AFC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6B755B5E" w14:textId="2FDFF337" w:rsidR="00897A2B" w:rsidRPr="004A3AFC" w:rsidRDefault="00897A2B" w:rsidP="00EB7915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Encuadre del Curso</w:t>
            </w:r>
            <w:r w:rsidR="006244B0"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:</w:t>
            </w:r>
            <w:r w:rsidR="00F65273" w:rsidRPr="004A3AFC">
              <w:rPr>
                <w:color w:val="FFFFFF" w:themeColor="background1"/>
              </w:rPr>
              <w:t xml:space="preserve"> </w:t>
            </w:r>
            <w:proofErr w:type="spellStart"/>
            <w:r w:rsidR="00941365" w:rsidRPr="004A3AFC">
              <w:rPr>
                <w:color w:val="FFFFFF" w:themeColor="background1"/>
              </w:rPr>
              <w:t>Tekitl</w:t>
            </w:r>
            <w:proofErr w:type="spellEnd"/>
            <w:r w:rsidR="008B064B" w:rsidRPr="004A3AFC">
              <w:rPr>
                <w:color w:val="FFFFFF" w:themeColor="background1"/>
              </w:rPr>
              <w:t xml:space="preserve"> </w:t>
            </w:r>
            <w:proofErr w:type="spellStart"/>
            <w:r w:rsidR="008B064B" w:rsidRPr="004A3AFC">
              <w:rPr>
                <w:color w:val="FFFFFF" w:themeColor="background1"/>
              </w:rPr>
              <w:t>Lab</w:t>
            </w:r>
            <w:proofErr w:type="spellEnd"/>
            <w:r w:rsidR="008B064B" w:rsidRPr="004A3AFC">
              <w:rPr>
                <w:color w:val="FFFFFF" w:themeColor="background1"/>
              </w:rPr>
              <w:t xml:space="preserve">: “DINÁMICA ROTATORIA" Construcción de mini taladros </w:t>
            </w:r>
            <w:proofErr w:type="gramStart"/>
            <w:r w:rsidR="008B064B" w:rsidRPr="004A3AFC">
              <w:rPr>
                <w:color w:val="FFFFFF" w:themeColor="background1"/>
              </w:rPr>
              <w:t>comunitarios.</w:t>
            </w:r>
            <w:r w:rsidR="00F65273" w:rsidRPr="004A3AFC">
              <w:rPr>
                <w:color w:val="FFFFFF" w:themeColor="background1"/>
              </w:rPr>
              <w:t>.</w:t>
            </w:r>
            <w:proofErr w:type="gramEnd"/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103F1612" w14:textId="77777777" w:rsidR="00897A2B" w:rsidRPr="004A3AFC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70343C" w:rsidRPr="00D92E40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Default="0070343C" w:rsidP="0070343C">
            <w:pPr>
              <w:jc w:val="center"/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color w:val="31849B" w:themeColor="accent5" w:themeShade="BF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624A232B" w14:textId="060B960A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D92E40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Tiempo</w:t>
            </w:r>
          </w:p>
        </w:tc>
      </w:tr>
      <w:tr w:rsidR="0070343C" w:rsidRPr="00D92E40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D92E40" w:rsidRDefault="0070343C" w:rsidP="007034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6638FA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</w:pPr>
            <w:r w:rsidRPr="006638FA">
              <w:rPr>
                <w:rFonts w:ascii="Arial" w:hAnsi="Arial" w:cs="Arial"/>
                <w:b/>
                <w:color w:val="31849B" w:themeColor="accent5" w:themeShade="BF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0B2BCEF4" w14:textId="0216896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D92E4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4A3AFC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27E11963" w14:textId="61845388" w:rsidR="002C1C75" w:rsidRPr="004A3AFC" w:rsidRDefault="002C1C75" w:rsidP="002C1C75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861E34"/>
            <w:vAlign w:val="center"/>
          </w:tcPr>
          <w:p w14:paraId="5400531C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699BEB35" w14:textId="42DE0A4A" w:rsidR="002C1C75" w:rsidRPr="004A3AFC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40</w:t>
            </w:r>
            <w:r w:rsidR="003D2241"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F3350"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mi</w:t>
            </w:r>
            <w:r w:rsidR="003D2241"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</w:t>
            </w:r>
          </w:p>
          <w:p w14:paraId="0197A749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2C1C75" w:rsidRPr="00D92E40" w14:paraId="0C36ADA1" w14:textId="77777777" w:rsidTr="004A3AFC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8"/>
            <w:shd w:val="clear" w:color="auto" w:fill="861E34"/>
            <w:vAlign w:val="center"/>
          </w:tcPr>
          <w:p w14:paraId="632E8F27" w14:textId="1A139EE4" w:rsidR="002C1C75" w:rsidRPr="004A3AFC" w:rsidRDefault="002C1C75" w:rsidP="002C1C7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Cs w:val="0"/>
                <w:color w:val="FFFFFF" w:themeColor="background1"/>
                <w:sz w:val="18"/>
                <w:szCs w:val="18"/>
              </w:rPr>
              <w:t>Desarrollo Temático del Curso</w:t>
            </w:r>
          </w:p>
        </w:tc>
      </w:tr>
      <w:tr w:rsidR="004A3AFC" w:rsidRPr="004A3AFC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4A3AFC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0A74FDC" w14:textId="49C77E45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4A3AFC" w:rsidRPr="004A3AFC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4A3AFC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1F0DAFF7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4A3AFC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BE9D8F0" w14:textId="390C2CBB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625370" w:rsidRPr="00625370">
              <w:rPr>
                <w:rFonts w:ascii="Arial" w:hAnsi="Arial" w:cs="Arial"/>
                <w:sz w:val="16"/>
                <w:szCs w:val="16"/>
              </w:rPr>
              <w:t>El corazón de la energía</w:t>
            </w:r>
          </w:p>
          <w:p w14:paraId="70FF4D6E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AA8598F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318983CA" w:rsidR="00F65273" w:rsidRPr="00F65273" w:rsidRDefault="008B064B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B064B">
              <w:rPr>
                <w:rFonts w:ascii="Arial" w:hAnsi="Arial" w:cs="Arial"/>
                <w:sz w:val="16"/>
                <w:szCs w:val="16"/>
              </w:rPr>
              <w:t xml:space="preserve">El participante distinguirá los principios de funcionamiento y los diferentes tipos de fuentes de poder de corriente directa (DC) y motores de </w:t>
            </w:r>
            <w:r w:rsidRPr="008B064B">
              <w:rPr>
                <w:rFonts w:ascii="Arial" w:hAnsi="Arial" w:cs="Arial"/>
                <w:sz w:val="16"/>
                <w:szCs w:val="16"/>
              </w:rPr>
              <w:lastRenderedPageBreak/>
              <w:t>escobillas, identificando sus características físicas externas y operativas con base en la guía visual del cuadernillo, para seleccionar correctamente los componentes al implementar herramientas rotatorias o proyectos propios y comunitarios.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17DC65F" w14:textId="3358B321" w:rsidR="008B064B" w:rsidRDefault="008B064B" w:rsidP="008B064B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>Fundamentos de la Energía DC</w:t>
            </w:r>
          </w:p>
          <w:p w14:paraId="238C0CED" w14:textId="77777777" w:rsidR="008B064B" w:rsidRDefault="008B064B" w:rsidP="008B064B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 Anatomía del Motor</w:t>
            </w:r>
          </w:p>
          <w:p w14:paraId="29FFE41E" w14:textId="6CE8AC9F" w:rsidR="00F65273" w:rsidRPr="008B064B" w:rsidRDefault="00F65273" w:rsidP="00C147F7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6EB50259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F65273">
              <w:rPr>
                <w:rFonts w:ascii="Arial" w:hAnsi="Arial" w:cs="Arial"/>
                <w:sz w:val="18"/>
                <w:szCs w:val="18"/>
              </w:rPr>
              <w:t>l finalizar la exposición, el instructor hace una pausa para abrir el diálogo, resolver las dudas de los participantes sobre los motores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4A3AFC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33EB3061" w14:textId="0D844F51" w:rsidR="00F65273" w:rsidRPr="004A3AFC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60ABC570" w14:textId="6A5BB5B9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42 min</w:t>
            </w:r>
          </w:p>
        </w:tc>
      </w:tr>
      <w:tr w:rsidR="004A3AFC" w:rsidRPr="004A3AFC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4A3AFC" w:rsidRDefault="00F65273" w:rsidP="00F65273">
            <w:pPr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Cs w:val="0"/>
                <w:color w:val="861E34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4A3AF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93BA1CB" w14:textId="34DCE7A5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4A3AFC" w:rsidRPr="004A3AFC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4A3AFC" w:rsidRDefault="00F65273" w:rsidP="00F65273">
            <w:pPr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4A3AF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/>
            <w:vAlign w:val="center"/>
          </w:tcPr>
          <w:p w14:paraId="50356688" w14:textId="3218DE6E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4A3AFC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FC6925" w14:textId="152FF152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8B064B" w:rsidRPr="008B064B">
              <w:rPr>
                <w:rFonts w:ascii="Arial" w:hAnsi="Arial" w:cs="Arial"/>
                <w:sz w:val="16"/>
                <w:szCs w:val="16"/>
              </w:rPr>
              <w:t>El ecosistema del giro</w:t>
            </w:r>
          </w:p>
          <w:p w14:paraId="3C996BA4" w14:textId="77777777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6DC368D3" w14:textId="3EAC1C5D" w:rsidR="0056021F" w:rsidRPr="00F65273" w:rsidRDefault="0056021F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C1FEBBA" w14:textId="645FD295" w:rsidR="0056021F" w:rsidRPr="00B320FF" w:rsidRDefault="004821DD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4821DD">
              <w:rPr>
                <w:rFonts w:ascii="Arial" w:hAnsi="Arial" w:cs="Arial"/>
                <w:sz w:val="16"/>
                <w:szCs w:val="16"/>
              </w:rPr>
              <w:t xml:space="preserve">Al finalizar el tema, el participante analizará el ecosistema de las herramientas rotatorias comerciales (taladros, </w:t>
            </w:r>
            <w:proofErr w:type="spellStart"/>
            <w:r w:rsidRPr="004821DD">
              <w:rPr>
                <w:rFonts w:ascii="Arial" w:hAnsi="Arial" w:cs="Arial"/>
                <w:sz w:val="16"/>
                <w:szCs w:val="16"/>
              </w:rPr>
              <w:t>dremels</w:t>
            </w:r>
            <w:proofErr w:type="spellEnd"/>
            <w:r w:rsidRPr="004821DD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4821DD">
              <w:rPr>
                <w:rFonts w:ascii="Arial" w:hAnsi="Arial" w:cs="Arial"/>
                <w:sz w:val="16"/>
                <w:szCs w:val="16"/>
              </w:rPr>
              <w:t>minitaladros</w:t>
            </w:r>
            <w:proofErr w:type="spellEnd"/>
            <w:r w:rsidRPr="004821DD">
              <w:rPr>
                <w:rFonts w:ascii="Arial" w:hAnsi="Arial" w:cs="Arial"/>
                <w:sz w:val="16"/>
                <w:szCs w:val="16"/>
              </w:rPr>
              <w:t xml:space="preserve">) mediante la identificación de sus vías de alimentación (alámbricas e inalámbricas) y la clasificación visual de sus accesorios (brocas, fresas y discos), para comprender de manera integral sus aplicaciones </w:t>
            </w:r>
            <w:r w:rsidRPr="004821DD">
              <w:rPr>
                <w:rFonts w:ascii="Arial" w:hAnsi="Arial" w:cs="Arial"/>
                <w:sz w:val="16"/>
                <w:szCs w:val="16"/>
              </w:rPr>
              <w:lastRenderedPageBreak/>
              <w:t>prácticas y fundamentar técnicamente la elección correcta del equipo al perforar, cortar, grabar o desbastar distintos materiales en sus proyectos</w:t>
            </w:r>
            <w:r w:rsidR="0056021F" w:rsidRPr="00B320FF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</w:r>
            <w:r w:rsidR="0056021F" w:rsidRPr="00B320FF">
              <w:rPr>
                <w:rFonts w:ascii="Arial" w:hAnsi="Arial" w:cs="Arial"/>
                <w:b w:val="0"/>
                <w:bCs w:val="0"/>
                <w:sz w:val="18"/>
                <w:szCs w:val="18"/>
              </w:rPr>
              <w:br/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2C2AE8F" w14:textId="77777777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>2.1 La familia de la rotación</w:t>
            </w:r>
          </w:p>
          <w:p w14:paraId="61AF8FC5" w14:textId="77777777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>2.2 Lazos de energía</w:t>
            </w:r>
          </w:p>
          <w:p w14:paraId="123AD9AC" w14:textId="272B6105" w:rsidR="0056021F" w:rsidRPr="00F65273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>2.3 Cincelando la materia</w:t>
            </w:r>
          </w:p>
          <w:p w14:paraId="7FA31482" w14:textId="5C8ADD21" w:rsidR="0056021F" w:rsidRPr="00D92E40" w:rsidRDefault="0056021F" w:rsidP="004D7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64C24D1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Pr="00F65273">
              <w:rPr>
                <w:rFonts w:ascii="Arial" w:hAnsi="Arial" w:cs="Arial"/>
                <w:sz w:val="18"/>
                <w:szCs w:val="18"/>
              </w:rPr>
              <w:t>l finalizar la exposición, el instructor hace una pausa para abrir el diálogo, resolver las dudas de los participantes sobre los motores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4A3AFC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7DD8F18F" w14:textId="54290713" w:rsidR="00F65273" w:rsidRPr="004A3AFC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06B8092B" w14:textId="49A0480D" w:rsidR="00F65273" w:rsidRPr="004A3AFC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4A3AFC" w:rsidRPr="004A3AFC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4A3AFC" w:rsidRDefault="00005492" w:rsidP="00064CD9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bookmarkStart w:id="10" w:name="_Hlk186718"/>
            <w:r w:rsidRPr="004A3AFC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4A3AF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4A3AF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4A3AF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4A3AF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4A3AFC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861E34"/>
                <w:sz w:val="18"/>
                <w:szCs w:val="18"/>
              </w:rPr>
              <w:t>Tiempo</w:t>
            </w:r>
          </w:p>
        </w:tc>
      </w:tr>
      <w:tr w:rsidR="004A3AFC" w:rsidRPr="004A3AFC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4A3AFC" w:rsidRDefault="00ED3FA0" w:rsidP="00064CD9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4A3AFC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06048A82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</w:t>
            </w:r>
            <w:proofErr w:type="gramStart"/>
            <w:r w:rsidRPr="00F65273">
              <w:rPr>
                <w:rFonts w:ascii="Arial" w:hAnsi="Arial" w:cs="Arial"/>
                <w:sz w:val="16"/>
                <w:szCs w:val="16"/>
              </w:rPr>
              <w:t>3 :</w:t>
            </w:r>
            <w:proofErr w:type="gramEnd"/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>Ensamblaje Rotatorio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3F4D64D8" w14:textId="0C077D5E" w:rsidR="0056021F" w:rsidRDefault="004821DD" w:rsidP="00D301C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4821DD">
              <w:rPr>
                <w:rFonts w:ascii="Arial" w:hAnsi="Arial" w:cs="Arial"/>
                <w:sz w:val="16"/>
                <w:szCs w:val="16"/>
              </w:rPr>
              <w:t>Al finalizar el tema, el participante construirá un mini taladro funcional, acoplando manualmente un motor de corriente directa recuperado a un portabrocas y a un circuito eléctrico montado en una estructura de materiales locales, siguiendo las técnicas de soldado y seguridad demostradas, para dominar la conversión práctica de energía eléctrica a fuerza motriz y adquirir la habilidad técnica necesaria para replicar o reparar estas herramientas.</w:t>
            </w:r>
          </w:p>
          <w:p w14:paraId="29CF18D1" w14:textId="0A5D7B3C" w:rsidR="0056021F" w:rsidRDefault="0056021F" w:rsidP="00D301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08F7C5CC" w14:textId="5B908E35" w:rsidR="0056021F" w:rsidRPr="00D92E40" w:rsidRDefault="0056021F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246BDB9B" w14:textId="1DA8B12D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presenta el objetivo de la práctica, explica las medidas de </w:t>
            </w:r>
            <w:proofErr w:type="gramStart"/>
            <w:r w:rsidRPr="00F65273">
              <w:rPr>
                <w:rFonts w:ascii="Arial" w:hAnsi="Arial" w:cs="Arial"/>
                <w:sz w:val="18"/>
                <w:szCs w:val="18"/>
              </w:rPr>
              <w:t>seguridad  y</w:t>
            </w:r>
            <w:proofErr w:type="gramEnd"/>
            <w:r w:rsidRPr="00F65273">
              <w:rPr>
                <w:rFonts w:ascii="Arial" w:hAnsi="Arial" w:cs="Arial"/>
                <w:sz w:val="18"/>
                <w:szCs w:val="18"/>
              </w:rPr>
              <w:t xml:space="preserve"> demuestra paso a paso el proceso de ensamble (preparación de tapas, acoplamiento del eje, soldado y sellado).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7ECC9915" w:rsidR="0056021F" w:rsidRPr="00D92E40" w:rsidRDefault="004821DD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821DD">
              <w:rPr>
                <w:rFonts w:ascii="Arial" w:hAnsi="Arial" w:cs="Arial"/>
                <w:sz w:val="18"/>
                <w:szCs w:val="18"/>
              </w:rPr>
              <w:t xml:space="preserve">El instructor permite que los participantes realicen la práctica y supervisa activamente la actividad. La dinámica de instrucción y supervisión dependerá del caso: ya sea fomentando el trabajo colaborativo ("Islas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821DD">
              <w:rPr>
                <w:rFonts w:ascii="Arial" w:hAnsi="Arial" w:cs="Arial"/>
                <w:sz w:val="18"/>
                <w:szCs w:val="18"/>
              </w:rPr>
              <w:t xml:space="preserve">") o enfocándose en el desarrollo </w:t>
            </w:r>
            <w:r w:rsidRPr="004821DD">
              <w:rPr>
                <w:rFonts w:ascii="Arial" w:hAnsi="Arial" w:cs="Arial"/>
                <w:sz w:val="18"/>
                <w:szCs w:val="18"/>
              </w:rPr>
              <w:lastRenderedPageBreak/>
              <w:t xml:space="preserve">individual ("Célula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821DD">
              <w:rPr>
                <w:rFonts w:ascii="Arial" w:hAnsi="Arial" w:cs="Arial"/>
                <w:sz w:val="18"/>
                <w:szCs w:val="18"/>
              </w:rPr>
              <w:t>"). Observa que apliquen correctamente las técnicas de acoplamiento, soldado del circuito y ensamble de la estructura del mini taladro, respetando las normas de seguridad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600A358A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941365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</w:t>
            </w:r>
            <w:proofErr w:type="gramStart"/>
            <w:r w:rsidRPr="0056021F">
              <w:rPr>
                <w:rFonts w:ascii="Arial" w:hAnsi="Arial" w:cs="Arial"/>
                <w:sz w:val="18"/>
                <w:szCs w:val="18"/>
              </w:rPr>
              <w:t>) .</w:t>
            </w:r>
            <w:proofErr w:type="gramEnd"/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0FD92D44" w:rsidR="0056021F" w:rsidRPr="0056021F" w:rsidRDefault="004821DD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821DD">
              <w:rPr>
                <w:rFonts w:ascii="Arial" w:hAnsi="Arial" w:cs="Arial"/>
                <w:sz w:val="18"/>
                <w:szCs w:val="18"/>
              </w:rPr>
              <w:t>El instructor atiende las dudas que se presentan durante la prueba operativa de rotación, retroalimenta a los participantes sobre su desempeño en la práctica y pregunta al grupo acerca de la utilidad de lo aprendido para realizar trabajos manuales, reparaciones y proyectos propios en sus viviendas.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539B979A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de </w:t>
            </w:r>
            <w:r w:rsidR="000C162E">
              <w:rPr>
                <w:rFonts w:ascii="Arial" w:hAnsi="Arial" w:cs="Arial"/>
                <w:sz w:val="18"/>
                <w:szCs w:val="18"/>
              </w:rPr>
              <w:t>mini taladros</w:t>
            </w:r>
            <w:r w:rsidRPr="0056021F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0C162E">
              <w:rPr>
                <w:rFonts w:ascii="Arial" w:hAnsi="Arial" w:cs="Arial"/>
                <w:sz w:val="18"/>
                <w:szCs w:val="18"/>
              </w:rPr>
              <w:t>os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4A3AFC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861E34"/>
            <w:vAlign w:val="center"/>
          </w:tcPr>
          <w:p w14:paraId="3B3F6CD5" w14:textId="37E11354" w:rsidR="00E447D6" w:rsidRPr="004A3AFC" w:rsidRDefault="00E447D6" w:rsidP="00E447D6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bookmarkStart w:id="11" w:name="_Hlk186744"/>
            <w:bookmarkEnd w:id="10"/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172BCA41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El instructor dirige la técnica de cierre: promueve un resumen del curso, verifica el logro de expectativas, sugiere acciones para la continuidad del aprendizaje e invita al grupo a formular compromisos de aplicación utilizando sus </w:t>
            </w:r>
            <w:r w:rsidR="004821DD">
              <w:rPr>
                <w:rFonts w:ascii="Arial" w:hAnsi="Arial" w:cs="Arial"/>
                <w:sz w:val="18"/>
                <w:szCs w:val="18"/>
              </w:rPr>
              <w:t>mini taladros</w:t>
            </w:r>
            <w:r w:rsidRPr="002F44C3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4821DD">
              <w:rPr>
                <w:rFonts w:ascii="Arial" w:hAnsi="Arial" w:cs="Arial"/>
                <w:sz w:val="18"/>
                <w:szCs w:val="18"/>
              </w:rPr>
              <w:t>o</w:t>
            </w:r>
            <w:r w:rsidRPr="002F44C3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0E3103A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onclusiones  </w:t>
            </w:r>
            <w:r>
              <w:rPr>
                <w:rFonts w:ascii="Arial" w:hAnsi="Arial" w:cs="Arial"/>
                <w:sz w:val="18"/>
                <w:szCs w:val="18"/>
              </w:rPr>
              <w:t>generales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0C5937A2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>de mini taladros</w:t>
            </w:r>
            <w:r w:rsidRPr="002F44C3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4821DD">
              <w:rPr>
                <w:rFonts w:ascii="Arial" w:hAnsi="Arial" w:cs="Arial"/>
                <w:sz w:val="18"/>
                <w:szCs w:val="18"/>
              </w:rPr>
              <w:t>o</w:t>
            </w:r>
            <w:r w:rsidRPr="002F44C3">
              <w:rPr>
                <w:rFonts w:ascii="Arial" w:hAnsi="Arial" w:cs="Arial"/>
                <w:sz w:val="18"/>
                <w:szCs w:val="18"/>
              </w:rPr>
              <w:t>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lastRenderedPageBreak/>
              <w:t>Aplica la evaluación final indicando el 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(Este tiempo no está contemplado en el conteo final del </w:t>
            </w:r>
            <w:proofErr w:type="gramStart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curso ,</w:t>
            </w:r>
            <w:proofErr w:type="gramEnd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instructor lo realiza posterior al cierre del curso)</w:t>
            </w:r>
          </w:p>
        </w:tc>
      </w:tr>
      <w:tr w:rsidR="009B348E" w:rsidRPr="00D92E40" w14:paraId="08080061" w14:textId="77777777" w:rsidTr="004A3AF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3FCB60C1" w14:textId="20F61C8E" w:rsidR="009B348E" w:rsidRPr="004A3AFC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Cierre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784B9E62" w14:textId="2F138737" w:rsidR="009B348E" w:rsidRPr="004A3AFC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35</w:t>
            </w:r>
            <w:r w:rsidR="00B10128"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4A3AF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6CBE99F1" w14:textId="2F8D6482" w:rsidR="009B348E" w:rsidRPr="004A3AFC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6724A51D" w14:textId="0D198CE3" w:rsidR="009B348E" w:rsidRPr="004A3AFC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B10128"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hrs</w:t>
            </w:r>
            <w:proofErr w:type="spellEnd"/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(</w:t>
            </w:r>
            <w:proofErr w:type="gramEnd"/>
            <w:r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300</w:t>
            </w:r>
            <w:r w:rsidR="0094720B" w:rsidRPr="004A3AFC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4A3AFC">
        <w:tc>
          <w:tcPr>
            <w:tcW w:w="9961" w:type="dxa"/>
            <w:gridSpan w:val="2"/>
            <w:shd w:val="clear" w:color="auto" w:fill="861E34"/>
          </w:tcPr>
          <w:p w14:paraId="5F0F30D1" w14:textId="16872AE5" w:rsidR="00E447D6" w:rsidRPr="004A3AFC" w:rsidRDefault="00E447D6" w:rsidP="00E447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A3AF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477BCE34" w14:textId="3E059FC1" w:rsidR="00E447D6" w:rsidRPr="006D4DDE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Ingeniería Electromecánica: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Chapman, S. J. (2012).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Máquinas Eléctricas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(5ta ed.). McGraw-Hill </w:t>
            </w:r>
            <w:proofErr w:type="spellStart"/>
            <w:r w:rsidRPr="006D4DDE">
              <w:rPr>
                <w:rFonts w:ascii="Arial" w:hAnsi="Arial" w:cs="Arial"/>
                <w:sz w:val="18"/>
                <w:szCs w:val="18"/>
              </w:rPr>
              <w:t>Education</w:t>
            </w:r>
            <w:proofErr w:type="spellEnd"/>
            <w:r w:rsidRPr="006D4DD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8CE79D0" w14:textId="77777777" w:rsidR="006D4DDE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5D8DB6" w14:textId="6B3B623B" w:rsidR="00E447D6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Diseño de Cursos: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Instituto Latinoamericano para el Desarrollo de Competencias Laborales. (2020).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Formación de Instructores y Agentes Capacitadores, con base en el EC0217 y criterios de STPS. Planeación, aplicación y evaluación</w:t>
            </w:r>
            <w:r w:rsidRPr="006D4DDE">
              <w:rPr>
                <w:rFonts w:ascii="Arial" w:hAnsi="Arial" w:cs="Arial"/>
                <w:sz w:val="18"/>
                <w:szCs w:val="18"/>
              </w:rPr>
              <w:t>. E-Book, 1a. Edición.</w:t>
            </w:r>
          </w:p>
        </w:tc>
      </w:tr>
      <w:tr w:rsidR="00E447D6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2218304B" w14:textId="150163CC" w:rsidR="00112D3D" w:rsidRPr="00112D3D" w:rsidRDefault="00112D3D" w:rsidP="00112D3D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12D3D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MX"/>
              </w:rPr>
              <w:t>Ensamblaje Práctico (Mini Sierra y Taladro):</w:t>
            </w:r>
            <w:r w:rsidRPr="00112D3D">
              <w:rPr>
                <w:rFonts w:ascii="Arial" w:eastAsia="Times New Roman" w:hAnsi="Arial" w:cs="Arial"/>
                <w:sz w:val="14"/>
                <w:szCs w:val="14"/>
                <w:lang w:eastAsia="es-MX"/>
              </w:rPr>
              <w:t xml:space="preserve"> Muy Fácil De Hacer. (s.f.). </w:t>
            </w:r>
            <w:r w:rsidRPr="00112D3D">
              <w:rPr>
                <w:rFonts w:ascii="Arial" w:eastAsia="Times New Roman" w:hAnsi="Arial" w:cs="Arial"/>
                <w:i/>
                <w:iCs/>
                <w:sz w:val="14"/>
                <w:szCs w:val="14"/>
                <w:lang w:eastAsia="es-MX"/>
              </w:rPr>
              <w:t xml:space="preserve">Cómo Hacer Un Mini Sierra y Taladro Potente (Muy </w:t>
            </w:r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fácil de hacer)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[Video]. YouTube.</w:t>
            </w:r>
          </w:p>
          <w:p w14:paraId="0CE6B3CF" w14:textId="77777777" w:rsidR="00112D3D" w:rsidRPr="00112D3D" w:rsidRDefault="00112D3D" w:rsidP="00112D3D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12D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Funcionamiento Electromecánico (Motores DC):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Motor </w:t>
            </w:r>
            <w:proofErr w:type="spellStart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electrico</w:t>
            </w:r>
            <w:proofErr w:type="spellEnd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explicacion</w:t>
            </w:r>
            <w:proofErr w:type="spellEnd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facil</w:t>
            </w:r>
            <w:proofErr w:type="spellEnd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. (2017). </w:t>
            </w:r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 xml:space="preserve">Motor </w:t>
            </w:r>
            <w:proofErr w:type="spellStart"/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electrico</w:t>
            </w:r>
            <w:proofErr w:type="spellEnd"/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explicacion</w:t>
            </w:r>
            <w:proofErr w:type="spellEnd"/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facil</w:t>
            </w:r>
            <w:proofErr w:type="spellEnd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[Video]. YouTube. https://www.youtube.com/watch?v=8lir-Hidgjw</w:t>
            </w:r>
          </w:p>
          <w:p w14:paraId="098CD03D" w14:textId="77777777" w:rsidR="00112D3D" w:rsidRPr="00112D3D" w:rsidRDefault="00112D3D" w:rsidP="00112D3D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12D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Arquitectura de Fuentes de Poder: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SP Control Technologies. (2015). </w:t>
            </w:r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Diferencia entre regulador lineal y convertidor conmutado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[Video]. YouTube. https://www.youtube.com/watch?v=6Pon93Gukt4</w:t>
            </w:r>
          </w:p>
          <w:p w14:paraId="7A1D7BEE" w14:textId="77777777" w:rsidR="00112D3D" w:rsidRPr="00112D3D" w:rsidRDefault="00112D3D" w:rsidP="00112D3D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12D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Control y Medición de Energía: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Todoelectronica</w:t>
            </w:r>
            <w:proofErr w:type="spellEnd"/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. (2023). </w:t>
            </w:r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Fuentes de alimentación de laboratorio | Todo lo que necesitas saber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[Video]. YouTube. https://www.youtube.com/watch?v=_dRZQEFoCnw</w:t>
            </w:r>
          </w:p>
          <w:p w14:paraId="58284ADB" w14:textId="77777777" w:rsidR="00112D3D" w:rsidRPr="00112D3D" w:rsidRDefault="00112D3D" w:rsidP="00112D3D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12D3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lastRenderedPageBreak/>
              <w:t>Revalorización Tecnológica: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Organización de las Naciones Unidas para el Desarrollo Industrial (ONUDI). (2019). </w:t>
            </w:r>
            <w:r w:rsidRPr="00112D3D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Guía técnica para el manejo y reciclaje de Residuos de Aparatos Eléctricos y Electrónicos (RAEE)</w:t>
            </w:r>
            <w:r w:rsidRPr="00112D3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. ONUDI.</w:t>
            </w:r>
          </w:p>
          <w:p w14:paraId="3FF998E0" w14:textId="2905CB91" w:rsidR="00E447D6" w:rsidRPr="00112D3D" w:rsidRDefault="00E447D6" w:rsidP="00D1140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EC612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p w14:paraId="743180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spellEnd"/>
            <w:proofErr w:type="gramEnd"/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Moises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Victor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Lider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servicos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3"/>
      <w:footerReference w:type="default" r:id="rId14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DFB5" w14:textId="77777777" w:rsidR="00D274A2" w:rsidRDefault="00D274A2" w:rsidP="00CD2513">
      <w:pPr>
        <w:spacing w:after="0" w:line="240" w:lineRule="auto"/>
      </w:pPr>
      <w:r>
        <w:separator/>
      </w:r>
    </w:p>
  </w:endnote>
  <w:endnote w:type="continuationSeparator" w:id="0">
    <w:p w14:paraId="41DB6C64" w14:textId="77777777" w:rsidR="00D274A2" w:rsidRDefault="00D274A2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8B605" w14:textId="77777777" w:rsidR="00D274A2" w:rsidRDefault="00D274A2" w:rsidP="00CD2513">
      <w:pPr>
        <w:spacing w:after="0" w:line="240" w:lineRule="auto"/>
      </w:pPr>
      <w:r>
        <w:separator/>
      </w:r>
    </w:p>
  </w:footnote>
  <w:footnote w:type="continuationSeparator" w:id="0">
    <w:p w14:paraId="166B1C7A" w14:textId="77777777" w:rsidR="00D274A2" w:rsidRDefault="00D274A2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41B8A"/>
    <w:rsid w:val="00043A84"/>
    <w:rsid w:val="000451AB"/>
    <w:rsid w:val="00046356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B11A6"/>
    <w:rsid w:val="000B1F7F"/>
    <w:rsid w:val="000C162E"/>
    <w:rsid w:val="000C22DF"/>
    <w:rsid w:val="000C517B"/>
    <w:rsid w:val="000C6E7A"/>
    <w:rsid w:val="000D24F8"/>
    <w:rsid w:val="00103C5A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4DB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B67A9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4D07"/>
    <w:rsid w:val="002E5654"/>
    <w:rsid w:val="002F2A65"/>
    <w:rsid w:val="002F32F7"/>
    <w:rsid w:val="002F44C3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405CE"/>
    <w:rsid w:val="00341041"/>
    <w:rsid w:val="00341815"/>
    <w:rsid w:val="003427C7"/>
    <w:rsid w:val="0034312B"/>
    <w:rsid w:val="0035129E"/>
    <w:rsid w:val="00357BC9"/>
    <w:rsid w:val="00360456"/>
    <w:rsid w:val="00362348"/>
    <w:rsid w:val="00367299"/>
    <w:rsid w:val="0036787F"/>
    <w:rsid w:val="00372BB9"/>
    <w:rsid w:val="00391E3A"/>
    <w:rsid w:val="003938BF"/>
    <w:rsid w:val="003979F8"/>
    <w:rsid w:val="003A3026"/>
    <w:rsid w:val="003A57A0"/>
    <w:rsid w:val="003B1E8C"/>
    <w:rsid w:val="003C6029"/>
    <w:rsid w:val="003D2241"/>
    <w:rsid w:val="003D335B"/>
    <w:rsid w:val="003E52E0"/>
    <w:rsid w:val="003E7F8A"/>
    <w:rsid w:val="003F3350"/>
    <w:rsid w:val="003F48AA"/>
    <w:rsid w:val="0040478D"/>
    <w:rsid w:val="00406A43"/>
    <w:rsid w:val="0041557A"/>
    <w:rsid w:val="00416A7D"/>
    <w:rsid w:val="00426A86"/>
    <w:rsid w:val="00430A75"/>
    <w:rsid w:val="004375F0"/>
    <w:rsid w:val="004423A4"/>
    <w:rsid w:val="004537BF"/>
    <w:rsid w:val="004613A4"/>
    <w:rsid w:val="00466854"/>
    <w:rsid w:val="004670D2"/>
    <w:rsid w:val="00470D56"/>
    <w:rsid w:val="00470E50"/>
    <w:rsid w:val="00474597"/>
    <w:rsid w:val="004821DD"/>
    <w:rsid w:val="00487AC5"/>
    <w:rsid w:val="00490682"/>
    <w:rsid w:val="004A041C"/>
    <w:rsid w:val="004A3AFC"/>
    <w:rsid w:val="004A3B01"/>
    <w:rsid w:val="004A677B"/>
    <w:rsid w:val="004B3D13"/>
    <w:rsid w:val="004B4895"/>
    <w:rsid w:val="004B767E"/>
    <w:rsid w:val="004C1A6B"/>
    <w:rsid w:val="004C2744"/>
    <w:rsid w:val="004C5B18"/>
    <w:rsid w:val="004D09D2"/>
    <w:rsid w:val="004D7470"/>
    <w:rsid w:val="004E165F"/>
    <w:rsid w:val="004E5B75"/>
    <w:rsid w:val="004F2A86"/>
    <w:rsid w:val="004F6370"/>
    <w:rsid w:val="00503DD0"/>
    <w:rsid w:val="0053734B"/>
    <w:rsid w:val="00537B9D"/>
    <w:rsid w:val="00542E81"/>
    <w:rsid w:val="00547986"/>
    <w:rsid w:val="0055765C"/>
    <w:rsid w:val="0056021F"/>
    <w:rsid w:val="00563563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2075"/>
    <w:rsid w:val="00774A03"/>
    <w:rsid w:val="007869F0"/>
    <w:rsid w:val="007875C8"/>
    <w:rsid w:val="0079632F"/>
    <w:rsid w:val="007A1544"/>
    <w:rsid w:val="007A317F"/>
    <w:rsid w:val="007A67F6"/>
    <w:rsid w:val="007B245E"/>
    <w:rsid w:val="007B78B0"/>
    <w:rsid w:val="007C0146"/>
    <w:rsid w:val="007D028D"/>
    <w:rsid w:val="007D0E0E"/>
    <w:rsid w:val="007D72B5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2C94"/>
    <w:rsid w:val="00856743"/>
    <w:rsid w:val="00865B66"/>
    <w:rsid w:val="00870719"/>
    <w:rsid w:val="00871483"/>
    <w:rsid w:val="0089702C"/>
    <w:rsid w:val="00897835"/>
    <w:rsid w:val="00897A2B"/>
    <w:rsid w:val="00897BAD"/>
    <w:rsid w:val="008A4FB6"/>
    <w:rsid w:val="008B064B"/>
    <w:rsid w:val="008B2BD9"/>
    <w:rsid w:val="008B47CE"/>
    <w:rsid w:val="008B54C7"/>
    <w:rsid w:val="008B759F"/>
    <w:rsid w:val="008E32BD"/>
    <w:rsid w:val="008E35CD"/>
    <w:rsid w:val="008E3FCF"/>
    <w:rsid w:val="008E5392"/>
    <w:rsid w:val="008E5EEB"/>
    <w:rsid w:val="008F1F57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365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31A5F"/>
    <w:rsid w:val="00C553BC"/>
    <w:rsid w:val="00C5566F"/>
    <w:rsid w:val="00C56C5B"/>
    <w:rsid w:val="00C6409C"/>
    <w:rsid w:val="00C72B13"/>
    <w:rsid w:val="00C72DAA"/>
    <w:rsid w:val="00C75BF5"/>
    <w:rsid w:val="00C75C74"/>
    <w:rsid w:val="00C878C6"/>
    <w:rsid w:val="00C87A7C"/>
    <w:rsid w:val="00C87C0D"/>
    <w:rsid w:val="00C92602"/>
    <w:rsid w:val="00C96210"/>
    <w:rsid w:val="00CA3655"/>
    <w:rsid w:val="00CA6223"/>
    <w:rsid w:val="00CA6B8A"/>
    <w:rsid w:val="00CC4066"/>
    <w:rsid w:val="00CC495B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309F"/>
    <w:rsid w:val="00D274A2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6EC"/>
    <w:rsid w:val="00E1170D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32827"/>
    <w:rsid w:val="00F34C3A"/>
    <w:rsid w:val="00F375F8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5771"/>
    <w:rsid w:val="00FD21CB"/>
    <w:rsid w:val="00FE6172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87A63D"/>
  <w15:docId w15:val="{B287EBA4-6851-DD4D-B644-9AD49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3375</Words>
  <Characters>18566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DAVID GUTIERREZ GUTIERREZ</cp:lastModifiedBy>
  <cp:revision>4</cp:revision>
  <cp:lastPrinted>2025-10-18T22:06:00Z</cp:lastPrinted>
  <dcterms:created xsi:type="dcterms:W3CDTF">2026-04-15T17:52:00Z</dcterms:created>
  <dcterms:modified xsi:type="dcterms:W3CDTF">2026-10-06T20:05:00Z</dcterms:modified>
</cp:coreProperties>
</file>