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418"/>
        <w:gridCol w:w="850"/>
      </w:tblGrid>
      <w:tr w:rsidR="00941DB1" w:rsidRPr="00D92E40" w14:paraId="557ED1D2" w14:textId="77777777" w:rsidTr="00336B58">
        <w:trPr>
          <w:trHeight w:val="396"/>
        </w:trPr>
        <w:tc>
          <w:tcPr>
            <w:tcW w:w="9771" w:type="dxa"/>
            <w:gridSpan w:val="8"/>
            <w:shd w:val="clear" w:color="auto" w:fill="861E34"/>
            <w:vAlign w:val="center"/>
          </w:tcPr>
          <w:p w14:paraId="34C3C58F" w14:textId="7D78C384" w:rsidR="00941DB1" w:rsidRPr="00336B58" w:rsidRDefault="00941DB1" w:rsidP="00941DB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336B58">
        <w:trPr>
          <w:trHeight w:val="396"/>
        </w:trPr>
        <w:tc>
          <w:tcPr>
            <w:tcW w:w="2096" w:type="dxa"/>
            <w:shd w:val="clear" w:color="auto" w:fill="861E34"/>
            <w:vAlign w:val="center"/>
          </w:tcPr>
          <w:p w14:paraId="09052248" w14:textId="77777777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7F8C1F9A" w:rsidR="00057D64" w:rsidRPr="00D92E40" w:rsidRDefault="002A5FB6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Tekitl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Lab</w:t>
            </w:r>
            <w:proofErr w:type="spellEnd"/>
            <w:r w:rsidR="00057D64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: “</w:t>
            </w:r>
            <w:r w:rsidR="00841E3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PONTE LAS </w:t>
            </w:r>
            <w:r w:rsidR="00CD1E9C">
              <w:rPr>
                <w:rFonts w:ascii="Arial" w:hAnsi="Arial" w:cs="Arial"/>
                <w:b/>
                <w:bCs/>
                <w:sz w:val="18"/>
                <w:szCs w:val="18"/>
              </w:rPr>
              <w:t>PILAS</w:t>
            </w:r>
            <w:r w:rsidR="00CD1E9C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” </w:t>
            </w:r>
            <w:r w:rsidR="00CD1E9C">
              <w:t>Construcción</w:t>
            </w:r>
            <w:r w:rsidR="00B90A1F" w:rsidRPr="00B90A1F">
              <w:rPr>
                <w:rFonts w:ascii="Arial" w:hAnsi="Arial" w:cs="Arial"/>
                <w:sz w:val="18"/>
                <w:szCs w:val="18"/>
              </w:rPr>
              <w:t xml:space="preserve"> de cargadores portátiles comunitarios</w:t>
            </w:r>
            <w:r w:rsidR="00057D64" w:rsidRPr="00495BEC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57D64" w:rsidRPr="00D92E40" w14:paraId="2568EE27" w14:textId="77777777" w:rsidTr="00336B58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5330921F" w14:textId="1AA5EE2E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9629132" w14:textId="082B4931" w:rsidR="00057D64" w:rsidRPr="00333B8E" w:rsidRDefault="00CD1E9C" w:rsidP="009838AF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D1E9C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comprender los principios, arquitectura y funcionamiento de las baterías y celdas electroquímicas, aprendiendo a almacenar y suministrar corriente directa estable. Este conocimiento se aplicará en la práctica mediante la conexión segura y el ensamblaje de un cargador portátil (</w:t>
            </w:r>
            <w:proofErr w:type="spellStart"/>
            <w:r w:rsidRPr="00CD1E9C">
              <w:rPr>
                <w:rFonts w:ascii="Arial" w:hAnsi="Arial" w:cs="Arial"/>
                <w:bCs/>
                <w:sz w:val="18"/>
                <w:szCs w:val="18"/>
              </w:rPr>
              <w:t>powerbank</w:t>
            </w:r>
            <w:proofErr w:type="spellEnd"/>
            <w:r w:rsidRPr="00CD1E9C">
              <w:rPr>
                <w:rFonts w:ascii="Arial" w:hAnsi="Arial" w:cs="Arial"/>
                <w:bCs/>
                <w:sz w:val="18"/>
                <w:szCs w:val="18"/>
              </w:rPr>
              <w:t>) casero utilizando componentes recuperados, fomentando el uso correcto de especificaciones eléctricas y medidas de seguridad para la creación de acumuladores de energía, la reducción de residuos electrónicos y el desarrollo de proyectos tecnológicos locales</w:t>
            </w:r>
            <w:r w:rsidR="009838AF" w:rsidRPr="009838AF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</w:tr>
      <w:tr w:rsidR="00057D64" w:rsidRPr="00D92E40" w14:paraId="5FE1405F" w14:textId="77777777" w:rsidTr="00336B58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4585107B" w14:textId="77777777" w:rsidR="00057D64" w:rsidRPr="00336B58" w:rsidRDefault="00057D64" w:rsidP="00057D64">
            <w:pPr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2A29CA" w14:textId="4A4C89E8" w:rsidR="004D7470" w:rsidRDefault="00CD1E9C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CD1E9C">
              <w:rPr>
                <w:rFonts w:ascii="Arial" w:hAnsi="Arial" w:cs="Arial"/>
                <w:sz w:val="18"/>
                <w:szCs w:val="18"/>
              </w:rPr>
              <w:t>Capacitar a los integrantes de la comunidad para comprender los principios básicos de las celdas electroquímicas y baterías recargables y ensamblar un cargador portátil (</w:t>
            </w:r>
            <w:proofErr w:type="spellStart"/>
            <w:r w:rsidRPr="00CD1E9C">
              <w:rPr>
                <w:rFonts w:ascii="Arial" w:hAnsi="Arial" w:cs="Arial"/>
                <w:sz w:val="18"/>
                <w:szCs w:val="18"/>
              </w:rPr>
              <w:t>powerbank</w:t>
            </w:r>
            <w:proofErr w:type="spellEnd"/>
            <w:r w:rsidRPr="00CD1E9C">
              <w:rPr>
                <w:rFonts w:ascii="Arial" w:hAnsi="Arial" w:cs="Arial"/>
                <w:sz w:val="18"/>
                <w:szCs w:val="18"/>
              </w:rPr>
              <w:t>) casero, combinando la teoría con la práctica. Este aprendizaje permitirá a los participantes identificar el flujo de energía de corriente directa, conectar componentes electrónicos de manera segura y contar con una fuente de energía portátil propia para recargar sus dispositivos, fomentando la autosuficiencia tecnológica, el aprovechamiento de recursos y el desarrollo local</w:t>
            </w:r>
            <w:r w:rsidR="00FE0952" w:rsidRPr="00FE095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ED827B2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462CF0C" w14:textId="5B9DAA96" w:rsidR="00FE0952" w:rsidRDefault="00CD1E9C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CD1E9C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de las celdas electroquímicas y baterías recargables, identificando sus características físicas y operativas, como la polaridad y el flujo de corriente directa, con base en la guía visual, para seleccionar y conectar correctamente los componentes electrónicos recuperados al ensamblar un cargador portátil (</w:t>
            </w:r>
            <w:proofErr w:type="spellStart"/>
            <w:r w:rsidRPr="00CD1E9C">
              <w:rPr>
                <w:rFonts w:ascii="Arial" w:hAnsi="Arial" w:cs="Arial"/>
                <w:sz w:val="18"/>
                <w:szCs w:val="18"/>
              </w:rPr>
              <w:t>powerbank</w:t>
            </w:r>
            <w:proofErr w:type="spellEnd"/>
            <w:r w:rsidRPr="00CD1E9C">
              <w:rPr>
                <w:rFonts w:ascii="Arial" w:hAnsi="Arial" w:cs="Arial"/>
                <w:sz w:val="18"/>
                <w:szCs w:val="18"/>
              </w:rPr>
              <w:t>) casero o proyectos de almacenamiento de energía comunitarios.</w:t>
            </w:r>
          </w:p>
          <w:p w14:paraId="4AA61F9F" w14:textId="77777777" w:rsidR="00CD1E9C" w:rsidRDefault="00CD1E9C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CA8DBC" w14:textId="752952C1" w:rsidR="004D7470" w:rsidRDefault="00CD1E9C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D1E9C">
              <w:rPr>
                <w:rFonts w:ascii="Arial" w:hAnsi="Arial" w:cs="Arial"/>
                <w:sz w:val="18"/>
                <w:szCs w:val="18"/>
              </w:rPr>
              <w:t>El integrante de la comunidad construirá un cargador portátil (</w:t>
            </w:r>
            <w:proofErr w:type="spellStart"/>
            <w:r w:rsidRPr="00CD1E9C">
              <w:rPr>
                <w:rFonts w:ascii="Arial" w:hAnsi="Arial" w:cs="Arial"/>
                <w:sz w:val="18"/>
                <w:szCs w:val="18"/>
              </w:rPr>
              <w:t>powerbank</w:t>
            </w:r>
            <w:proofErr w:type="spellEnd"/>
            <w:r w:rsidRPr="00CD1E9C">
              <w:rPr>
                <w:rFonts w:ascii="Arial" w:hAnsi="Arial" w:cs="Arial"/>
                <w:sz w:val="18"/>
                <w:szCs w:val="18"/>
              </w:rPr>
              <w:t xml:space="preserve">) casero funcional, ensamblando manualmente baterías recargables y un módulo USB en una estructura de plásticos recuperados, siguiendo las técnicas de soldado, aislamiento eléctrico y seguridad demostradas, para dominar el almacenamiento práctico de energía y adquirir la habilidad técnica necesaria para replicar o reparar estos acumuladores </w:t>
            </w:r>
            <w:proofErr w:type="gramStart"/>
            <w:r w:rsidRPr="00CD1E9C">
              <w:rPr>
                <w:rFonts w:ascii="Arial" w:hAnsi="Arial" w:cs="Arial"/>
                <w:sz w:val="18"/>
                <w:szCs w:val="18"/>
              </w:rPr>
              <w:t xml:space="preserve">portátiles </w:t>
            </w:r>
            <w:r w:rsidR="00FE0952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  <w:p w14:paraId="0E27D75A" w14:textId="77777777" w:rsidR="00FE0952" w:rsidRDefault="00FE0952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45050DEC" w14:textId="208C8810" w:rsidR="004D7470" w:rsidRDefault="00CD1E9C" w:rsidP="00CD1E9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D1E9C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el grave impacto ambiental de las baterías desechadas inadecuadamente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D1E9C">
              <w:rPr>
                <w:rFonts w:ascii="Arial" w:hAnsi="Arial" w:cs="Arial"/>
                <w:sz w:val="18"/>
                <w:szCs w:val="18"/>
              </w:rPr>
              <w:t>y las diversas aplicaciones posibles de los cargadores portátiles (</w:t>
            </w:r>
            <w:proofErr w:type="spellStart"/>
            <w:r w:rsidRPr="00CD1E9C">
              <w:rPr>
                <w:rFonts w:ascii="Arial" w:hAnsi="Arial" w:cs="Arial"/>
                <w:sz w:val="18"/>
                <w:szCs w:val="18"/>
              </w:rPr>
              <w:t>powerbanks</w:t>
            </w:r>
            <w:proofErr w:type="spellEnd"/>
            <w:r w:rsidRPr="00CD1E9C">
              <w:rPr>
                <w:rFonts w:ascii="Arial" w:hAnsi="Arial" w:cs="Arial"/>
                <w:sz w:val="18"/>
                <w:szCs w:val="18"/>
              </w:rPr>
              <w:t>), como el respaldo de energía para dispositivos móviles, equipo médico o comunicaciones de emergencia, para impulsar la creatividad, la sustentabilidad e innovación en la mejora de la infraestructura, protección del entorno y calidad de vida de su comunidad</w:t>
            </w:r>
            <w:r w:rsidR="00FE0952" w:rsidRPr="00FE095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54AC12A" w14:textId="4CD290AD" w:rsidR="00FE0952" w:rsidRPr="0070660E" w:rsidRDefault="00FE0952" w:rsidP="004D747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336B58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5F6F6DBA" w14:textId="77777777" w:rsidR="00057D64" w:rsidRPr="00336B58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336B58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17FFFAA0" w14:textId="77777777" w:rsidR="00057D64" w:rsidRPr="00336B58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336B58">
        <w:trPr>
          <w:trHeight w:val="594"/>
        </w:trPr>
        <w:tc>
          <w:tcPr>
            <w:tcW w:w="2096" w:type="dxa"/>
            <w:shd w:val="clear" w:color="auto" w:fill="861E34"/>
            <w:vAlign w:val="center"/>
          </w:tcPr>
          <w:p w14:paraId="09E7C73B" w14:textId="3C05E808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006E13F4" w14:textId="76C83E61" w:rsidR="00057D64" w:rsidRPr="00336B58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336B58">
        <w:trPr>
          <w:trHeight w:val="127"/>
        </w:trPr>
        <w:tc>
          <w:tcPr>
            <w:tcW w:w="2096" w:type="dxa"/>
            <w:shd w:val="clear" w:color="auto" w:fill="861E34"/>
            <w:vAlign w:val="center"/>
          </w:tcPr>
          <w:p w14:paraId="2D3282D9" w14:textId="34B3F3A3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(s)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20/10/2025</w:t>
            </w:r>
          </w:p>
        </w:tc>
        <w:tc>
          <w:tcPr>
            <w:tcW w:w="1293" w:type="dxa"/>
            <w:shd w:val="clear" w:color="auto" w:fill="861E34"/>
            <w:vAlign w:val="center"/>
          </w:tcPr>
          <w:p w14:paraId="7B4D5F2F" w14:textId="1214A281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Número de participantes: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336B58">
        <w:trPr>
          <w:trHeight w:val="1176"/>
        </w:trPr>
        <w:tc>
          <w:tcPr>
            <w:tcW w:w="2096" w:type="dxa"/>
            <w:shd w:val="clear" w:color="auto" w:fill="861E34"/>
            <w:vAlign w:val="center"/>
          </w:tcPr>
          <w:p w14:paraId="59EAC631" w14:textId="5A258A40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, interesados en el aprovechamiento de recursos locales, el reciclaje tecnológico y la solución de problemas de infraestructura comunitaria (agua y vivienda). No es </w:t>
            </w: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impedimento el grado de escolaridad ni el dominio de la lectoescritura, ya 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1AD9CA82" w14:textId="1AD71C06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Conocimiento y habilidades necesarias 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Actitudes (Saber ser-saber estar) </w:t>
            </w:r>
          </w:p>
          <w:p w14:paraId="6E2D8BAA" w14:textId="092FF406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07F04">
              <w:rPr>
                <w:rFonts w:ascii="Arial" w:hAnsi="Arial" w:cs="Arial"/>
                <w:sz w:val="18"/>
                <w:szCs w:val="18"/>
              </w:rPr>
              <w:t xml:space="preserve">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336B58">
        <w:trPr>
          <w:trHeight w:val="979"/>
        </w:trPr>
        <w:tc>
          <w:tcPr>
            <w:tcW w:w="2096" w:type="dxa"/>
            <w:shd w:val="clear" w:color="auto" w:fill="861E34"/>
            <w:vAlign w:val="center"/>
          </w:tcPr>
          <w:p w14:paraId="4DB5BE2C" w14:textId="77777777" w:rsidR="00057D64" w:rsidRPr="00336B58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78929901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</w:t>
            </w:r>
            <w:r w:rsidR="004E458E">
              <w:rPr>
                <w:rFonts w:ascii="Arial" w:hAnsi="Arial" w:cs="Arial"/>
                <w:b/>
                <w:bCs/>
                <w:sz w:val="18"/>
                <w:szCs w:val="18"/>
              </w:rPr>
              <w:t>legado voltaico</w:t>
            </w:r>
          </w:p>
          <w:p w14:paraId="26091793" w14:textId="0A64FA7E" w:rsidR="00080686" w:rsidRPr="00080686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 w:rsidR="00EF67D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458E">
              <w:rPr>
                <w:rFonts w:ascii="Arial" w:hAnsi="Arial" w:cs="Arial"/>
                <w:sz w:val="18"/>
                <w:szCs w:val="18"/>
              </w:rPr>
              <w:t>La crónica del voltaje</w:t>
            </w:r>
          </w:p>
          <w:p w14:paraId="77D37610" w14:textId="18988578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1E16" w:rsidRPr="00361E16">
              <w:rPr>
                <w:rFonts w:ascii="Arial" w:hAnsi="Arial" w:cs="Arial"/>
                <w:sz w:val="18"/>
                <w:szCs w:val="18"/>
              </w:rPr>
              <w:t>La danza de los metales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290349" w14:textId="7A7B230E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4E458E" w:rsidRPr="00EF575D">
              <w:rPr>
                <w:rFonts w:ascii="Arial" w:hAnsi="Arial" w:cs="Arial"/>
                <w:b/>
                <w:bCs/>
                <w:sz w:val="18"/>
                <w:szCs w:val="18"/>
              </w:rPr>
              <w:t>El prisma celular</w:t>
            </w:r>
          </w:p>
          <w:p w14:paraId="666FE9AC" w14:textId="3C2FA90B" w:rsidR="00080686" w:rsidRPr="00080686" w:rsidRDefault="00872D48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 xml:space="preserve">2.1 </w:t>
            </w:r>
            <w:r w:rsidR="00D94A60" w:rsidRPr="00D94A60">
              <w:rPr>
                <w:rFonts w:ascii="Arial" w:hAnsi="Arial" w:cs="Arial"/>
                <w:sz w:val="18"/>
                <w:szCs w:val="18"/>
              </w:rPr>
              <w:t>La dinastía de los compuestos</w:t>
            </w:r>
          </w:p>
          <w:p w14:paraId="4768221D" w14:textId="7832CF28" w:rsidR="00F65273" w:rsidRDefault="00080686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2.2</w:t>
            </w:r>
            <w:r w:rsidR="00D971BC">
              <w:t xml:space="preserve"> </w:t>
            </w:r>
            <w:r w:rsidR="004E458E" w:rsidRPr="004E458E">
              <w:rPr>
                <w:rFonts w:ascii="Arial" w:hAnsi="Arial" w:cs="Arial"/>
                <w:sz w:val="18"/>
                <w:szCs w:val="18"/>
              </w:rPr>
              <w:t>El carácter de la corriente</w:t>
            </w:r>
          </w:p>
          <w:p w14:paraId="50421B7B" w14:textId="52BF8533" w:rsidR="00D94A60" w:rsidRDefault="00D94A60" w:rsidP="00F652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2.3 </w:t>
            </w:r>
            <w:r w:rsidRPr="00D94A60">
              <w:rPr>
                <w:rFonts w:ascii="Arial" w:hAnsi="Arial" w:cs="Arial"/>
                <w:sz w:val="18"/>
                <w:szCs w:val="18"/>
              </w:rPr>
              <w:t>El destino de la carga</w:t>
            </w:r>
          </w:p>
          <w:p w14:paraId="4FEB719C" w14:textId="77777777" w:rsidR="004E458E" w:rsidRDefault="004E458E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10040434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Ensamblaje </w:t>
            </w:r>
            <w:r w:rsidR="004E458E">
              <w:rPr>
                <w:rFonts w:ascii="Arial" w:hAnsi="Arial" w:cs="Arial"/>
                <w:b/>
                <w:bCs/>
                <w:sz w:val="18"/>
                <w:szCs w:val="18"/>
              </w:rPr>
              <w:t>Autónomo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1FB2" w:rsidRPr="00D92E40" w14:paraId="6699990F" w14:textId="1DC5C5B5" w:rsidTr="00336B58">
        <w:trPr>
          <w:trHeight w:val="27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55AAF5AC" w14:textId="77777777" w:rsidR="008F1FB2" w:rsidRPr="00336B58" w:rsidRDefault="008F1FB2" w:rsidP="005B75EA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68503D32" w:rsidR="008F1FB2" w:rsidRPr="008E32BD" w:rsidRDefault="008F1FB2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Instalaciones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B94C0F2" w14:textId="2C45AADF" w:rsidR="008F1FB2" w:rsidRPr="00D92E40" w:rsidRDefault="008F1FB2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59C3C9AF" w:rsidR="008F1FB2" w:rsidRPr="00D92E40" w:rsidRDefault="008F1FB2" w:rsidP="005B75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Equipo</w:t>
            </w:r>
          </w:p>
        </w:tc>
      </w:tr>
      <w:tr w:rsidR="005B75EA" w:rsidRPr="00D92E40" w14:paraId="1962D820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2D3DB2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A0569" w14:textId="003AD262" w:rsidR="005B75EA" w:rsidRPr="008C6230" w:rsidRDefault="005B75EA" w:rsidP="005B75E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E5C20" w14:textId="6BA59B18" w:rsidR="005B75EA" w:rsidRPr="008C6230" w:rsidRDefault="005B75EA" w:rsidP="005B75E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20ECF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F2E2" w14:textId="75136D49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85ADA0" w14:textId="05548ED2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5B75EA" w:rsidRPr="00D92E40" w14:paraId="5A87AFC1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0064F5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7208" w14:textId="4B3BC8FA" w:rsidR="005B75EA" w:rsidRPr="008C6230" w:rsidRDefault="005B75EA" w:rsidP="005B75E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Sala de Capacitación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63F1" w14:textId="4F99FE34" w:rsidR="005B75EA" w:rsidRPr="008C6230" w:rsidRDefault="005B75EA" w:rsidP="005B75E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F6527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74BCF8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F949" w14:textId="17F7C72A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Proyector de Alta Definición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BC2296" w14:textId="17A04491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44348C43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81641BE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C261" w14:textId="7761F7CE" w:rsidR="005B75EA" w:rsidRPr="008C6230" w:rsidRDefault="005B75EA" w:rsidP="005B75EA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F175" w14:textId="046C8E94" w:rsidR="005B75EA" w:rsidRPr="008C6230" w:rsidRDefault="005B75EA" w:rsidP="005B75EA">
            <w:pPr>
              <w:jc w:val="center"/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498F6C2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67D7" w14:textId="4DEA0D6A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7F6438" w14:textId="2711890E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08200486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479C268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4B47249C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("Zona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11AED9C5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0D1472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768DAC3F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09F10AFA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771D1E2C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4C525D9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1AEFFA3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 Inalámbrico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588FC68B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043D79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6D4657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eléctrica y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Multicontacto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12AC3740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7728C64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5B75EA" w:rsidRPr="0063748E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DF498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5B75EA" w:rsidRPr="00BD7E4D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HDMI,USB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-C,VGA)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5B75EA" w:rsidRPr="00D92E40" w14:paraId="0CF34A88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D4EBA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CCF6B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B75EA" w:rsidRPr="00D92E40" w14:paraId="51E78767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D2F4B28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51930015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60B11F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664FAC71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Herramientas y Equipo (Por "Isla de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" / Equipo de 4-5 personas)</w:t>
            </w:r>
          </w:p>
        </w:tc>
      </w:tr>
      <w:tr w:rsidR="005B75EA" w:rsidRPr="00D92E40" w14:paraId="17490026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C77BD9F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C92C4D6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5B75EA" w:rsidRPr="00D92E40" w14:paraId="062B55BD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8B721A4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EF2443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45D122BB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5B75EA" w:rsidRPr="00D92E40" w14:paraId="55A22525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4738CB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DCBD3A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219039E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5B75EA" w:rsidRPr="00D92E40" w14:paraId="50D9A1B2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62CD0B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5B31F0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0E9DA14D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D94A60">
              <w:rPr>
                <w:rFonts w:ascii="Arial" w:hAnsi="Arial" w:cs="Arial"/>
                <w:sz w:val="14"/>
                <w:szCs w:val="14"/>
              </w:rPr>
              <w:t>Porta Batería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4C8BA355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5B75EA" w:rsidRPr="00D92E40" w14:paraId="7B5F321E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FAE8CB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Pizarron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36FFB7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37FBF881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Celda de Litio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30092B3F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5B75EA" w:rsidRPr="00D92E40" w14:paraId="3C64539C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D777DCC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19D473B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6D234F3D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5B75EA" w:rsidRPr="00D92E40" w14:paraId="445B6617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73756CE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5C90C11C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Mobiliario Islas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647D8E3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6EE018A6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5B75EA" w:rsidRPr="00D92E40" w14:paraId="7AAEADB6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2FF12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8F8D481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7E82C855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</w:p>
        </w:tc>
      </w:tr>
      <w:tr w:rsidR="005B75EA" w:rsidRPr="00D92E40" w14:paraId="016063E6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60BC434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C5CA753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5F980AC2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5B75EA" w:rsidRPr="00D92E40" w14:paraId="175263F8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B9E891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B243CE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65C2313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D94A6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Modulo SM5308 M040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764B8907" w:rsidR="005B75EA" w:rsidRPr="00A143AF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A143AF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5B75EA" w:rsidRPr="00D92E40" w14:paraId="0DFB2E7B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8A8CA7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14A2686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7C0F5EAB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65E778BA" w:rsidR="005B75EA" w:rsidRPr="00A143AF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B75EA" w:rsidRPr="00D92E40" w14:paraId="1FB96394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6F939D8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16F00C1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9FEC8E7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15FC340A" w:rsidR="005B75EA" w:rsidRPr="00C147F7" w:rsidRDefault="005B75EA" w:rsidP="005B75EA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74AFC3EC" w:rsidR="005B75EA" w:rsidRPr="00A143AF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B75EA" w:rsidRPr="00D92E40" w14:paraId="6665E765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B75C1E8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C9822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0255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B73046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C84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9AAB0" w14:textId="7777777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B75EA" w:rsidRPr="00D92E40" w14:paraId="61CE845C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6AC3E5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3EB1E8E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0458FC30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”, /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Personal  para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5B75EA" w:rsidRPr="00D92E40" w14:paraId="3D0827F5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EE5D51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336E03B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5B75EA" w:rsidRPr="00D92E40" w14:paraId="7C623414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AB1AD5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D0D976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192E5E3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1F39C62F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5B75EA" w:rsidRPr="00D92E40" w14:paraId="46CBBA5A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11978E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F9387E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433A340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7566A668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5B75EA" w:rsidRPr="00D92E40" w14:paraId="09AA5F5A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BC6A7E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23CBD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46CEFE48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D94A60">
              <w:rPr>
                <w:rFonts w:ascii="Arial" w:hAnsi="Arial" w:cs="Arial"/>
                <w:sz w:val="14"/>
                <w:szCs w:val="14"/>
              </w:rPr>
              <w:t>Porta Batería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34F4F9C3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5B75EA" w:rsidRPr="00D92E40" w14:paraId="76EC6B27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85EE75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527B18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500B8DB1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Celda de Litio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228767A4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25</w:t>
            </w:r>
          </w:p>
        </w:tc>
      </w:tr>
      <w:tr w:rsidR="005B75EA" w:rsidRPr="00D92E40" w14:paraId="399793FF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A47CC1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7A61568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6BED153F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3EEDA680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4FE2EBC9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4A7FB0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5F36C51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3D1ECC4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296D202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0C081D6D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7BCC72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3C600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69D062E1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13707D20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7E289E24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D92F2A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53E16D2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3CB2AD0D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2A30B4A3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25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5B75EA" w:rsidRPr="00D92E40" w14:paraId="11238D94" w14:textId="77777777" w:rsidTr="00336B58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DD0DD9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45A42E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05BDB288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D94A6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Modulo SM5308 M040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6D70158A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25</w:t>
            </w:r>
          </w:p>
        </w:tc>
      </w:tr>
      <w:tr w:rsidR="005B75EA" w:rsidRPr="00D92E40" w14:paraId="32A8C7C9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0B5B1A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6D42C9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A8012C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41BAE4" w14:textId="77777777" w:rsidR="005B75EA" w:rsidRPr="00336B58" w:rsidRDefault="005B75EA" w:rsidP="005B75EA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ABA8B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74B0A0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B75EA" w:rsidRPr="00D92E40" w14:paraId="259E1A01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FC0E8C4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6DD4EE" w14:textId="13FD1346" w:rsidR="005B75EA" w:rsidRPr="00336B58" w:rsidRDefault="005B75EA" w:rsidP="005B75EA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Material y equipo para las medidas de seguridad e higiene: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75EA" w:rsidRPr="00D92E40" w14:paraId="038E3A2A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2232851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C89AF2" w14:textId="60897291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5B75EA" w:rsidRPr="00D92E40" w14:paraId="62A0816F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659610F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62B728" w14:textId="340919C1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5B75EA" w:rsidRPr="00D92E40" w14:paraId="7AB5319D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F56BB8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5897E38" w14:textId="780E9E4E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6BBE157" w14:textId="6702E426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C0ACE3" w14:textId="74F772D3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3A43BF38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580AF71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54482" w14:textId="16AB923A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4A920445" w14:textId="53FCED81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AAB1F" w14:textId="29305A96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5B75EA" w:rsidRPr="00D92E40" w14:paraId="375403BA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E5679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978689" w14:textId="3869DCD0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2A10FE3A" w14:textId="48F8AD55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F5C358" w14:textId="6248F9A6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727051F5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E686BE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AF7D8A" w14:textId="4F174346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1F6FDAA5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2123B8AC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75EA" w:rsidRPr="00D92E40" w14:paraId="4888A58B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71D45CE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AFBD0A" w14:textId="441E9AF4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037F45F4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Dispositivos de Seguridad (Por "Isla de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" / Mesa de Trabajo)</w:t>
            </w:r>
          </w:p>
        </w:tc>
      </w:tr>
      <w:tr w:rsidR="005B75EA" w:rsidRPr="00D92E40" w14:paraId="720E33B6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CDDB0F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BDB735" w14:textId="6874EF4F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72A71C6" w14:textId="646C45A3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5BAD24" w14:textId="28B86312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5B75EA" w:rsidRPr="00D92E40" w14:paraId="710E431B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2BA8CE9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4FCE91" w14:textId="5C03C7EE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36B4675E" w14:textId="44BD6FBF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EE610F" w14:textId="3274D3CB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5B75EA" w:rsidRPr="00D92E40" w14:paraId="10864EE7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2D25489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E950" w14:textId="4B268E86" w:rsidR="005B75EA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5C45A8E" w14:textId="46EDF1AE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D2F824" w14:textId="315D7F5F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5B75EA" w:rsidRPr="00D92E40" w14:paraId="23B1415E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87DF9E2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3E9B9E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75EA" w:rsidRPr="00D92E40" w14:paraId="60696918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4A4F6A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314D9BB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7BE491F4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 xml:space="preserve">Por Célula </w:t>
            </w:r>
            <w:proofErr w:type="spellStart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Tekitl</w:t>
            </w:r>
            <w:proofErr w:type="spellEnd"/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5B75EA" w:rsidRPr="00D92E40" w14:paraId="11A2E889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33CDD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318D72F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B03D2BB" w14:textId="407A1163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B833AB" w14:textId="25F9E054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5B75EA" w:rsidRPr="00D92E40" w14:paraId="3FCB4D10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F418835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73A3F1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96542FE" w14:textId="7E1FB66D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C80096" w14:textId="21A6717B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78297BDB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0A0AB59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7539EC9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427064C" w14:textId="316FFF39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5B75EA" w:rsidRPr="00D92E40" w14:paraId="47AEAE1C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117F9FA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F6982C" w14:textId="77777777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75EA" w:rsidRPr="00D92E40" w14:paraId="5DF3CC60" w14:textId="77777777" w:rsidTr="00336B58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4EFD097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6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5F8D7BE" w14:textId="12F114ED" w:rsidR="005B75EA" w:rsidRPr="00C75BF5" w:rsidRDefault="005B75EA" w:rsidP="005B75EA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5B75EA" w:rsidRPr="00D92E40" w14:paraId="24C40341" w14:textId="77777777" w:rsidTr="00336B58">
        <w:trPr>
          <w:trHeight w:val="165"/>
        </w:trPr>
        <w:tc>
          <w:tcPr>
            <w:tcW w:w="2096" w:type="dxa"/>
            <w:vMerge/>
            <w:shd w:val="clear" w:color="auto" w:fill="861E34"/>
            <w:vAlign w:val="center"/>
          </w:tcPr>
          <w:p w14:paraId="6E6B7071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5B75EA" w:rsidRPr="0063748E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5B75EA" w:rsidRPr="0063748E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A46796D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5B75EA" w:rsidRPr="006D467B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AD05CA" w14:textId="3DE6D082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0CB389EC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DF8A21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5B75EA" w:rsidRPr="0063748E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09E488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5B75EA" w:rsidRPr="006D467B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Tomas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Electricas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seguras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350C572" w14:textId="5AD9E00B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2AD32D5C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3DCA35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5B75EA" w:rsidRPr="0063748E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68B50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5B75EA" w:rsidRPr="006D467B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2B57C6" w14:textId="7374F782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53C1153B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621B4883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5B75EA" w:rsidRPr="0063748E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22F67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5B75EA" w:rsidRPr="006D467B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16372" w14:textId="3EB25619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B75EA" w:rsidRPr="00D92E40" w14:paraId="439C4CE0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E2FFB0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E5DCF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7B70734" w14:textId="153AE20F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5B75EA" w:rsidRPr="00D92E40" w14:paraId="28BEEC3B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CBE216C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A202C0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Botiquin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Primeros Auxilios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A9661B" w14:textId="6DB322D2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67DDAF9F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BD6483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691433A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DF2010" w14:textId="53CE5DD5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602D63B0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A0A4FAC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DED425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96043C" w14:textId="2C0FD774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45270BC2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1ECA9F1D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531688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51B203" w14:textId="77777777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75EA" w:rsidRPr="00D92E40" w14:paraId="1BE7772B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D54B8A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D3D24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F833C9" w14:textId="36B2E2D9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5B75EA" w:rsidRPr="00D92E40" w14:paraId="2CF54A32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98E9D44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EFCE828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DDD9B1" w14:textId="56DABC0E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795B1587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3268318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5B75EA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2DA4A9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6B7458" w14:textId="1956244F" w:rsidR="005B75EA" w:rsidRPr="006D467B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60B8EF2B" w14:textId="77777777" w:rsidTr="00336B58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BB02B05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5B75EA" w:rsidRPr="008E32BD" w:rsidRDefault="005B75EA" w:rsidP="005B75EA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F2DDB3F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5B75EA" w:rsidRPr="006D467B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Telefonos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de Emergencia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D40F9B9" w14:textId="7122F0D8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B75EA" w:rsidRPr="00D92E40" w14:paraId="116B8A5C" w14:textId="77777777" w:rsidTr="00336B58">
        <w:trPr>
          <w:trHeight w:val="18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54F7EF" w14:textId="7777777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5B75EA" w:rsidRPr="00E851A2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6E6F6" w14:textId="77777777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5B75EA" w:rsidRPr="006D467B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F274AC1" w14:textId="2E31ED33" w:rsidR="005B75EA" w:rsidRPr="006D467B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B75EA" w:rsidRPr="00D92E40" w14:paraId="601A2DC7" w14:textId="07731A13" w:rsidTr="00336B58">
        <w:trPr>
          <w:trHeight w:val="54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12C394EB" w14:textId="2662A487" w:rsidR="005B75EA" w:rsidRPr="00D92E40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7" w:name="_Hlk210728541"/>
            <w:r w:rsidRPr="00336B5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5B75EA" w:rsidRPr="006D4DDE" w:rsidRDefault="005B75EA" w:rsidP="005B75EA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5B75EA" w:rsidRPr="006D4DDE" w:rsidRDefault="005B75EA" w:rsidP="005B75EA">
            <w:pPr>
              <w:rPr>
                <w:sz w:val="18"/>
                <w:szCs w:val="18"/>
              </w:rPr>
            </w:pPr>
          </w:p>
          <w:p w14:paraId="67DF8979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diagnóstica.</w:t>
            </w:r>
          </w:p>
          <w:p w14:paraId="5E027083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formativa (teórica).</w:t>
            </w:r>
          </w:p>
          <w:p w14:paraId="74AC0DCB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cuestionario para evaluación sumativa / final.</w:t>
            </w:r>
          </w:p>
          <w:p w14:paraId="3F4632ED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encuesta de satisfacción del curso.</w:t>
            </w:r>
          </w:p>
          <w:p w14:paraId="757B97AE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Guía de Observación (para uso del instructor durante la práctica).</w:t>
            </w:r>
          </w:p>
          <w:p w14:paraId="692CB232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Cotejo (para uso del instructor al evaluar las bombas terminadas).</w:t>
            </w:r>
          </w:p>
          <w:p w14:paraId="5DCB0F6E" w14:textId="77777777" w:rsidR="005B75EA" w:rsidRPr="006D4DDE" w:rsidRDefault="005B75EA" w:rsidP="005B75EA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Documento</w:t>
            </w:r>
            <w:proofErr w:type="gramEnd"/>
            <w:r w:rsidRPr="006D4DDE">
              <w:rPr>
                <w:sz w:val="16"/>
                <w:szCs w:val="16"/>
              </w:rPr>
              <w:t xml:space="preserve">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5B75EA" w:rsidRPr="006D4DDE" w:rsidRDefault="005B75EA" w:rsidP="005B75EA">
            <w:pPr>
              <w:rPr>
                <w:sz w:val="18"/>
                <w:szCs w:val="18"/>
              </w:rPr>
            </w:pPr>
          </w:p>
          <w:p w14:paraId="12CA45EB" w14:textId="32922412" w:rsidR="005B75EA" w:rsidRPr="006D4DDE" w:rsidRDefault="005B75EA" w:rsidP="005B75EA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5B75EA" w:rsidRPr="006D4DDE" w:rsidRDefault="005B75EA" w:rsidP="005B75EA">
            <w:pPr>
              <w:rPr>
                <w:sz w:val="18"/>
                <w:szCs w:val="18"/>
              </w:rPr>
            </w:pPr>
          </w:p>
          <w:p w14:paraId="2A8274F4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Formatos</w:t>
            </w:r>
            <w:proofErr w:type="gramEnd"/>
            <w:r w:rsidRPr="006D4DDE">
              <w:rPr>
                <w:sz w:val="16"/>
                <w:szCs w:val="16"/>
              </w:rPr>
              <w:t xml:space="preserve"> de contrato de aprendizaje.</w:t>
            </w:r>
          </w:p>
          <w:p w14:paraId="0984888A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asistencia.</w:t>
            </w:r>
          </w:p>
          <w:p w14:paraId="32388D55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lista de verificación de requerimientos.</w:t>
            </w:r>
          </w:p>
          <w:p w14:paraId="1CE7C92E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Formato</w:t>
            </w:r>
            <w:proofErr w:type="gramEnd"/>
            <w:r w:rsidRPr="006D4DDE">
              <w:rPr>
                <w:sz w:val="16"/>
                <w:szCs w:val="16"/>
              </w:rPr>
              <w:t xml:space="preserve"> de informe final del curso.</w:t>
            </w:r>
          </w:p>
          <w:p w14:paraId="1146FF30" w14:textId="77777777" w:rsidR="005B75EA" w:rsidRDefault="005B75EA" w:rsidP="005B75EA">
            <w:pPr>
              <w:rPr>
                <w:sz w:val="16"/>
                <w:szCs w:val="16"/>
              </w:rPr>
            </w:pPr>
          </w:p>
          <w:p w14:paraId="2382BC55" w14:textId="1CE4D188" w:rsidR="005B75EA" w:rsidRPr="006D4DDE" w:rsidRDefault="005B75EA" w:rsidP="005B75EA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5B75EA" w:rsidRPr="006D4DDE" w:rsidRDefault="005B75EA" w:rsidP="005B75EA">
            <w:pPr>
              <w:rPr>
                <w:sz w:val="16"/>
                <w:szCs w:val="16"/>
              </w:rPr>
            </w:pPr>
          </w:p>
          <w:p w14:paraId="697D1D47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Archivo</w:t>
            </w:r>
            <w:proofErr w:type="gramEnd"/>
            <w:r w:rsidRPr="006D4DDE">
              <w:rPr>
                <w:sz w:val="16"/>
                <w:szCs w:val="16"/>
              </w:rPr>
              <w:t xml:space="preserve"> digital con la presentación electrónica (diapositivas).</w:t>
            </w:r>
          </w:p>
          <w:p w14:paraId="45029976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Cuadernillos</w:t>
            </w:r>
            <w:proofErr w:type="gramEnd"/>
            <w:r w:rsidRPr="006D4DDE">
              <w:rPr>
                <w:sz w:val="16"/>
                <w:szCs w:val="16"/>
              </w:rPr>
              <w:t xml:space="preserve"> de trabajo (Guía visual y técnica para los participantes).</w:t>
            </w:r>
          </w:p>
          <w:p w14:paraId="3F3D711D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25 </w:t>
            </w:r>
            <w:proofErr w:type="gramStart"/>
            <w:r w:rsidRPr="006D4DDE">
              <w:rPr>
                <w:sz w:val="16"/>
                <w:szCs w:val="16"/>
              </w:rPr>
              <w:t>Bolígrafos</w:t>
            </w:r>
            <w:proofErr w:type="gramEnd"/>
            <w:r w:rsidRPr="006D4DDE">
              <w:rPr>
                <w:sz w:val="16"/>
                <w:szCs w:val="16"/>
              </w:rPr>
              <w:t>.</w:t>
            </w:r>
          </w:p>
          <w:p w14:paraId="51E6C6BC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Pizarrón</w:t>
            </w:r>
            <w:proofErr w:type="gramEnd"/>
            <w:r w:rsidRPr="006D4DDE">
              <w:rPr>
                <w:sz w:val="16"/>
                <w:szCs w:val="16"/>
              </w:rPr>
              <w:t xml:space="preserve"> blanco o rotafolio.</w:t>
            </w:r>
          </w:p>
          <w:p w14:paraId="785F32D5" w14:textId="77777777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 xml:space="preserve">4 </w:t>
            </w:r>
            <w:proofErr w:type="gramStart"/>
            <w:r w:rsidRPr="006D4DDE">
              <w:rPr>
                <w:sz w:val="16"/>
                <w:szCs w:val="16"/>
              </w:rPr>
              <w:t>Plumones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pizarrón/rotafolio (colores variados).</w:t>
            </w:r>
          </w:p>
          <w:p w14:paraId="21937A26" w14:textId="3C441ACB" w:rsidR="005B75EA" w:rsidRPr="006D4DDE" w:rsidRDefault="005B75EA" w:rsidP="005B75EA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 xml:space="preserve">1 </w:t>
            </w:r>
            <w:proofErr w:type="gramStart"/>
            <w:r w:rsidRPr="006D4DDE">
              <w:rPr>
                <w:sz w:val="16"/>
                <w:szCs w:val="16"/>
              </w:rPr>
              <w:t>Borrador</w:t>
            </w:r>
            <w:proofErr w:type="gramEnd"/>
            <w:r w:rsidRPr="006D4DDE">
              <w:rPr>
                <w:sz w:val="16"/>
                <w:szCs w:val="16"/>
              </w:rPr>
              <w:t xml:space="preserve"> para pizarrón.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C1D062" w14:textId="02AF26FC" w:rsidR="005B75EA" w:rsidRPr="00D92E40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5B75EA" w:rsidRPr="00291D63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5B75EA" w:rsidRPr="00291D63" w:rsidRDefault="005B75EA" w:rsidP="005B75EA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7"/>
      <w:tr w:rsidR="005B75EA" w:rsidRPr="00D92E40" w14:paraId="1622354C" w14:textId="77F7C5F3" w:rsidTr="00336B58">
        <w:trPr>
          <w:trHeight w:val="345"/>
        </w:trPr>
        <w:tc>
          <w:tcPr>
            <w:tcW w:w="2096" w:type="dxa"/>
            <w:vMerge/>
            <w:shd w:val="clear" w:color="auto" w:fill="861E34"/>
            <w:vAlign w:val="center"/>
          </w:tcPr>
          <w:p w14:paraId="38723090" w14:textId="77777777" w:rsidR="005B75EA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5B75EA" w:rsidRDefault="005B75EA" w:rsidP="005B75EA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B87314" w14:textId="7777777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5B75EA" w:rsidRPr="00291D63" w:rsidRDefault="005B75EA" w:rsidP="005B75E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5B75EA" w:rsidRPr="00291D63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 xml:space="preserve">Soporte </w:t>
            </w:r>
            <w:proofErr w:type="spellStart"/>
            <w:r w:rsidRPr="00291D63">
              <w:rPr>
                <w:rFonts w:ascii="Arial" w:hAnsi="Arial" w:cs="Arial"/>
                <w:sz w:val="14"/>
                <w:szCs w:val="14"/>
              </w:rPr>
              <w:t>Tecnico</w:t>
            </w:r>
            <w:proofErr w:type="spellEnd"/>
            <w:r w:rsidRPr="00291D63">
              <w:rPr>
                <w:rFonts w:ascii="Arial" w:hAnsi="Arial" w:cs="Arial"/>
                <w:sz w:val="14"/>
                <w:szCs w:val="14"/>
              </w:rPr>
              <w:t xml:space="preserve"> de Aula</w:t>
            </w:r>
          </w:p>
        </w:tc>
      </w:tr>
      <w:tr w:rsidR="005B75EA" w:rsidRPr="00D92E40" w14:paraId="1BA4F9CD" w14:textId="77777777" w:rsidTr="00336B58">
        <w:trPr>
          <w:trHeight w:val="2340"/>
        </w:trPr>
        <w:tc>
          <w:tcPr>
            <w:tcW w:w="2096" w:type="dxa"/>
            <w:vMerge/>
            <w:shd w:val="clear" w:color="auto" w:fill="861E34"/>
            <w:vAlign w:val="center"/>
          </w:tcPr>
          <w:p w14:paraId="70CE85E7" w14:textId="77777777" w:rsidR="005B75EA" w:rsidRDefault="005B75EA" w:rsidP="005B75EA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5B75EA" w:rsidRDefault="005B75EA" w:rsidP="005B75EA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DC3008" w14:textId="77777777" w:rsidR="005B75EA" w:rsidRDefault="005B75EA" w:rsidP="005B75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5B75EA" w:rsidRPr="00291D63" w:rsidRDefault="005B75EA" w:rsidP="005B75EA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7"/>
        <w:gridCol w:w="1337"/>
        <w:gridCol w:w="4400"/>
        <w:gridCol w:w="1557"/>
      </w:tblGrid>
      <w:tr w:rsidR="007B245E" w:rsidRPr="008F3B9B" w14:paraId="63581E87" w14:textId="77777777" w:rsidTr="00336B58">
        <w:tc>
          <w:tcPr>
            <w:tcW w:w="0" w:type="auto"/>
            <w:gridSpan w:val="4"/>
            <w:shd w:val="clear" w:color="auto" w:fill="861E34"/>
          </w:tcPr>
          <w:p w14:paraId="4E2B047D" w14:textId="77777777" w:rsidR="007B245E" w:rsidRPr="00336B58" w:rsidRDefault="007B245E" w:rsidP="009202E0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336B58">
        <w:trPr>
          <w:trHeight w:val="371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46980931" w14:textId="0DDA64BB" w:rsidR="007B245E" w:rsidRPr="00336B58" w:rsidRDefault="007B245E" w:rsidP="009202E0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1: PRÁCTICA EN EQUIPO ("ISLAS </w:t>
            </w:r>
            <w:r w:rsidR="002A5FB6"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506785D1" w14:textId="77777777" w:rsidTr="009202E0">
        <w:tc>
          <w:tcPr>
            <w:tcW w:w="0" w:type="auto"/>
          </w:tcPr>
          <w:p w14:paraId="5688636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9202E0">
        <w:tc>
          <w:tcPr>
            <w:tcW w:w="0" w:type="auto"/>
            <w:hideMark/>
          </w:tcPr>
          <w:p w14:paraId="2E85844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9202E0">
        <w:tc>
          <w:tcPr>
            <w:tcW w:w="0" w:type="auto"/>
            <w:hideMark/>
          </w:tcPr>
          <w:p w14:paraId="4FBA891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3E39D4D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</w:t>
            </w:r>
            <w:proofErr w:type="spellStart"/>
            <w:r w:rsidR="002A5FB6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9202E0">
        <w:tc>
          <w:tcPr>
            <w:tcW w:w="0" w:type="auto"/>
            <w:hideMark/>
          </w:tcPr>
          <w:p w14:paraId="274327CA" w14:textId="645512D5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</w:t>
            </w:r>
            <w:proofErr w:type="spellStart"/>
            <w:r w:rsidR="002A5FB6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Tekitl</w:t>
            </w:r>
            <w:proofErr w:type="spellEnd"/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9202E0">
        <w:tc>
          <w:tcPr>
            <w:tcW w:w="0" w:type="auto"/>
            <w:hideMark/>
          </w:tcPr>
          <w:p w14:paraId="68FB6F8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9202E0">
        <w:tc>
          <w:tcPr>
            <w:tcW w:w="0" w:type="auto"/>
            <w:hideMark/>
          </w:tcPr>
          <w:p w14:paraId="2435F8E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336B58">
        <w:trPr>
          <w:trHeight w:val="359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11C66D48" w14:textId="27B0CF35" w:rsidR="007B245E" w:rsidRPr="00336B58" w:rsidRDefault="007B245E" w:rsidP="009202E0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 xml:space="preserve">OPCIÓN 2: PRÁCTICA INDIVIDUAL ("CÉLULA </w:t>
            </w:r>
            <w:r w:rsidR="002A5FB6"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TEKITL</w:t>
            </w:r>
            <w:r w:rsidRPr="00336B5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")</w:t>
            </w:r>
          </w:p>
        </w:tc>
      </w:tr>
      <w:tr w:rsidR="007B245E" w:rsidRPr="008F3B9B" w14:paraId="33F1E672" w14:textId="77777777" w:rsidTr="009202E0">
        <w:tc>
          <w:tcPr>
            <w:tcW w:w="0" w:type="auto"/>
          </w:tcPr>
          <w:p w14:paraId="37014532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9202E0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9202E0">
        <w:tc>
          <w:tcPr>
            <w:tcW w:w="0" w:type="auto"/>
            <w:hideMark/>
          </w:tcPr>
          <w:p w14:paraId="622272C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9202E0">
        <w:tc>
          <w:tcPr>
            <w:tcW w:w="0" w:type="auto"/>
            <w:hideMark/>
          </w:tcPr>
          <w:p w14:paraId="16870F4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9202E0">
        <w:tc>
          <w:tcPr>
            <w:tcW w:w="0" w:type="auto"/>
            <w:hideMark/>
          </w:tcPr>
          <w:p w14:paraId="3F30B0A3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9202E0">
        <w:tc>
          <w:tcPr>
            <w:tcW w:w="0" w:type="auto"/>
            <w:hideMark/>
          </w:tcPr>
          <w:p w14:paraId="541B3066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9202E0">
        <w:tc>
          <w:tcPr>
            <w:tcW w:w="0" w:type="auto"/>
            <w:hideMark/>
          </w:tcPr>
          <w:p w14:paraId="0B3D1A99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proofErr w:type="gramStart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</w:t>
            </w:r>
            <w:proofErr w:type="gramEnd"/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 xml:space="preserve">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9202E0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9202E0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418"/>
        <w:gridCol w:w="1276"/>
        <w:gridCol w:w="1069"/>
        <w:gridCol w:w="15"/>
        <w:gridCol w:w="18"/>
      </w:tblGrid>
      <w:tr w:rsidR="00EB7915" w:rsidRPr="00EB7915" w14:paraId="64851391" w14:textId="77777777" w:rsidTr="00336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5"/>
            <w:shd w:val="clear" w:color="auto" w:fill="861E34"/>
            <w:vAlign w:val="center"/>
          </w:tcPr>
          <w:p w14:paraId="08DA9681" w14:textId="2B3A9255" w:rsidR="00114FCC" w:rsidRPr="00EB7915" w:rsidRDefault="00114FCC" w:rsidP="00114FCC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bookmarkStart w:id="9" w:name="_Hlk186691"/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 xml:space="preserve">Nombre </w:t>
            </w: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del Curso:</w:t>
            </w:r>
            <w:r w:rsidR="008B064B"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2A5FB6"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Tekitl</w:t>
            </w:r>
            <w:proofErr w:type="spellEnd"/>
            <w:r w:rsidR="00EF575D"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 xml:space="preserve"> </w:t>
            </w:r>
            <w:proofErr w:type="spellStart"/>
            <w:r w:rsidR="00EF575D"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Lab</w:t>
            </w:r>
            <w:proofErr w:type="spellEnd"/>
            <w:r w:rsidR="00EF575D" w:rsidRPr="00336B58">
              <w:rPr>
                <w:rFonts w:ascii="Arial" w:hAnsi="Arial" w:cs="Arial"/>
                <w:color w:val="FFFFFF" w:themeColor="background1"/>
                <w:sz w:val="18"/>
                <w:szCs w:val="18"/>
                <w:shd w:val="clear" w:color="auto" w:fill="861E34"/>
              </w:rPr>
              <w:t>: “PONTE LAS PILAS” Construcción de cargadores portátiles comunitarios.</w:t>
            </w:r>
          </w:p>
        </w:tc>
        <w:tc>
          <w:tcPr>
            <w:tcW w:w="1276" w:type="dxa"/>
            <w:shd w:val="clear" w:color="auto" w:fill="861E34"/>
            <w:vAlign w:val="center"/>
          </w:tcPr>
          <w:p w14:paraId="44CC9B52" w14:textId="77777777" w:rsidR="00114FCC" w:rsidRPr="00336B58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786F6510" w14:textId="66C66400" w:rsidR="00114FCC" w:rsidRPr="00336B58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114FCC"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horas</w:t>
            </w:r>
          </w:p>
        </w:tc>
      </w:tr>
      <w:tr w:rsidR="00336B58" w:rsidRPr="00336B58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4C8C26" w14:textId="72A99199" w:rsidR="00871483" w:rsidRPr="00336B58" w:rsidRDefault="00114FCC" w:rsidP="00DE17A5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73A96BE9" w14:textId="77777777" w:rsidR="00871483" w:rsidRPr="00336B58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59DCF3E" w14:textId="77777777" w:rsidR="00871483" w:rsidRPr="00336B58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52245244" w14:textId="77777777" w:rsidR="00871483" w:rsidRPr="00336B58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674E540" w14:textId="77777777" w:rsidR="00871483" w:rsidRPr="00336B58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D8BAD54" w14:textId="77777777" w:rsidR="00871483" w:rsidRPr="00336B58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336B58" w:rsidRPr="00336B58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5E8CD788" w14:textId="77777777" w:rsidR="00871483" w:rsidRPr="00336B58" w:rsidRDefault="00871483" w:rsidP="0031357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</w:tcPr>
          <w:p w14:paraId="5C355C77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2915D4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</w:tcPr>
          <w:p w14:paraId="71371C43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vMerge/>
          </w:tcPr>
          <w:p w14:paraId="6A4423A8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18E4D5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</w:tcPr>
          <w:p w14:paraId="7D0FA26E" w14:textId="77777777" w:rsidR="00871483" w:rsidRPr="00336B58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897A2B" w:rsidRPr="00D92E40" w14:paraId="47E48251" w14:textId="77777777" w:rsidTr="00336B58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9"/>
            <w:shd w:val="clear" w:color="auto" w:fill="861E34"/>
            <w:vAlign w:val="center"/>
          </w:tcPr>
          <w:p w14:paraId="1E629B17" w14:textId="4CA3AADA" w:rsidR="00897A2B" w:rsidRPr="00336B58" w:rsidRDefault="00897A2B" w:rsidP="00114FCC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Comprobación de existencia y funcionamiento de los recursos </w:t>
            </w:r>
            <w:r w:rsidR="0070343C"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requeridos</w:t>
            </w: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0AF3CD2C" w14:textId="33A8C7CB" w:rsidR="00B74CCA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Formato</w:t>
            </w:r>
            <w:proofErr w:type="gram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CC74F0B" w14:textId="2C87F118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</w:t>
            </w:r>
            <w:r w:rsidR="00EF575D">
              <w:rPr>
                <w:rFonts w:ascii="Arial" w:hAnsi="Arial" w:cs="Arial"/>
                <w:sz w:val="18"/>
                <w:szCs w:val="18"/>
              </w:rPr>
              <w:t>celdas de litio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EF575D">
              <w:rPr>
                <w:rFonts w:ascii="Arial" w:hAnsi="Arial" w:cs="Arial"/>
                <w:sz w:val="18"/>
                <w:szCs w:val="18"/>
              </w:rPr>
              <w:t>módulos de carga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EF575D">
              <w:rPr>
                <w:rFonts w:ascii="Arial" w:hAnsi="Arial" w:cs="Arial"/>
                <w:sz w:val="18"/>
                <w:szCs w:val="18"/>
              </w:rPr>
              <w:t>porta pilas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estaño, etc.) contemplando ambas modalidades operativas: 25 kits para labor personal ("Célula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 xml:space="preserve">") y 7 kits de herramientas compartidas ("Islas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").</w:t>
            </w: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26C3EA21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65273">
              <w:rPr>
                <w:rFonts w:ascii="Arial" w:hAnsi="Arial" w:cs="Arial"/>
                <w:sz w:val="18"/>
                <w:szCs w:val="18"/>
              </w:rPr>
              <w:t>pistolas de silicón 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644EAD0" w14:textId="4A2BD162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20 sillas) asegurando que permita la configuración tanto individual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(“Células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="008B064B">
              <w:rPr>
                <w:rFonts w:ascii="Arial" w:hAnsi="Arial" w:cs="Arial"/>
                <w:sz w:val="18"/>
                <w:szCs w:val="18"/>
              </w:rPr>
              <w:t>”)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 como el agrupamiento en equipos de 4 a 5 personas ("Islas de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F65273">
              <w:rPr>
                <w:rFonts w:ascii="Arial" w:hAnsi="Arial" w:cs="Arial"/>
                <w:sz w:val="18"/>
                <w:szCs w:val="18"/>
              </w:rPr>
              <w:t>"), corroborando la delimitación segura para pruebas.</w:t>
            </w: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1A953A4" w14:textId="394FBB28" w:rsidR="00F65273" w:rsidRPr="006638F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336B58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024A8BBE" w14:textId="1C5C80C2" w:rsidR="00897A2B" w:rsidRPr="00336B58" w:rsidRDefault="006244B0" w:rsidP="00897A2B">
            <w:pPr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(Esta actividad se realiza previo a la sesión y no afecta al tiempo total del </w:t>
            </w:r>
            <w:proofErr w:type="gramStart"/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curso )</w:t>
            </w:r>
            <w:r w:rsidR="00897A2B"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Tiempo</w:t>
            </w:r>
            <w:proofErr w:type="gramEnd"/>
            <w:r w:rsidR="00897A2B"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 total de comprobación de equipo: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00DFA882" w14:textId="4A76DE20" w:rsidR="00E447D6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336B58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6B755B5E" w14:textId="67E132FD" w:rsidR="00897A2B" w:rsidRPr="00336B58" w:rsidRDefault="00897A2B" w:rsidP="00EB7915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lastRenderedPageBreak/>
              <w:t>Encuadre del Curso</w:t>
            </w:r>
            <w:r w:rsidR="006244B0"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:</w:t>
            </w:r>
            <w:r w:rsidR="00F65273" w:rsidRPr="00336B58">
              <w:rPr>
                <w:color w:val="FFFFFF" w:themeColor="background1"/>
              </w:rPr>
              <w:t xml:space="preserve"> </w:t>
            </w:r>
            <w:proofErr w:type="spellStart"/>
            <w:r w:rsidR="002A5FB6" w:rsidRPr="00336B58">
              <w:rPr>
                <w:color w:val="FFFFFF" w:themeColor="background1"/>
              </w:rPr>
              <w:t>Tekitl</w:t>
            </w:r>
            <w:proofErr w:type="spellEnd"/>
            <w:r w:rsidR="00EF575D" w:rsidRPr="00336B58">
              <w:rPr>
                <w:color w:val="FFFFFF" w:themeColor="background1"/>
              </w:rPr>
              <w:t xml:space="preserve"> </w:t>
            </w:r>
            <w:proofErr w:type="spellStart"/>
            <w:r w:rsidR="00EF575D" w:rsidRPr="00336B58">
              <w:rPr>
                <w:color w:val="FFFFFF" w:themeColor="background1"/>
              </w:rPr>
              <w:t>Lab</w:t>
            </w:r>
            <w:proofErr w:type="spellEnd"/>
            <w:r w:rsidR="00EF575D" w:rsidRPr="00336B58">
              <w:rPr>
                <w:color w:val="FFFFFF" w:themeColor="background1"/>
              </w:rPr>
              <w:t>: “PONTE LAS PILAS” Construcción de cargadores portátiles comunitarios.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103F1612" w14:textId="77777777" w:rsidR="00897A2B" w:rsidRPr="00336B58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336B58" w:rsidRPr="00336B58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Pr="00336B58" w:rsidRDefault="0070343C" w:rsidP="0070343C">
            <w:pPr>
              <w:jc w:val="center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624A232B" w14:textId="060B960A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336B58" w:rsidRPr="00336B58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336B58" w:rsidRDefault="0070343C" w:rsidP="0070343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0B2BCEF4" w14:textId="0216896C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Pr="00336B58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diaposistivas</w:t>
            </w:r>
            <w:proofErr w:type="spellEnd"/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336B58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27E11963" w14:textId="61845388" w:rsidR="002C1C75" w:rsidRPr="00336B58" w:rsidRDefault="002C1C75" w:rsidP="002C1C75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861E34"/>
            <w:vAlign w:val="center"/>
          </w:tcPr>
          <w:p w14:paraId="5400531C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699BEB35" w14:textId="42DE0A4A" w:rsidR="002C1C75" w:rsidRPr="00336B58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40</w:t>
            </w:r>
            <w:r w:rsidR="003D2241"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F3350"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mi</w:t>
            </w:r>
            <w:r w:rsidR="003D2241"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</w:t>
            </w:r>
          </w:p>
          <w:p w14:paraId="0197A749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2C1C75" w:rsidRPr="00D92E40" w14:paraId="0C36ADA1" w14:textId="77777777" w:rsidTr="00336B58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8"/>
            <w:shd w:val="clear" w:color="auto" w:fill="861E34"/>
            <w:vAlign w:val="center"/>
          </w:tcPr>
          <w:p w14:paraId="632E8F27" w14:textId="1A139EE4" w:rsidR="002C1C75" w:rsidRPr="00336B58" w:rsidRDefault="002C1C75" w:rsidP="002C1C7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Cs w:val="0"/>
                <w:color w:val="FFFFFF" w:themeColor="background1"/>
                <w:sz w:val="18"/>
                <w:szCs w:val="18"/>
              </w:rPr>
              <w:t>Desarrollo Temático del Curso</w:t>
            </w:r>
          </w:p>
        </w:tc>
      </w:tr>
      <w:tr w:rsidR="00336B58" w:rsidRPr="00336B58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336B58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0A74FDC" w14:textId="49C77E45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336B58" w:rsidRPr="00336B58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336B58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1F0DAFF7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336B58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0FF4D6E" w14:textId="4A44340C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B36E30">
              <w:rPr>
                <w:rFonts w:ascii="Arial" w:hAnsi="Arial" w:cs="Arial"/>
                <w:sz w:val="16"/>
                <w:szCs w:val="16"/>
              </w:rPr>
              <w:t xml:space="preserve">El </w:t>
            </w:r>
            <w:r w:rsidR="00EF575D">
              <w:rPr>
                <w:rFonts w:ascii="Arial" w:hAnsi="Arial" w:cs="Arial"/>
                <w:sz w:val="16"/>
                <w:szCs w:val="16"/>
              </w:rPr>
              <w:t>legado voltaico</w:t>
            </w:r>
          </w:p>
          <w:p w14:paraId="797B40A9" w14:textId="77777777" w:rsidR="00F65273" w:rsidRP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53E1A39B" w:rsid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124E63E1" w14:textId="77777777" w:rsidR="00B36E30" w:rsidRPr="00F65273" w:rsidRDefault="00B36E30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4113322" w14:textId="5F828301" w:rsidR="00F65273" w:rsidRPr="00B36E30" w:rsidRDefault="00EF575D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EF575D">
              <w:rPr>
                <w:rFonts w:ascii="Arial" w:hAnsi="Arial" w:cs="Arial"/>
                <w:sz w:val="16"/>
                <w:szCs w:val="16"/>
              </w:rPr>
              <w:t xml:space="preserve">El participante distinguirá los antecedentes históricos de las baterías y los principios básicos de las reacciones electroquímicas (óxido-reducción), identificando cómo se transforma la energía </w:t>
            </w:r>
            <w:r w:rsidRPr="00EF575D">
              <w:rPr>
                <w:rFonts w:ascii="Arial" w:hAnsi="Arial" w:cs="Arial"/>
                <w:sz w:val="16"/>
                <w:szCs w:val="16"/>
              </w:rPr>
              <w:lastRenderedPageBreak/>
              <w:t>química en energía eléctrica con base en la guía visual del cuadernillo, para comprender el funcionamiento de las celdas de almacenamiento al implementar cargadores portátiles (</w:t>
            </w:r>
            <w:proofErr w:type="spellStart"/>
            <w:r w:rsidRPr="00EF575D">
              <w:rPr>
                <w:rFonts w:ascii="Arial" w:hAnsi="Arial" w:cs="Arial"/>
                <w:sz w:val="16"/>
                <w:szCs w:val="16"/>
              </w:rPr>
              <w:t>powerbanks</w:t>
            </w:r>
            <w:proofErr w:type="spellEnd"/>
            <w:r w:rsidRPr="00EF575D">
              <w:rPr>
                <w:rFonts w:ascii="Arial" w:hAnsi="Arial" w:cs="Arial"/>
                <w:sz w:val="16"/>
                <w:szCs w:val="16"/>
              </w:rPr>
              <w:t>) o proyectos energéticos propios y comunitarios</w:t>
            </w:r>
            <w:r w:rsidR="00B36E30" w:rsidRPr="00B36E3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lastRenderedPageBreak/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17DC65F" w14:textId="6F5F6684" w:rsidR="008B064B" w:rsidRDefault="00EF575D" w:rsidP="008B064B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 crónica del voltaje</w:t>
            </w:r>
          </w:p>
          <w:p w14:paraId="29FFE41E" w14:textId="300873E0" w:rsidR="00F65273" w:rsidRPr="008B064B" w:rsidRDefault="008B064B" w:rsidP="00B36E30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8B064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="00EF575D">
              <w:rPr>
                <w:rFonts w:ascii="Arial" w:hAnsi="Arial" w:cs="Arial"/>
                <w:sz w:val="18"/>
                <w:szCs w:val="18"/>
              </w:rPr>
              <w:t>danza de los metales</w:t>
            </w: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4D570D72" w:rsidR="00F65273" w:rsidRDefault="00EF575D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F575D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el origen histórico de las baterías y el fenómeno electroquímico (óxido-reducción)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336B58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33EB3061" w14:textId="0D844F51" w:rsidR="00F65273" w:rsidRPr="00336B58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60ABC570" w14:textId="6A5BB5B9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42 min</w:t>
            </w:r>
          </w:p>
        </w:tc>
      </w:tr>
      <w:tr w:rsidR="00336B58" w:rsidRPr="00336B58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336B58" w:rsidRDefault="00F65273" w:rsidP="00F65273">
            <w:pPr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Cs w:val="0"/>
                <w:color w:val="861E34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336B58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93BA1CB" w14:textId="34DCE7A5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336B58" w:rsidRPr="00336B58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336B58" w:rsidRDefault="00F65273" w:rsidP="00F65273">
            <w:pPr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336B58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/>
            <w:vAlign w:val="center"/>
          </w:tcPr>
          <w:p w14:paraId="50356688" w14:textId="3218DE6E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336B58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3C996BA4" w14:textId="0DA693BA" w:rsidR="0056021F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EF575D">
              <w:rPr>
                <w:rFonts w:ascii="Arial" w:hAnsi="Arial" w:cs="Arial"/>
                <w:sz w:val="16"/>
                <w:szCs w:val="16"/>
              </w:rPr>
              <w:t>El prisma celular</w:t>
            </w:r>
          </w:p>
          <w:p w14:paraId="1EB27D03" w14:textId="77777777" w:rsidR="00B36E30" w:rsidRPr="00F65273" w:rsidRDefault="00B36E30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77777777" w:rsidR="0056021F" w:rsidRPr="00F65273" w:rsidRDefault="0056021F" w:rsidP="00F652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4C1FEBBA" w14:textId="1C20484E" w:rsidR="0056021F" w:rsidRPr="00B320FF" w:rsidRDefault="00EF575D" w:rsidP="00F65273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F575D">
              <w:rPr>
                <w:rFonts w:ascii="Arial" w:hAnsi="Arial" w:cs="Arial"/>
                <w:sz w:val="16"/>
                <w:szCs w:val="16"/>
              </w:rPr>
              <w:t xml:space="preserve">Al finalizar el tema, el participante analizará el ecosistema de las celdas electroquímicas comerciales (pilas primarias y baterías secundarias) mediante la identificación de sus compuestos químicos, la estandarización de sus tamaños físicos y la comprensión de sus ciclos de vida (carga y descarga), para comprender de manera integral su rendimiento práctico y fundamentar técnicamente </w:t>
            </w:r>
            <w:r w:rsidRPr="00EF575D">
              <w:rPr>
                <w:rFonts w:ascii="Arial" w:hAnsi="Arial" w:cs="Arial"/>
                <w:sz w:val="16"/>
                <w:szCs w:val="16"/>
              </w:rPr>
              <w:lastRenderedPageBreak/>
              <w:t>la selección adecuada de las celdas al ensamblar cargadores portátiles (</w:t>
            </w:r>
            <w:proofErr w:type="spellStart"/>
            <w:r w:rsidRPr="00EF575D">
              <w:rPr>
                <w:rFonts w:ascii="Arial" w:hAnsi="Arial" w:cs="Arial"/>
                <w:sz w:val="16"/>
                <w:szCs w:val="16"/>
              </w:rPr>
              <w:t>powerbanks</w:t>
            </w:r>
            <w:proofErr w:type="spellEnd"/>
            <w:r w:rsidRPr="00EF575D">
              <w:rPr>
                <w:rFonts w:ascii="Arial" w:hAnsi="Arial" w:cs="Arial"/>
                <w:sz w:val="16"/>
                <w:szCs w:val="16"/>
              </w:rPr>
              <w:t>) o proyectos de almacenamiento en su comunidad</w:t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5D8A904B" w14:textId="77777777" w:rsidR="00103E74" w:rsidRPr="00103E74" w:rsidRDefault="00103E74" w:rsidP="00103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8"/>
                <w:szCs w:val="18"/>
              </w:rPr>
              <w:t>2.1 La dinastía de los compuestos</w:t>
            </w:r>
          </w:p>
          <w:p w14:paraId="27CE7732" w14:textId="77777777" w:rsidR="00103E74" w:rsidRPr="00103E74" w:rsidRDefault="00103E74" w:rsidP="00103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8"/>
                <w:szCs w:val="18"/>
              </w:rPr>
              <w:t>2.2 El carácter de la corriente</w:t>
            </w:r>
          </w:p>
          <w:p w14:paraId="7FA31482" w14:textId="36BF8CDC" w:rsidR="0056021F" w:rsidRPr="00D92E40" w:rsidRDefault="00103E74" w:rsidP="00103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8"/>
                <w:szCs w:val="18"/>
              </w:rPr>
              <w:t>2.3 El destino de la carga</w:t>
            </w: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543C1D8E" w:rsidR="0056021F" w:rsidRDefault="00103E7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8"/>
                <w:szCs w:val="18"/>
              </w:rPr>
              <w:t xml:space="preserve">Al finalizar la exposición, el instructor hace una pausa para abrir el diálogo, resolver las dudas de los participantes sobre los tipos de celdas comerciales, sus compuestos químicos y los ciclos de carga y descarga, y fomentar la consulta de sus cuadernillos para enriquecer el </w:t>
            </w:r>
            <w:proofErr w:type="gramStart"/>
            <w:r w:rsidRPr="00103E74">
              <w:rPr>
                <w:rFonts w:ascii="Arial" w:hAnsi="Arial" w:cs="Arial"/>
                <w:sz w:val="18"/>
                <w:szCs w:val="18"/>
              </w:rPr>
              <w:t>tema.</w:t>
            </w:r>
            <w:r w:rsidR="00EF575D" w:rsidRPr="00EF575D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lastRenderedPageBreak/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336B58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7DD8F18F" w14:textId="54290713" w:rsidR="00F65273" w:rsidRPr="00336B58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06B8092B" w14:textId="49A0480D" w:rsidR="00F65273" w:rsidRPr="00336B58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336B58" w:rsidRPr="00336B58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336B58" w:rsidRDefault="00005492" w:rsidP="00064CD9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bookmarkStart w:id="10" w:name="_Hlk186718"/>
            <w:r w:rsidRPr="00336B58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336B58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336B58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336B58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336B58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336B58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861E34"/>
                <w:sz w:val="18"/>
                <w:szCs w:val="18"/>
              </w:rPr>
              <w:t>Tiempo</w:t>
            </w:r>
          </w:p>
        </w:tc>
      </w:tr>
      <w:tr w:rsidR="00336B58" w:rsidRPr="00336B58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336B58" w:rsidRDefault="00ED3FA0" w:rsidP="00064CD9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336B58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6B71D1CD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</w:t>
            </w:r>
            <w:proofErr w:type="gramStart"/>
            <w:r w:rsidRPr="00F65273">
              <w:rPr>
                <w:rFonts w:ascii="Arial" w:hAnsi="Arial" w:cs="Arial"/>
                <w:sz w:val="16"/>
                <w:szCs w:val="16"/>
              </w:rPr>
              <w:t>3 :</w:t>
            </w:r>
            <w:proofErr w:type="gramEnd"/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 xml:space="preserve">Ensamblaje </w:t>
            </w:r>
            <w:r w:rsidR="00103E74">
              <w:rPr>
                <w:rFonts w:ascii="Arial" w:hAnsi="Arial" w:cs="Arial"/>
                <w:sz w:val="16"/>
                <w:szCs w:val="16"/>
              </w:rPr>
              <w:t>Autónomo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08F7C5CC" w14:textId="080BD208" w:rsidR="0056021F" w:rsidRPr="00D92E40" w:rsidRDefault="00103E74" w:rsidP="00F65273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6"/>
                <w:szCs w:val="16"/>
              </w:rPr>
              <w:t>Al finalizar el tema, el participante construirá un cargador portátil (</w:t>
            </w:r>
            <w:proofErr w:type="spellStart"/>
            <w:r w:rsidRPr="00103E74">
              <w:rPr>
                <w:rFonts w:ascii="Arial" w:hAnsi="Arial" w:cs="Arial"/>
                <w:sz w:val="16"/>
                <w:szCs w:val="16"/>
              </w:rPr>
              <w:t>powerbank</w:t>
            </w:r>
            <w:proofErr w:type="spellEnd"/>
            <w:r w:rsidRPr="00103E74">
              <w:rPr>
                <w:rFonts w:ascii="Arial" w:hAnsi="Arial" w:cs="Arial"/>
                <w:sz w:val="16"/>
                <w:szCs w:val="16"/>
              </w:rPr>
              <w:t>) casero funcional, acoplando manualmente baterías recargables recuperadas a un módulo de carga USB montado en una estructura de materiales locales, siguiendo las técnicas de soldado, aislamiento y seguridad demostradas, para dominar el almacenamiento práctico de energía y adquirir la habilidad técnica necesaria para replicar o reparar estos acumuladores portátiles.</w:t>
            </w:r>
          </w:p>
        </w:tc>
        <w:tc>
          <w:tcPr>
            <w:tcW w:w="1610" w:type="dxa"/>
            <w:vAlign w:val="center"/>
          </w:tcPr>
          <w:p w14:paraId="246BDB9B" w14:textId="5FF5B7F8" w:rsidR="0056021F" w:rsidRPr="00D92E40" w:rsidRDefault="00103E74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103E74">
              <w:rPr>
                <w:rFonts w:ascii="Arial" w:hAnsi="Arial" w:cs="Arial"/>
                <w:sz w:val="18"/>
                <w:szCs w:val="18"/>
              </w:rPr>
              <w:t>El instructor presenta el objetivo de la práctica, explica las medidas de seguridad y demuestra paso a paso el proceso de ensamble (preparación de celdas recuperadas, acoplamiento del módulo USB, soldado y aislamiento eléctrico).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Presentación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3C779F44" w:rsidR="0056021F" w:rsidRPr="00D92E40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El instructor permite que los participantes realicen la práctica y supervisa activamente la actividad. La dinámica de instrucción y supervisión dependerá del caso: ya sea fomentando el trabajo colaborativo ("Islas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 o enfocándose en el desarrollo </w:t>
            </w:r>
            <w:r w:rsidRPr="00450A78">
              <w:rPr>
                <w:rFonts w:ascii="Arial" w:hAnsi="Arial" w:cs="Arial"/>
                <w:sz w:val="18"/>
                <w:szCs w:val="18"/>
              </w:rPr>
              <w:lastRenderedPageBreak/>
              <w:t xml:space="preserve">individual ("Célula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450A78">
              <w:rPr>
                <w:rFonts w:ascii="Arial" w:hAnsi="Arial" w:cs="Arial"/>
                <w:sz w:val="18"/>
                <w:szCs w:val="18"/>
              </w:rPr>
              <w:t xml:space="preserve">"). Observa que apliquen correctamente las técnicas de </w:t>
            </w:r>
            <w:r w:rsidR="002A5FB6">
              <w:rPr>
                <w:rFonts w:ascii="Arial" w:hAnsi="Arial" w:cs="Arial"/>
                <w:sz w:val="18"/>
                <w:szCs w:val="18"/>
              </w:rPr>
              <w:t xml:space="preserve">celdas y el módulo de carga </w:t>
            </w:r>
            <w:r w:rsidRPr="00450A78">
              <w:rPr>
                <w:rFonts w:ascii="Arial" w:hAnsi="Arial" w:cs="Arial"/>
                <w:sz w:val="18"/>
                <w:szCs w:val="18"/>
              </w:rPr>
              <w:t>respetando las normas de seguridad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43D71751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Kits y Herramientas correspondientes a "Islas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 xml:space="preserve">" (por equipos) o "Células </w:t>
            </w:r>
            <w:proofErr w:type="spellStart"/>
            <w:r w:rsidR="002A5FB6">
              <w:rPr>
                <w:rFonts w:ascii="Arial" w:hAnsi="Arial" w:cs="Arial"/>
                <w:sz w:val="18"/>
                <w:szCs w:val="18"/>
              </w:rPr>
              <w:t>Tekitl</w:t>
            </w:r>
            <w:proofErr w:type="spellEnd"/>
            <w:r w:rsidRPr="0056021F">
              <w:rPr>
                <w:rFonts w:ascii="Arial" w:hAnsi="Arial" w:cs="Arial"/>
                <w:sz w:val="18"/>
                <w:szCs w:val="18"/>
              </w:rPr>
              <w:t>" (individuales</w:t>
            </w:r>
            <w:proofErr w:type="gramStart"/>
            <w:r w:rsidRPr="0056021F">
              <w:rPr>
                <w:rFonts w:ascii="Arial" w:hAnsi="Arial" w:cs="Arial"/>
                <w:sz w:val="18"/>
                <w:szCs w:val="18"/>
              </w:rPr>
              <w:t>) .</w:t>
            </w:r>
            <w:proofErr w:type="gramEnd"/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536E5125" w:rsidR="0056021F" w:rsidRPr="0056021F" w:rsidRDefault="00450A78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450A78">
              <w:rPr>
                <w:rFonts w:ascii="Arial" w:hAnsi="Arial" w:cs="Arial"/>
                <w:sz w:val="18"/>
                <w:szCs w:val="18"/>
              </w:rPr>
              <w:t xml:space="preserve">El instructor atiende las dudas que se presentan durante la prueba operativa de iluminación, retroalimenta a los participantes sobre su desempeño en la práctica y pregunta al grupo acerca de la utilidad de lo aprendido para </w:t>
            </w:r>
            <w:r w:rsidR="002A5FB6">
              <w:rPr>
                <w:rFonts w:ascii="Arial" w:hAnsi="Arial" w:cs="Arial"/>
                <w:sz w:val="18"/>
                <w:szCs w:val="18"/>
              </w:rPr>
              <w:t xml:space="preserve">almacenar </w:t>
            </w:r>
            <w:proofErr w:type="gramStart"/>
            <w:r w:rsidR="002A5FB6">
              <w:rPr>
                <w:rFonts w:ascii="Arial" w:hAnsi="Arial" w:cs="Arial"/>
                <w:sz w:val="18"/>
                <w:szCs w:val="18"/>
              </w:rPr>
              <w:t xml:space="preserve">energía </w:t>
            </w:r>
            <w:r w:rsidRPr="00450A78">
              <w:rPr>
                <w:rFonts w:ascii="Arial" w:hAnsi="Arial" w:cs="Arial"/>
                <w:sz w:val="18"/>
                <w:szCs w:val="18"/>
              </w:rPr>
              <w:t>,</w:t>
            </w:r>
            <w:proofErr w:type="gramEnd"/>
            <w:r w:rsidRPr="00450A78">
              <w:rPr>
                <w:rFonts w:ascii="Arial" w:hAnsi="Arial" w:cs="Arial"/>
                <w:sz w:val="18"/>
                <w:szCs w:val="18"/>
              </w:rPr>
              <w:t xml:space="preserve"> atender emergencias y desarrollar proyectos </w:t>
            </w:r>
            <w:r w:rsidR="002A5FB6">
              <w:rPr>
                <w:rFonts w:ascii="Arial" w:hAnsi="Arial" w:cs="Arial"/>
                <w:sz w:val="18"/>
                <w:szCs w:val="18"/>
              </w:rPr>
              <w:t xml:space="preserve">portátiles </w:t>
            </w:r>
            <w:r w:rsidRPr="00450A78">
              <w:rPr>
                <w:rFonts w:ascii="Arial" w:hAnsi="Arial" w:cs="Arial"/>
                <w:sz w:val="18"/>
                <w:szCs w:val="18"/>
              </w:rPr>
              <w:t>propios en sus viviendas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2C7F9CDA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50A78">
              <w:rPr>
                <w:rFonts w:ascii="Arial" w:hAnsi="Arial" w:cs="Arial"/>
                <w:sz w:val="18"/>
                <w:szCs w:val="18"/>
              </w:rPr>
              <w:t xml:space="preserve">de </w:t>
            </w:r>
            <w:proofErr w:type="spellStart"/>
            <w:r w:rsidR="00103E74">
              <w:rPr>
                <w:rFonts w:ascii="Arial" w:hAnsi="Arial" w:cs="Arial"/>
                <w:sz w:val="18"/>
                <w:szCs w:val="18"/>
              </w:rPr>
              <w:t>powerbanks</w:t>
            </w:r>
            <w:proofErr w:type="spellEnd"/>
            <w:r w:rsidR="00103E74">
              <w:rPr>
                <w:rFonts w:ascii="Arial" w:hAnsi="Arial" w:cs="Arial"/>
                <w:sz w:val="18"/>
                <w:szCs w:val="18"/>
              </w:rPr>
              <w:t xml:space="preserve"> terminados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336B58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861E34"/>
            <w:vAlign w:val="center"/>
          </w:tcPr>
          <w:p w14:paraId="3B3F6CD5" w14:textId="37E11354" w:rsidR="00E447D6" w:rsidRPr="00336B58" w:rsidRDefault="00E447D6" w:rsidP="00E447D6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bookmarkStart w:id="11" w:name="_Hlk186744"/>
            <w:bookmarkEnd w:id="10"/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0616BC4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El instructor dirige la técnica de cierre: promueve un resumen del curso, verifica el logro de expectativas, sugiere acciones para la continuidad del aprendizaje e invita al grupo a formular compromisos de aplicación utilizando sus </w:t>
            </w:r>
            <w:proofErr w:type="spellStart"/>
            <w:r w:rsidR="00103E74">
              <w:rPr>
                <w:rFonts w:ascii="Arial" w:hAnsi="Arial" w:cs="Arial"/>
                <w:sz w:val="18"/>
                <w:szCs w:val="18"/>
              </w:rPr>
              <w:t>powerbanks</w:t>
            </w:r>
            <w:proofErr w:type="spellEnd"/>
            <w:r w:rsidRPr="002F44C3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103E74">
              <w:rPr>
                <w:rFonts w:ascii="Arial" w:hAnsi="Arial" w:cs="Arial"/>
                <w:sz w:val="18"/>
                <w:szCs w:val="18"/>
              </w:rPr>
              <w:t>o</w:t>
            </w:r>
            <w:r w:rsidRPr="002F44C3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70A03A4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r w:rsidR="00103E74">
              <w:rPr>
                <w:rFonts w:ascii="Arial" w:hAnsi="Arial" w:cs="Arial"/>
                <w:sz w:val="18"/>
                <w:szCs w:val="18"/>
              </w:rPr>
              <w:t>C</w:t>
            </w:r>
            <w:r w:rsidR="00103E74" w:rsidRPr="00D92E40">
              <w:rPr>
                <w:rFonts w:ascii="Arial" w:hAnsi="Arial" w:cs="Arial"/>
                <w:sz w:val="18"/>
                <w:szCs w:val="18"/>
              </w:rPr>
              <w:t>onclusiones generales</w:t>
            </w:r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1F71A984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 xml:space="preserve">de </w:t>
            </w:r>
            <w:proofErr w:type="spellStart"/>
            <w:r w:rsidR="00103E74">
              <w:rPr>
                <w:rFonts w:ascii="Arial" w:hAnsi="Arial" w:cs="Arial"/>
                <w:sz w:val="18"/>
                <w:szCs w:val="18"/>
              </w:rPr>
              <w:t>powerbanks</w:t>
            </w:r>
            <w:proofErr w:type="spellEnd"/>
            <w:r w:rsidR="00450A78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103E74">
              <w:rPr>
                <w:rFonts w:ascii="Arial" w:hAnsi="Arial" w:cs="Arial"/>
                <w:sz w:val="18"/>
                <w:szCs w:val="18"/>
              </w:rPr>
              <w:t>o</w:t>
            </w:r>
            <w:r w:rsidR="00450A78">
              <w:rPr>
                <w:rFonts w:ascii="Arial" w:hAnsi="Arial" w:cs="Arial"/>
                <w:sz w:val="18"/>
                <w:szCs w:val="18"/>
              </w:rPr>
              <w:t>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Aplica la evaluación final indicando el </w:t>
            </w:r>
            <w:r w:rsidRPr="002F44C3">
              <w:rPr>
                <w:rFonts w:ascii="Arial" w:hAnsi="Arial" w:cs="Arial"/>
                <w:sz w:val="18"/>
                <w:szCs w:val="18"/>
              </w:rPr>
              <w:lastRenderedPageBreak/>
              <w:t>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Formato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Infome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(Este tiempo no está contemplado en el conteo final del </w:t>
            </w:r>
            <w:proofErr w:type="gramStart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curso ,</w:t>
            </w:r>
            <w:proofErr w:type="gramEnd"/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 instructor lo realiza posterior al cierre del curso)</w:t>
            </w:r>
          </w:p>
        </w:tc>
      </w:tr>
      <w:tr w:rsidR="009B348E" w:rsidRPr="00D92E40" w14:paraId="08080061" w14:textId="77777777" w:rsidTr="00336B58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3FCB60C1" w14:textId="20F61C8E" w:rsidR="009B348E" w:rsidRPr="00336B58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Cierre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784B9E62" w14:textId="2F138737" w:rsidR="009B348E" w:rsidRPr="00336B58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35</w:t>
            </w:r>
            <w:r w:rsidR="00B10128"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336B58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6CBE99F1" w14:textId="2F8D6482" w:rsidR="009B348E" w:rsidRPr="00336B58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6724A51D" w14:textId="0D198CE3" w:rsidR="009B348E" w:rsidRPr="00336B58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B10128"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hrs</w:t>
            </w:r>
            <w:proofErr w:type="spellEnd"/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(</w:t>
            </w:r>
            <w:proofErr w:type="gramEnd"/>
            <w:r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300</w:t>
            </w:r>
            <w:r w:rsidR="0094720B" w:rsidRPr="00336B58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336B58">
        <w:tc>
          <w:tcPr>
            <w:tcW w:w="9961" w:type="dxa"/>
            <w:gridSpan w:val="2"/>
            <w:shd w:val="clear" w:color="auto" w:fill="861E34"/>
          </w:tcPr>
          <w:p w14:paraId="5F0F30D1" w14:textId="16872AE5" w:rsidR="00E447D6" w:rsidRPr="00336B58" w:rsidRDefault="00E447D6" w:rsidP="00E447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336B58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78CE79D0" w14:textId="1C460FEE" w:rsidR="006D4DDE" w:rsidRDefault="002F4CAB" w:rsidP="00D1140C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F4CAB">
              <w:rPr>
                <w:rFonts w:ascii="Arial" w:hAnsi="Arial" w:cs="Arial"/>
                <w:sz w:val="18"/>
                <w:szCs w:val="18"/>
              </w:rPr>
              <w:t>Dickerson</w:t>
            </w:r>
            <w:proofErr w:type="spellEnd"/>
            <w:r w:rsidRPr="002F4CAB">
              <w:rPr>
                <w:rFonts w:ascii="Arial" w:hAnsi="Arial" w:cs="Arial"/>
                <w:sz w:val="18"/>
                <w:szCs w:val="18"/>
              </w:rPr>
              <w:t>, R. E. (1992). Principios de química. Editorial Reverté</w:t>
            </w:r>
          </w:p>
          <w:p w14:paraId="46DDE1F2" w14:textId="77777777" w:rsidR="002F4CAB" w:rsidRPr="002F4CAB" w:rsidRDefault="002F4CAB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5D1E48B" w14:textId="4931DB81" w:rsidR="002F4CAB" w:rsidRDefault="002F4CAB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2F4CAB">
              <w:rPr>
                <w:rFonts w:ascii="Arial" w:hAnsi="Arial" w:cs="Arial"/>
                <w:sz w:val="18"/>
                <w:szCs w:val="18"/>
              </w:rPr>
              <w:t xml:space="preserve">American Chemical </w:t>
            </w:r>
            <w:proofErr w:type="spellStart"/>
            <w:r w:rsidRPr="002F4CAB">
              <w:rPr>
                <w:rFonts w:ascii="Arial" w:hAnsi="Arial" w:cs="Arial"/>
                <w:sz w:val="18"/>
                <w:szCs w:val="18"/>
              </w:rPr>
              <w:t>Society</w:t>
            </w:r>
            <w:proofErr w:type="spellEnd"/>
            <w:r w:rsidRPr="002F4CAB">
              <w:rPr>
                <w:rFonts w:ascii="Arial" w:hAnsi="Arial" w:cs="Arial"/>
                <w:sz w:val="18"/>
                <w:szCs w:val="18"/>
              </w:rPr>
              <w:t>. (2005). Química. Editorial Reverté</w:t>
            </w:r>
          </w:p>
          <w:p w14:paraId="18BEAE7F" w14:textId="77777777" w:rsidR="002F4CAB" w:rsidRDefault="002F4CAB" w:rsidP="00D1140C">
            <w:pPr>
              <w:rPr>
                <w:rFonts w:ascii="Arial" w:hAnsi="Arial" w:cs="Arial"/>
                <w:sz w:val="18"/>
                <w:szCs w:val="18"/>
              </w:rPr>
            </w:pPr>
          </w:p>
          <w:p w14:paraId="505D8DB6" w14:textId="7F517972" w:rsidR="00E447D6" w:rsidRDefault="006D4DDE" w:rsidP="00D1140C">
            <w:pPr>
              <w:rPr>
                <w:rFonts w:ascii="Arial" w:hAnsi="Arial" w:cs="Arial"/>
                <w:sz w:val="18"/>
                <w:szCs w:val="18"/>
              </w:rPr>
            </w:pPr>
            <w:r w:rsidRPr="006D4DDE">
              <w:rPr>
                <w:rFonts w:ascii="Arial" w:hAnsi="Arial" w:cs="Arial"/>
                <w:sz w:val="18"/>
                <w:szCs w:val="18"/>
              </w:rPr>
              <w:t xml:space="preserve">Instituto Latinoamericano para el Desarrollo de Competencias Laborales. (2020). </w:t>
            </w:r>
            <w:r w:rsidRPr="006D4DDE">
              <w:rPr>
                <w:rFonts w:ascii="Arial" w:hAnsi="Arial" w:cs="Arial"/>
                <w:i/>
                <w:iCs/>
                <w:sz w:val="18"/>
                <w:szCs w:val="18"/>
              </w:rPr>
              <w:t>Formación de Instructores y Agentes Capacitadores, con base en el EC0217 y criterios de STPS. Planeación, aplicación y evaluación</w:t>
            </w:r>
            <w:r w:rsidRPr="006D4DDE">
              <w:rPr>
                <w:rFonts w:ascii="Arial" w:hAnsi="Arial" w:cs="Arial"/>
                <w:sz w:val="18"/>
                <w:szCs w:val="18"/>
              </w:rPr>
              <w:t>. E-Book, 1a. Edición.</w:t>
            </w:r>
          </w:p>
        </w:tc>
      </w:tr>
      <w:tr w:rsidR="00E447D6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23321F9A" w14:textId="4399C51A" w:rsidR="00E447D6" w:rsidRDefault="002F4CAB" w:rsidP="002F4CAB">
            <w:pPr>
              <w:rPr>
                <w:rFonts w:ascii="Arial" w:hAnsi="Arial" w:cs="Arial"/>
                <w:sz w:val="18"/>
                <w:szCs w:val="18"/>
              </w:rPr>
            </w:pPr>
            <w:r w:rsidRPr="002F4CAB">
              <w:rPr>
                <w:rFonts w:ascii="Arial" w:hAnsi="Arial" w:cs="Arial"/>
                <w:sz w:val="18"/>
                <w:szCs w:val="18"/>
              </w:rPr>
              <w:t xml:space="preserve">Panasonic Energy. (s.f.). A simple </w:t>
            </w:r>
            <w:proofErr w:type="spellStart"/>
            <w:r w:rsidRPr="002F4CAB">
              <w:rPr>
                <w:rFonts w:ascii="Arial" w:hAnsi="Arial" w:cs="Arial"/>
                <w:sz w:val="18"/>
                <w:szCs w:val="18"/>
              </w:rPr>
              <w:t>history</w:t>
            </w:r>
            <w:proofErr w:type="spellEnd"/>
            <w:r w:rsidRPr="002F4CAB">
              <w:rPr>
                <w:rFonts w:ascii="Arial" w:hAnsi="Arial" w:cs="Arial"/>
                <w:sz w:val="18"/>
                <w:szCs w:val="18"/>
              </w:rPr>
              <w:t xml:space="preserve"> of </w:t>
            </w:r>
            <w:proofErr w:type="spellStart"/>
            <w:r w:rsidRPr="002F4CAB">
              <w:rPr>
                <w:rFonts w:ascii="Arial" w:hAnsi="Arial" w:cs="Arial"/>
                <w:sz w:val="18"/>
                <w:szCs w:val="18"/>
              </w:rPr>
              <w:t>batteries</w:t>
            </w:r>
            <w:proofErr w:type="spellEnd"/>
            <w:r w:rsidRPr="002F4CAB">
              <w:rPr>
                <w:rFonts w:ascii="Arial" w:hAnsi="Arial" w:cs="Arial"/>
                <w:sz w:val="18"/>
                <w:szCs w:val="18"/>
              </w:rPr>
              <w:t xml:space="preserve"> - Learning. </w:t>
            </w:r>
            <w:hyperlink r:id="rId9" w:history="1">
              <w:r w:rsidRPr="00665BD2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https://www.panasonic.com/global/energy/study/academy/history.html</w:t>
              </w:r>
            </w:hyperlink>
          </w:p>
          <w:p w14:paraId="61D3FAB6" w14:textId="6638EE50" w:rsidR="002F4CAB" w:rsidRPr="002F4CAB" w:rsidRDefault="002F4CAB" w:rsidP="002F4CA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1B6B66" w14:textId="1CB0F8E5" w:rsidR="002F4CAB" w:rsidRDefault="002F4CAB" w:rsidP="002F4CAB">
            <w:pPr>
              <w:rPr>
                <w:rFonts w:ascii="Arial" w:hAnsi="Arial" w:cs="Arial"/>
                <w:sz w:val="18"/>
                <w:szCs w:val="18"/>
              </w:rPr>
            </w:pPr>
            <w:r w:rsidRPr="002F4CAB">
              <w:rPr>
                <w:rFonts w:ascii="Arial" w:hAnsi="Arial" w:cs="Arial"/>
                <w:sz w:val="18"/>
                <w:szCs w:val="18"/>
              </w:rPr>
              <w:t xml:space="preserve">TME. (s.f.). Pilas (celdas) de litio, alcalinas, de plata y otras: ¿cuáles son los variedades y tipos de pilas? </w:t>
            </w:r>
            <w:hyperlink r:id="rId10" w:history="1">
              <w:r w:rsidRPr="00665BD2">
                <w:rPr>
                  <w:rStyle w:val="Hipervnculo"/>
                  <w:rFonts w:ascii="Arial" w:hAnsi="Arial" w:cs="Arial"/>
                  <w:sz w:val="18"/>
                  <w:szCs w:val="18"/>
                </w:rPr>
                <w:t>https://www.tme.eu/es/news/library-articles/page/40692/Pilas-celdas-de-litio-alcalinas-de-plata-y-otras-cuales-son-los-variedades-y-tipos-de-pilas/</w:t>
              </w:r>
            </w:hyperlink>
          </w:p>
          <w:p w14:paraId="3D48CD60" w14:textId="4769CEE6" w:rsidR="002F4CAB" w:rsidRDefault="002F4CAB" w:rsidP="002F4CAB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3328AB" w14:textId="347DB5B2" w:rsidR="002F4CAB" w:rsidRDefault="002F4CAB" w:rsidP="002F4CAB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F998E0" w14:textId="3F560393" w:rsidR="002F4CAB" w:rsidRPr="00112D3D" w:rsidRDefault="002F4CAB" w:rsidP="002F4CAB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EC612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p w14:paraId="74318096" w14:textId="77777777" w:rsidR="00E447D6" w:rsidRDefault="00E447D6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Vo.Bo</w:t>
            </w:r>
            <w:proofErr w:type="spellEnd"/>
            <w:proofErr w:type="gramEnd"/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Moises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Victor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Lider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servicos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5"/>
      <w:footerReference w:type="default" r:id="rId16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AE7B5" w14:textId="77777777" w:rsidR="00E54775" w:rsidRDefault="00E54775" w:rsidP="00CD2513">
      <w:pPr>
        <w:spacing w:after="0" w:line="240" w:lineRule="auto"/>
      </w:pPr>
      <w:r>
        <w:separator/>
      </w:r>
    </w:p>
  </w:endnote>
  <w:endnote w:type="continuationSeparator" w:id="0">
    <w:p w14:paraId="3DBA1AEE" w14:textId="77777777" w:rsidR="00E54775" w:rsidRDefault="00E54775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8C24E" w14:textId="77777777" w:rsidR="00E54775" w:rsidRDefault="00E54775" w:rsidP="00CD2513">
      <w:pPr>
        <w:spacing w:after="0" w:line="240" w:lineRule="auto"/>
      </w:pPr>
      <w:r>
        <w:separator/>
      </w:r>
    </w:p>
  </w:footnote>
  <w:footnote w:type="continuationSeparator" w:id="0">
    <w:p w14:paraId="61E538D7" w14:textId="77777777" w:rsidR="00E54775" w:rsidRDefault="00E54775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41B8A"/>
    <w:rsid w:val="00043A84"/>
    <w:rsid w:val="00044FF3"/>
    <w:rsid w:val="000451AB"/>
    <w:rsid w:val="00046356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A7689"/>
    <w:rsid w:val="000B11A6"/>
    <w:rsid w:val="000B1F7F"/>
    <w:rsid w:val="000C22DF"/>
    <w:rsid w:val="000C517B"/>
    <w:rsid w:val="000C6E7A"/>
    <w:rsid w:val="000D24F8"/>
    <w:rsid w:val="00103C5A"/>
    <w:rsid w:val="00103E74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58F8"/>
    <w:rsid w:val="00175AAA"/>
    <w:rsid w:val="0018055B"/>
    <w:rsid w:val="00185280"/>
    <w:rsid w:val="001A399D"/>
    <w:rsid w:val="001B67A9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A5FB6"/>
    <w:rsid w:val="002B1CA7"/>
    <w:rsid w:val="002B20D2"/>
    <w:rsid w:val="002B3B63"/>
    <w:rsid w:val="002B7C23"/>
    <w:rsid w:val="002C1C75"/>
    <w:rsid w:val="002C1EB3"/>
    <w:rsid w:val="002C3147"/>
    <w:rsid w:val="002E4D07"/>
    <w:rsid w:val="002E5654"/>
    <w:rsid w:val="002F2A65"/>
    <w:rsid w:val="002F32F7"/>
    <w:rsid w:val="002F44C3"/>
    <w:rsid w:val="002F4CAB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36B58"/>
    <w:rsid w:val="003405CE"/>
    <w:rsid w:val="00341041"/>
    <w:rsid w:val="00341815"/>
    <w:rsid w:val="003427C7"/>
    <w:rsid w:val="0034312B"/>
    <w:rsid w:val="0035129E"/>
    <w:rsid w:val="00357BC9"/>
    <w:rsid w:val="00360456"/>
    <w:rsid w:val="00361E16"/>
    <w:rsid w:val="00362348"/>
    <w:rsid w:val="00367299"/>
    <w:rsid w:val="0036787F"/>
    <w:rsid w:val="00372BB9"/>
    <w:rsid w:val="0037426D"/>
    <w:rsid w:val="00391E3A"/>
    <w:rsid w:val="003938BF"/>
    <w:rsid w:val="003938EC"/>
    <w:rsid w:val="003979F8"/>
    <w:rsid w:val="003A3026"/>
    <w:rsid w:val="003A57A0"/>
    <w:rsid w:val="003B1E8C"/>
    <w:rsid w:val="003C6029"/>
    <w:rsid w:val="003D2241"/>
    <w:rsid w:val="003D335B"/>
    <w:rsid w:val="003D4045"/>
    <w:rsid w:val="003E52E0"/>
    <w:rsid w:val="003E7F8A"/>
    <w:rsid w:val="003F3350"/>
    <w:rsid w:val="003F48AA"/>
    <w:rsid w:val="0040478D"/>
    <w:rsid w:val="00406A43"/>
    <w:rsid w:val="00416A7D"/>
    <w:rsid w:val="00426A86"/>
    <w:rsid w:val="00430A75"/>
    <w:rsid w:val="004375F0"/>
    <w:rsid w:val="004423A4"/>
    <w:rsid w:val="00447B7D"/>
    <w:rsid w:val="00450A78"/>
    <w:rsid w:val="004537BF"/>
    <w:rsid w:val="004613A4"/>
    <w:rsid w:val="00466854"/>
    <w:rsid w:val="004670D2"/>
    <w:rsid w:val="00470D56"/>
    <w:rsid w:val="00470E50"/>
    <w:rsid w:val="00474597"/>
    <w:rsid w:val="004821DD"/>
    <w:rsid w:val="00487AC5"/>
    <w:rsid w:val="00490682"/>
    <w:rsid w:val="00495BEC"/>
    <w:rsid w:val="004A041C"/>
    <w:rsid w:val="004A3B01"/>
    <w:rsid w:val="004A677B"/>
    <w:rsid w:val="004B3D13"/>
    <w:rsid w:val="004B4895"/>
    <w:rsid w:val="004B767E"/>
    <w:rsid w:val="004C1A6B"/>
    <w:rsid w:val="004C2744"/>
    <w:rsid w:val="004C5B18"/>
    <w:rsid w:val="004D09D2"/>
    <w:rsid w:val="004D7470"/>
    <w:rsid w:val="004E165F"/>
    <w:rsid w:val="004E458E"/>
    <w:rsid w:val="004E5B75"/>
    <w:rsid w:val="004F2A86"/>
    <w:rsid w:val="004F6370"/>
    <w:rsid w:val="00503DD0"/>
    <w:rsid w:val="0053734B"/>
    <w:rsid w:val="00537B9D"/>
    <w:rsid w:val="00542E81"/>
    <w:rsid w:val="00547986"/>
    <w:rsid w:val="0055765C"/>
    <w:rsid w:val="0056021F"/>
    <w:rsid w:val="00563563"/>
    <w:rsid w:val="005659E2"/>
    <w:rsid w:val="00566B96"/>
    <w:rsid w:val="00576564"/>
    <w:rsid w:val="00576B56"/>
    <w:rsid w:val="00586B11"/>
    <w:rsid w:val="0059073D"/>
    <w:rsid w:val="00592AE9"/>
    <w:rsid w:val="005955D5"/>
    <w:rsid w:val="005B2F71"/>
    <w:rsid w:val="005B3509"/>
    <w:rsid w:val="005B549A"/>
    <w:rsid w:val="005B6F9A"/>
    <w:rsid w:val="005B75EA"/>
    <w:rsid w:val="005C0CB0"/>
    <w:rsid w:val="005C508F"/>
    <w:rsid w:val="005C7C8D"/>
    <w:rsid w:val="005C7E07"/>
    <w:rsid w:val="005D082C"/>
    <w:rsid w:val="005E02B4"/>
    <w:rsid w:val="005E319A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2075"/>
    <w:rsid w:val="00774A03"/>
    <w:rsid w:val="007869F0"/>
    <w:rsid w:val="007875C8"/>
    <w:rsid w:val="0079632F"/>
    <w:rsid w:val="007A1544"/>
    <w:rsid w:val="007A317F"/>
    <w:rsid w:val="007A5CE9"/>
    <w:rsid w:val="007A67F6"/>
    <w:rsid w:val="007B245E"/>
    <w:rsid w:val="007B78B0"/>
    <w:rsid w:val="007C0146"/>
    <w:rsid w:val="007D028D"/>
    <w:rsid w:val="007D0E0E"/>
    <w:rsid w:val="007D72B5"/>
    <w:rsid w:val="007E0B7A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1E34"/>
    <w:rsid w:val="00842C94"/>
    <w:rsid w:val="00856743"/>
    <w:rsid w:val="00865B66"/>
    <w:rsid w:val="00870719"/>
    <w:rsid w:val="00871483"/>
    <w:rsid w:val="00872D48"/>
    <w:rsid w:val="0089702C"/>
    <w:rsid w:val="00897835"/>
    <w:rsid w:val="00897A2B"/>
    <w:rsid w:val="00897BAD"/>
    <w:rsid w:val="008A4FB6"/>
    <w:rsid w:val="008B064B"/>
    <w:rsid w:val="008B2BD9"/>
    <w:rsid w:val="008B47CE"/>
    <w:rsid w:val="008B54C7"/>
    <w:rsid w:val="008B759F"/>
    <w:rsid w:val="008E32BD"/>
    <w:rsid w:val="008E35CD"/>
    <w:rsid w:val="008E3FCF"/>
    <w:rsid w:val="008E5392"/>
    <w:rsid w:val="008E5EEB"/>
    <w:rsid w:val="008F1F57"/>
    <w:rsid w:val="008F1FB2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36E30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0A1F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31A5F"/>
    <w:rsid w:val="00C553BC"/>
    <w:rsid w:val="00C5566F"/>
    <w:rsid w:val="00C56C5B"/>
    <w:rsid w:val="00C6409C"/>
    <w:rsid w:val="00C72B13"/>
    <w:rsid w:val="00C72DAA"/>
    <w:rsid w:val="00C75BF5"/>
    <w:rsid w:val="00C75C74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1E9C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309F"/>
    <w:rsid w:val="00D301C3"/>
    <w:rsid w:val="00D31A18"/>
    <w:rsid w:val="00D323CF"/>
    <w:rsid w:val="00D4527F"/>
    <w:rsid w:val="00D45A15"/>
    <w:rsid w:val="00D515F6"/>
    <w:rsid w:val="00D70F90"/>
    <w:rsid w:val="00D74779"/>
    <w:rsid w:val="00D82962"/>
    <w:rsid w:val="00D839B4"/>
    <w:rsid w:val="00D92E40"/>
    <w:rsid w:val="00D94A6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480"/>
    <w:rsid w:val="00E116EC"/>
    <w:rsid w:val="00E1170D"/>
    <w:rsid w:val="00E22980"/>
    <w:rsid w:val="00E4242D"/>
    <w:rsid w:val="00E447D6"/>
    <w:rsid w:val="00E47AF4"/>
    <w:rsid w:val="00E539AC"/>
    <w:rsid w:val="00E54775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EF575D"/>
    <w:rsid w:val="00EF67D5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32827"/>
    <w:rsid w:val="00F34C3A"/>
    <w:rsid w:val="00F375F8"/>
    <w:rsid w:val="00F50882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5771"/>
    <w:rsid w:val="00FD21CB"/>
    <w:rsid w:val="00FE0952"/>
    <w:rsid w:val="00FE6172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87A63D"/>
  <w15:docId w15:val="{B287EBA4-6851-DD4D-B644-9AD49CF5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www.tme.eu/es/news/library-articles/page/40692/Pilas-celdas-de-litio-alcalinas-de-plata-y-otras-cuales-son-los-variedades-y-tipos-de-pilas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anasonic.com/global/energy/study/academy/history.html" TargetMode="Externa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3354</Words>
  <Characters>18449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DAVID GUTIERREZ GUTIERREZ</cp:lastModifiedBy>
  <cp:revision>6</cp:revision>
  <cp:lastPrinted>2025-10-18T22:06:00Z</cp:lastPrinted>
  <dcterms:created xsi:type="dcterms:W3CDTF">2026-04-15T18:10:00Z</dcterms:created>
  <dcterms:modified xsi:type="dcterms:W3CDTF">2026-10-06T20:29:00Z</dcterms:modified>
</cp:coreProperties>
</file>