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1F4E79"/>
          <w:sz w:val="60"/>
          <w:szCs w:val="60"/>
        </w:rPr>
        <w:t xml:space="preserve">Lab Report</w:t>
      </w:r>
    </w:p>
    <w:p>
      <w:pPr>
        <w:spacing w:after="100" w:before="200"/>
        <w:jc w:val="center"/>
      </w:pPr>
      <w:r>
        <w:rPr>
          <w:b/>
          <w:bCs/>
          <w:color w:val="444444"/>
          <w:sz w:val="30"/>
          <w:szCs w:val="30"/>
        </w:rPr>
        <w:t xml:space="preserve">Computational Techniques &amp; Natural Language Processing Lab</w:t>
      </w:r>
    </w:p>
    <w:p>
      <w:pPr>
        <w:spacing w:before="400"/>
        <w:jc w:val="center"/>
      </w:pPr>
      <w:r>
        <w:rPr>
          <w:sz w:val="26"/>
          <w:szCs w:val="26"/>
        </w:rPr>
        <w:t xml:space="preserve">Experiment 1 — Data Analysis &amp; Visualization</w:t>
      </w:r>
    </w:p>
    <w:p>
      <w:pPr>
        <w:spacing w:before="80"/>
        <w:jc w:val="center"/>
      </w:pPr>
      <w:r>
        <w:rPr>
          <w:sz w:val="26"/>
          <w:szCs w:val="26"/>
        </w:rPr>
        <w:t xml:space="preserve">Experiment 2 — Basic Text Preprocessing</w:t>
      </w:r>
    </w:p>
    <w:p>
      <w:pPr>
        <w:spacing w:before="1600"/>
        <w:jc w:val="center"/>
      </w:pPr>
      <w:r>
        <w:rPr>
          <w:i/>
          <w:iCs/>
          <w:color w:val="666666"/>
          <w:sz w:val="20"/>
          <w:szCs w:val="20"/>
        </w:rPr>
        <w:t xml:space="preserve">Prepared: August 2026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80" w:before="360"/>
      </w:pPr>
      <w:r>
        <w:rPr>
          <w:b/>
          <w:bCs/>
          <w:color w:val="1F4E79"/>
          <w:sz w:val="30"/>
          <w:szCs w:val="30"/>
        </w:rPr>
        <w:t xml:space="preserve">Contents</w:t>
      </w:r>
    </w:p>
    <w:p>
      <w:pPr>
        <w:spacing w:after="160" w:line="276"/>
      </w:pPr>
      <w:r>
        <w:rPr>
          <w:sz w:val="22"/>
          <w:szCs w:val="22"/>
        </w:rPr>
        <w:t xml:space="preserve">1. Experiment 1: Data Analysis</w:t>
      </w:r>
    </w:p>
    <w:p>
      <w:pPr>
        <w:spacing w:after="160" w:line="276"/>
      </w:pPr>
      <w:r>
        <w:rPr>
          <w:sz w:val="22"/>
          <w:szCs w:val="22"/>
        </w:rPr>
        <w:t xml:space="preserve">     1.1 Average Salary by Department</w:t>
      </w:r>
    </w:p>
    <w:p>
      <w:pPr>
        <w:spacing w:after="160" w:line="276"/>
      </w:pPr>
      <w:r>
        <w:rPr>
          <w:sz w:val="22"/>
          <w:szCs w:val="22"/>
        </w:rPr>
        <w:t xml:space="preserve">     1.2 Employee Count by Department</w:t>
      </w:r>
    </w:p>
    <w:p>
      <w:pPr>
        <w:spacing w:after="160" w:line="276"/>
      </w:pPr>
      <w:r>
        <w:rPr>
          <w:sz w:val="22"/>
          <w:szCs w:val="22"/>
        </w:rPr>
        <w:t xml:space="preserve">     1.3 Gender Distribution</w:t>
      </w:r>
    </w:p>
    <w:p>
      <w:pPr>
        <w:spacing w:after="160" w:line="276"/>
      </w:pPr>
      <w:r>
        <w:rPr>
          <w:sz w:val="22"/>
          <w:szCs w:val="22"/>
        </w:rPr>
        <w:t xml:space="preserve">     1.4 Salary Distribution</w:t>
      </w:r>
    </w:p>
    <w:p>
      <w:pPr>
        <w:spacing w:after="160" w:line="276"/>
      </w:pPr>
      <w:r>
        <w:rPr>
          <w:sz w:val="22"/>
          <w:szCs w:val="22"/>
        </w:rPr>
        <w:t xml:space="preserve">     1.5 Experience vs Salary</w:t>
      </w:r>
    </w:p>
    <w:p>
      <w:pPr>
        <w:spacing w:after="160" w:line="276"/>
      </w:pPr>
      <w:r>
        <w:rPr>
          <w:sz w:val="22"/>
          <w:szCs w:val="22"/>
        </w:rPr>
        <w:t xml:space="preserve">     1.6 Top 10 Highest-Paid Employees</w:t>
      </w:r>
    </w:p>
    <w:p>
      <w:pPr>
        <w:spacing w:after="160" w:line="276"/>
      </w:pPr>
      <w:r>
        <w:rPr>
          <w:sz w:val="22"/>
          <w:szCs w:val="22"/>
        </w:rPr>
        <w:t xml:space="preserve">     1.7 Highest Salary per Department</w:t>
      </w:r>
    </w:p>
    <w:p>
      <w:pPr>
        <w:spacing w:after="160" w:line="276"/>
      </w:pPr>
      <w:r>
        <w:rPr>
          <w:sz w:val="22"/>
          <w:szCs w:val="22"/>
        </w:rPr>
        <w:t xml:space="preserve">     1.8 Employees Above Average Salary</w:t>
      </w:r>
    </w:p>
    <w:p>
      <w:pPr>
        <w:spacing w:after="160" w:line="276"/>
      </w:pPr>
      <w:r>
        <w:rPr>
          <w:sz w:val="22"/>
          <w:szCs w:val="22"/>
        </w:rPr>
        <w:t xml:space="preserve">     1.9 Average Experience per Department</w:t>
      </w:r>
    </w:p>
    <w:p>
      <w:pPr>
        <w:spacing w:after="160" w:line="276"/>
      </w:pPr>
      <w:r>
        <w:rPr>
          <w:sz w:val="22"/>
          <w:szCs w:val="22"/>
        </w:rPr>
        <w:t xml:space="preserve">     1.10 Age Distribution</w:t>
      </w:r>
    </w:p>
    <w:p>
      <w:pPr>
        <w:spacing w:after="160" w:line="276"/>
      </w:pPr>
      <w:r>
        <w:rPr>
          <w:sz w:val="22"/>
          <w:szCs w:val="22"/>
        </w:rPr>
        <w:t xml:space="preserve">2. Experiment 2: Basic Text Preprocessing</w:t>
      </w:r>
    </w:p>
    <w:p>
      <w:pPr>
        <w:spacing w:after="160" w:line="276"/>
      </w:pPr>
      <w:r>
        <w:rPr>
          <w:sz w:val="22"/>
          <w:szCs w:val="22"/>
        </w:rPr>
        <w:t xml:space="preserve">     2.1 Cleaning: Case, Punctuation, Numbers, Whitespace</w:t>
      </w:r>
    </w:p>
    <w:p>
      <w:pPr>
        <w:spacing w:after="160" w:line="276"/>
      </w:pPr>
      <w:r>
        <w:rPr>
          <w:sz w:val="22"/>
          <w:szCs w:val="22"/>
        </w:rPr>
        <w:t xml:space="preserve">     2.2 Word &amp; Sentence Tokenization</w:t>
      </w:r>
    </w:p>
    <w:p>
      <w:pPr>
        <w:spacing w:after="160" w:line="276"/>
      </w:pPr>
      <w:r>
        <w:rPr>
          <w:sz w:val="22"/>
          <w:szCs w:val="22"/>
        </w:rPr>
        <w:t xml:space="preserve">     2.3 Stop-word Removal</w:t>
      </w:r>
    </w:p>
    <w:p>
      <w:pPr>
        <w:spacing w:after="160" w:line="276"/>
      </w:pPr>
      <w:r>
        <w:rPr>
          <w:sz w:val="22"/>
          <w:szCs w:val="22"/>
        </w:rPr>
        <w:t xml:space="preserve">3. Summary &amp; Conclusion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80" w:before="360"/>
      </w:pPr>
      <w:r>
        <w:rPr>
          <w:b/>
          <w:bCs/>
          <w:color w:val="1F4E79"/>
          <w:sz w:val="30"/>
          <w:szCs w:val="30"/>
        </w:rPr>
        <w:t xml:space="preserve">Experiment 1: Data Analysis</w:t>
      </w:r>
    </w:p>
    <w:p>
      <w:pPr>
        <w:spacing w:after="160" w:line="276"/>
      </w:pPr>
      <w:r>
        <w:rPr>
          <w:sz w:val="22"/>
          <w:szCs w:val="22"/>
        </w:rPr>
        <w:t xml:space="preserve">This experiment analyzes an employee dataset (100 records) covering department, salary, gender, age and years of experience, using pandas for data manipulation and matplotlib for visualization.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4"/>
          <w:szCs w:val="24"/>
        </w:rPr>
        <w:t xml:space="preserve">1.1  Average Salary by Department</w:t>
      </w:r>
    </w:p>
    <w:p>
      <w:pPr>
        <w:spacing w:after="160" w:line="276"/>
      </w:pPr>
      <w:r>
        <w:rPr>
          <w:sz w:val="22"/>
          <w:szCs w:val="22"/>
        </w:rPr>
        <w:t xml:space="preserve">Objective: Read the employee dataset and display the average salary of each department using a bar chart.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5F5F5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avg_salary = df.groupby('Department')['Salary'].mean()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plt.figure(figsize=(8, 5))</w:t>
      </w:r>
      <w:r>
        <w:rPr>
          <w:rFonts w:ascii="Consolas" w:cs="Consolas" w:eastAsia="Consolas" w:hAnsi="Consolas"/>
          <w:sz w:val="18"/>
          <w:szCs w:val="18"/>
        </w:rPr>
        <w:br/>
        <w:t xml:space="preserve">avg_salary.plot(kind='bar', color='skyblue', edgecolor='black')</w:t>
      </w:r>
      <w:r>
        <w:rPr>
          <w:rFonts w:ascii="Consolas" w:cs="Consolas" w:eastAsia="Consolas" w:hAnsi="Consolas"/>
          <w:sz w:val="18"/>
          <w:szCs w:val="18"/>
        </w:rPr>
        <w:br/>
        <w:t xml:space="preserve">plt.title('Average Salary by Department')</w:t>
      </w:r>
      <w:r>
        <w:rPr>
          <w:rFonts w:ascii="Consolas" w:cs="Consolas" w:eastAsia="Consolas" w:hAnsi="Consolas"/>
          <w:sz w:val="18"/>
          <w:szCs w:val="18"/>
        </w:rPr>
        <w:br/>
        <w:t xml:space="preserve">plt.xlabel('Department')</w:t>
      </w:r>
      <w:r>
        <w:rPr>
          <w:rFonts w:ascii="Consolas" w:cs="Consolas" w:eastAsia="Consolas" w:hAnsi="Consolas"/>
          <w:sz w:val="18"/>
          <w:szCs w:val="18"/>
        </w:rPr>
        <w:br/>
        <w:t xml:space="preserve">plt.ylabel('Average Salary')</w:t>
      </w:r>
      <w:r>
        <w:rPr>
          <w:rFonts w:ascii="Consolas" w:cs="Consolas" w:eastAsia="Consolas" w:hAnsi="Consolas"/>
          <w:sz w:val="18"/>
          <w:szCs w:val="18"/>
        </w:rPr>
        <w:br/>
        <w:t xml:space="preserve">plt.show()</w:t>
      </w:r>
    </w:p>
    <w:p>
      <w:pPr>
        <w:spacing w:after="200" w:before="12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55555"/>
          <w:sz w:val="19"/>
          <w:szCs w:val="19"/>
        </w:rPr>
        <w:t xml:space="preserve">Figure 1.1: Average salary by department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4"/>
          <w:szCs w:val="24"/>
        </w:rPr>
        <w:t xml:space="preserve">1.2  Employee Count by Department</w:t>
      </w:r>
    </w:p>
    <w:p>
      <w:pPr>
        <w:spacing w:after="160" w:line="276"/>
      </w:pPr>
      <w:r>
        <w:rPr>
          <w:sz w:val="22"/>
          <w:szCs w:val="22"/>
        </w:rPr>
        <w:t xml:space="preserve">Objective: Display the number of employees working in each department.</w:t>
      </w:r>
    </w:p>
    <w:p>
      <w:pPr>
        <w:pBdr>
          <w:left w:val="single" w:color="5B9A5B" w:sz="16" w:space="6"/>
        </w:pBdr>
        <w:shd w:fill="EEF6EE" w:val="clear"/>
        <w:spacing w:after="200"/>
        <w:ind w:left="120"/>
      </w:pPr>
      <w:r>
        <w:rPr>
          <w:rFonts w:ascii="Consolas" w:cs="Consolas" w:eastAsia="Consolas" w:hAnsi="Consolas"/>
          <w:color w:val="2E5E2E"/>
          <w:sz w:val="18"/>
          <w:szCs w:val="18"/>
        </w:rPr>
        <w:t xml:space="preserve">Number of employees per department:</w:t>
      </w:r>
      <w:r>
        <w:rPr>
          <w:rFonts w:ascii="Consolas" w:cs="Consolas" w:eastAsia="Consolas" w:hAnsi="Consolas"/>
          <w:color w:val="2E5E2E"/>
          <w:sz w:val="18"/>
          <w:szCs w:val="18"/>
        </w:rPr>
        <w:br/>
        <w:t xml:space="preserve">Department</w:t>
      </w:r>
      <w:r>
        <w:rPr>
          <w:rFonts w:ascii="Consolas" w:cs="Consolas" w:eastAsia="Consolas" w:hAnsi="Consolas"/>
          <w:color w:val="2E5E2E"/>
          <w:sz w:val="18"/>
          <w:szCs w:val="18"/>
        </w:rPr>
        <w:br/>
        <w:t xml:space="preserve">HR            21</w:t>
      </w:r>
      <w:r>
        <w:rPr>
          <w:rFonts w:ascii="Consolas" w:cs="Consolas" w:eastAsia="Consolas" w:hAnsi="Consolas"/>
          <w:color w:val="2E5E2E"/>
          <w:sz w:val="18"/>
          <w:szCs w:val="18"/>
        </w:rPr>
        <w:br/>
        <w:t xml:space="preserve">Marketing     20</w:t>
      </w:r>
      <w:r>
        <w:rPr>
          <w:rFonts w:ascii="Consolas" w:cs="Consolas" w:eastAsia="Consolas" w:hAnsi="Consolas"/>
          <w:color w:val="2E5E2E"/>
          <w:sz w:val="18"/>
          <w:szCs w:val="18"/>
        </w:rPr>
        <w:br/>
        <w:t xml:space="preserve">IT            18</w:t>
      </w:r>
      <w:r>
        <w:rPr>
          <w:rFonts w:ascii="Consolas" w:cs="Consolas" w:eastAsia="Consolas" w:hAnsi="Consolas"/>
          <w:color w:val="2E5E2E"/>
          <w:sz w:val="18"/>
          <w:szCs w:val="18"/>
        </w:rPr>
        <w:br/>
        <w:t xml:space="preserve">Operations    16</w:t>
      </w:r>
      <w:r>
        <w:rPr>
          <w:rFonts w:ascii="Consolas" w:cs="Consolas" w:eastAsia="Consolas" w:hAnsi="Consolas"/>
          <w:color w:val="2E5E2E"/>
          <w:sz w:val="18"/>
          <w:szCs w:val="18"/>
        </w:rPr>
        <w:br/>
        <w:t xml:space="preserve">Sales         13</w:t>
      </w:r>
      <w:r>
        <w:rPr>
          <w:rFonts w:ascii="Consolas" w:cs="Consolas" w:eastAsia="Consolas" w:hAnsi="Consolas"/>
          <w:color w:val="2E5E2E"/>
          <w:sz w:val="18"/>
          <w:szCs w:val="18"/>
        </w:rPr>
        <w:br/>
        <w:t xml:space="preserve">Finance       12</w:t>
      </w:r>
    </w:p>
    <w:p>
      <w:pPr>
        <w:spacing w:after="200" w:before="12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55555"/>
          <w:sz w:val="19"/>
          <w:szCs w:val="19"/>
        </w:rPr>
        <w:t xml:space="preserve">Figure 1.2: Employee headcount by department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4"/>
          <w:szCs w:val="24"/>
        </w:rPr>
        <w:t xml:space="preserve">1.3  Gender Distribution</w:t>
      </w:r>
    </w:p>
    <w:p>
      <w:pPr>
        <w:spacing w:after="160" w:line="276"/>
      </w:pPr>
      <w:r>
        <w:rPr>
          <w:sz w:val="22"/>
          <w:szCs w:val="22"/>
        </w:rPr>
        <w:t xml:space="preserve">Objective: Display the percentage of male and female employees using a pie chart.</w:t>
      </w:r>
    </w:p>
    <w:p>
      <w:pPr>
        <w:spacing w:after="200" w:before="120"/>
        <w:jc w:val="center"/>
      </w:pPr>
      <w:r>
        <w:drawing>
          <wp:inline distT="0" distB="0" distL="0" distR="0">
            <wp:extent cx="3933825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55555"/>
          <w:sz w:val="19"/>
          <w:szCs w:val="19"/>
        </w:rPr>
        <w:t xml:space="preserve">Figure 1.3: Gender split (male vs. female)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4"/>
          <w:szCs w:val="24"/>
        </w:rPr>
        <w:t xml:space="preserve">1.4  Salary Distribution</w:t>
      </w:r>
    </w:p>
    <w:p>
      <w:pPr>
        <w:spacing w:after="160" w:line="276"/>
      </w:pPr>
      <w:r>
        <w:rPr>
          <w:sz w:val="22"/>
          <w:szCs w:val="22"/>
        </w:rPr>
        <w:t xml:space="preserve">Objective: Draw a histogram showing salary distribution.</w:t>
      </w:r>
    </w:p>
    <w:p>
      <w:pPr>
        <w:spacing w:after="200" w:before="120"/>
        <w:jc w:val="center"/>
      </w:pPr>
      <w:r>
        <w:drawing>
          <wp:inline distT="0" distB="0" distL="0" distR="0">
            <wp:extent cx="4210050" cy="3152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55555"/>
          <w:sz w:val="19"/>
          <w:szCs w:val="19"/>
        </w:rPr>
        <w:t xml:space="preserve">Figure 1.4: Salary distribution histogram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4"/>
          <w:szCs w:val="24"/>
        </w:rPr>
        <w:t xml:space="preserve">1.5  Experience vs Salary</w:t>
      </w:r>
    </w:p>
    <w:p>
      <w:pPr>
        <w:spacing w:after="160" w:line="276"/>
      </w:pPr>
      <w:r>
        <w:rPr>
          <w:sz w:val="22"/>
          <w:szCs w:val="22"/>
        </w:rPr>
        <w:t xml:space="preserve">Objective: Draw a scatter plot showing the relationship between experience and salary.</w:t>
      </w:r>
    </w:p>
    <w:p>
      <w:pPr>
        <w:spacing w:after="200" w:before="120"/>
        <w:jc w:val="center"/>
      </w:pPr>
      <w:r>
        <w:drawing>
          <wp:inline distT="0" distB="0" distL="0" distR="0">
            <wp:extent cx="4210050" cy="3152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55555"/>
          <w:sz w:val="19"/>
          <w:szCs w:val="19"/>
        </w:rPr>
        <w:t xml:space="preserve">Figure 1.5: Scatter plot — years of experience vs. salary</w:t>
      </w:r>
    </w:p>
    <w:p>
      <w:pPr>
        <w:spacing w:after="160" w:line="276"/>
      </w:pPr>
      <w:r>
        <w:rPr>
          <w:sz w:val="22"/>
          <w:szCs w:val="22"/>
        </w:rPr>
        <w:t xml:space="preserve">Observation: There is no strong linear trend visible between years of experience and salary in this dataset, suggesting salary is influenced by factors beyond tenure alone (e.g. department, role level).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4"/>
          <w:szCs w:val="24"/>
        </w:rPr>
        <w:t xml:space="preserve">1.6  Top 10 Highest-Paid Employees</w:t>
      </w:r>
    </w:p>
    <w:p>
      <w:pPr>
        <w:spacing w:after="160" w:line="276"/>
      </w:pPr>
      <w:r>
        <w:rPr>
          <w:sz w:val="22"/>
          <w:szCs w:val="22"/>
        </w:rPr>
        <w:t xml:space="preserve">Objective: Display the top 10 employees with the highest salary.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800"/>
        <w:gridCol w:w="2160"/>
      </w:tblGrid>
      <w:tr>
        <w:trPr>
          <w:tblHeader/>
        </w:trPr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Employee ID</w:t>
            </w:r>
          </w:p>
        </w:tc>
        <w:tc>
          <w:tcPr>
            <w:tcW w:type="dxa" w:w="2400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800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Department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Salary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E086</w:t>
            </w:r>
          </w:p>
        </w:tc>
        <w:tc>
          <w:tcPr>
            <w:tcW w:type="dxa" w:w="2400"/>
            <w:shd w:fill="FFFFFF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Omar86</w:t>
            </w:r>
          </w:p>
        </w:tc>
        <w:tc>
          <w:tcPr>
            <w:tcW w:type="dxa" w:w="2800"/>
            <w:shd w:fill="FFFFFF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Marketing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119,000</w:t>
            </w:r>
          </w:p>
        </w:tc>
      </w:tr>
      <w:tr>
        <w:tc>
          <w:tcPr>
            <w:tcW w:type="dxa" w:w="2000"/>
            <w:shd w:fill="DCE6F1" w:val="clea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E088</w:t>
            </w:r>
          </w:p>
        </w:tc>
        <w:tc>
          <w:tcPr>
            <w:tcW w:type="dxa" w:w="2400"/>
            <w:shd w:fill="DCE6F1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Diana88</w:t>
            </w:r>
          </w:p>
        </w:tc>
        <w:tc>
          <w:tcPr>
            <w:tcW w:type="dxa" w:w="2800"/>
            <w:shd w:fill="DCE6F1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Marketing</w:t>
            </w:r>
          </w:p>
        </w:tc>
        <w:tc>
          <w:tcPr>
            <w:tcW w:type="dxa" w:w="2160"/>
            <w:shd w:fill="DCE6F1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119,000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E015</w:t>
            </w:r>
          </w:p>
        </w:tc>
        <w:tc>
          <w:tcPr>
            <w:tcW w:type="dxa" w:w="2400"/>
            <w:shd w:fill="FFFFFF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Ishan15</w:t>
            </w:r>
          </w:p>
        </w:tc>
        <w:tc>
          <w:tcPr>
            <w:tcW w:type="dxa" w:w="2800"/>
            <w:shd w:fill="FFFFFF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Operations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117,000</w:t>
            </w:r>
          </w:p>
        </w:tc>
      </w:tr>
      <w:tr>
        <w:tc>
          <w:tcPr>
            <w:tcW w:type="dxa" w:w="2000"/>
            <w:shd w:fill="DCE6F1" w:val="clea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E023</w:t>
            </w:r>
          </w:p>
        </w:tc>
        <w:tc>
          <w:tcPr>
            <w:tcW w:type="dxa" w:w="2400"/>
            <w:shd w:fill="DCE6F1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Rahul23</w:t>
            </w:r>
          </w:p>
        </w:tc>
        <w:tc>
          <w:tcPr>
            <w:tcW w:type="dxa" w:w="2800"/>
            <w:shd w:fill="DCE6F1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Finance</w:t>
            </w:r>
          </w:p>
        </w:tc>
        <w:tc>
          <w:tcPr>
            <w:tcW w:type="dxa" w:w="2160"/>
            <w:shd w:fill="DCE6F1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117,000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E059</w:t>
            </w:r>
          </w:p>
        </w:tc>
        <w:tc>
          <w:tcPr>
            <w:tcW w:type="dxa" w:w="2400"/>
            <w:shd w:fill="FFFFFF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Neha59</w:t>
            </w:r>
          </w:p>
        </w:tc>
        <w:tc>
          <w:tcPr>
            <w:tcW w:type="dxa" w:w="2800"/>
            <w:shd w:fill="FFFFFF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IT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117,000</w:t>
            </w:r>
          </w:p>
        </w:tc>
      </w:tr>
      <w:tr>
        <w:tc>
          <w:tcPr>
            <w:tcW w:type="dxa" w:w="2000"/>
            <w:shd w:fill="DCE6F1" w:val="clea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E049</w:t>
            </w:r>
          </w:p>
        </w:tc>
        <w:tc>
          <w:tcPr>
            <w:tcW w:type="dxa" w:w="2400"/>
            <w:shd w:fill="DCE6F1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Charlie49</w:t>
            </w:r>
          </w:p>
        </w:tc>
        <w:tc>
          <w:tcPr>
            <w:tcW w:type="dxa" w:w="2800"/>
            <w:shd w:fill="DCE6F1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IT</w:t>
            </w:r>
          </w:p>
        </w:tc>
        <w:tc>
          <w:tcPr>
            <w:tcW w:type="dxa" w:w="2160"/>
            <w:shd w:fill="DCE6F1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116,000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E032</w:t>
            </w:r>
          </w:p>
        </w:tc>
        <w:tc>
          <w:tcPr>
            <w:tcW w:type="dxa" w:w="2400"/>
            <w:shd w:fill="FFFFFF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George32</w:t>
            </w:r>
          </w:p>
        </w:tc>
        <w:tc>
          <w:tcPr>
            <w:tcW w:type="dxa" w:w="2800"/>
            <w:shd w:fill="FFFFFF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Operations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115,000</w:t>
            </w:r>
          </w:p>
        </w:tc>
      </w:tr>
      <w:tr>
        <w:tc>
          <w:tcPr>
            <w:tcW w:type="dxa" w:w="2000"/>
            <w:shd w:fill="DCE6F1" w:val="clea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E056</w:t>
            </w:r>
          </w:p>
        </w:tc>
        <w:tc>
          <w:tcPr>
            <w:tcW w:type="dxa" w:w="2400"/>
            <w:shd w:fill="DCE6F1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Sneha56</w:t>
            </w:r>
          </w:p>
        </w:tc>
        <w:tc>
          <w:tcPr>
            <w:tcW w:type="dxa" w:w="2800"/>
            <w:shd w:fill="DCE6F1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Operations</w:t>
            </w:r>
          </w:p>
        </w:tc>
        <w:tc>
          <w:tcPr>
            <w:tcW w:type="dxa" w:w="2160"/>
            <w:shd w:fill="DCE6F1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115,000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E065</w:t>
            </w:r>
          </w:p>
        </w:tc>
        <w:tc>
          <w:tcPr>
            <w:tcW w:type="dxa" w:w="2400"/>
            <w:shd w:fill="FFFFFF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Bob65</w:t>
            </w:r>
          </w:p>
        </w:tc>
        <w:tc>
          <w:tcPr>
            <w:tcW w:type="dxa" w:w="2800"/>
            <w:shd w:fill="FFFFFF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Finance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115,000</w:t>
            </w:r>
          </w:p>
        </w:tc>
      </w:tr>
      <w:tr>
        <w:tc>
          <w:tcPr>
            <w:tcW w:type="dxa" w:w="2000"/>
            <w:shd w:fill="DCE6F1" w:val="clea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E010</w:t>
            </w:r>
          </w:p>
        </w:tc>
        <w:tc>
          <w:tcPr>
            <w:tcW w:type="dxa" w:w="2400"/>
            <w:shd w:fill="DCE6F1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Vikram10</w:t>
            </w:r>
          </w:p>
        </w:tc>
        <w:tc>
          <w:tcPr>
            <w:tcW w:type="dxa" w:w="2800"/>
            <w:shd w:fill="DCE6F1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IT</w:t>
            </w:r>
          </w:p>
        </w:tc>
        <w:tc>
          <w:tcPr>
            <w:tcW w:type="dxa" w:w="2160"/>
            <w:shd w:fill="DCE6F1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114,000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b/>
          <w:bCs/>
          <w:color w:val="1F4E79"/>
          <w:sz w:val="24"/>
          <w:szCs w:val="24"/>
        </w:rPr>
        <w:t xml:space="preserve">1.7  Highest Salary per Department</w:t>
      </w:r>
    </w:p>
    <w:p>
      <w:pPr>
        <w:spacing w:after="160" w:line="276"/>
      </w:pPr>
      <w:r>
        <w:rPr>
          <w:sz w:val="22"/>
          <w:szCs w:val="22"/>
        </w:rPr>
        <w:t xml:space="preserve">Objective: Find the highest salary in every department.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Department</w:t>
            </w:r>
          </w:p>
        </w:tc>
        <w:tc>
          <w:tcPr>
            <w:tcW w:type="dxa" w:w="4680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Highest Salary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Finance</w:t>
            </w:r>
          </w:p>
        </w:tc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117,000</w:t>
            </w:r>
          </w:p>
        </w:tc>
      </w:tr>
      <w:tr>
        <w:tc>
          <w:tcPr>
            <w:tcW w:type="dxa" w:w="4680"/>
            <w:shd w:fill="DCE6F1" w:val="clea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HR</w:t>
            </w:r>
          </w:p>
        </w:tc>
        <w:tc>
          <w:tcPr>
            <w:tcW w:type="dxa" w:w="4680"/>
            <w:shd w:fill="DCE6F1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113,000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IT</w:t>
            </w:r>
          </w:p>
        </w:tc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117,000</w:t>
            </w:r>
          </w:p>
        </w:tc>
      </w:tr>
      <w:tr>
        <w:tc>
          <w:tcPr>
            <w:tcW w:type="dxa" w:w="4680"/>
            <w:shd w:fill="DCE6F1" w:val="clea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Marketing</w:t>
            </w:r>
          </w:p>
        </w:tc>
        <w:tc>
          <w:tcPr>
            <w:tcW w:type="dxa" w:w="4680"/>
            <w:shd w:fill="DCE6F1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119,000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Operations</w:t>
            </w:r>
          </w:p>
        </w:tc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117,000</w:t>
            </w:r>
          </w:p>
        </w:tc>
      </w:tr>
      <w:tr>
        <w:tc>
          <w:tcPr>
            <w:tcW w:type="dxa" w:w="4680"/>
            <w:shd w:fill="DCE6F1" w:val="clea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Sales</w:t>
            </w:r>
          </w:p>
        </w:tc>
        <w:tc>
          <w:tcPr>
            <w:tcW w:type="dxa" w:w="4680"/>
            <w:shd w:fill="DCE6F1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114,000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b/>
          <w:bCs/>
          <w:color w:val="1F4E79"/>
          <w:sz w:val="24"/>
          <w:szCs w:val="24"/>
        </w:rPr>
        <w:t xml:space="preserve">1.8  Employees Above Average Salary</w:t>
      </w:r>
    </w:p>
    <w:p>
      <w:pPr>
        <w:spacing w:after="160" w:line="276"/>
      </w:pPr>
      <w:r>
        <w:rPr>
          <w:sz w:val="22"/>
          <w:szCs w:val="22"/>
        </w:rPr>
        <w:t xml:space="preserve">Objective: Display employees whose salary is greater than the overall average salary.</w:t>
      </w:r>
    </w:p>
    <w:p>
      <w:pPr>
        <w:pBdr>
          <w:left w:val="single" w:color="5B9A5B" w:sz="16" w:space="6"/>
        </w:pBdr>
        <w:shd w:fill="EEF6EE" w:val="clear"/>
        <w:spacing w:after="200"/>
        <w:ind w:left="120"/>
      </w:pPr>
      <w:r>
        <w:rPr>
          <w:rFonts w:ascii="Consolas" w:cs="Consolas" w:eastAsia="Consolas" w:hAnsi="Consolas"/>
          <w:color w:val="2E5E2E"/>
          <w:sz w:val="18"/>
          <w:szCs w:val="18"/>
        </w:rPr>
        <w:t xml:space="preserve">Overall Average Salary: 77,760.00</w:t>
      </w:r>
      <w:r>
        <w:rPr>
          <w:rFonts w:ascii="Consolas" w:cs="Consolas" w:eastAsia="Consolas" w:hAnsi="Consolas"/>
          <w:color w:val="2E5E2E"/>
          <w:sz w:val="18"/>
          <w:szCs w:val="18"/>
        </w:rPr>
        <w:br/>
        <w:t xml:space="preserve">54 of the 100 employees earn above this average.</w:t>
      </w:r>
    </w:p>
    <w:p>
      <w:pPr>
        <w:spacing w:after="160" w:line="276"/>
      </w:pPr>
      <w:r>
        <w:rPr>
          <w:sz w:val="22"/>
          <w:szCs w:val="22"/>
        </w:rPr>
        <w:t xml:space="preserve">A representative sample of these employees is shown below (full list available in the notebook output):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800"/>
        <w:gridCol w:w="2160"/>
      </w:tblGrid>
      <w:tr>
        <w:trPr>
          <w:tblHeader/>
        </w:trPr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Employee ID</w:t>
            </w:r>
          </w:p>
        </w:tc>
        <w:tc>
          <w:tcPr>
            <w:tcW w:type="dxa" w:w="2400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800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Department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Salary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E002</w:t>
            </w:r>
          </w:p>
        </w:tc>
        <w:tc>
          <w:tcPr>
            <w:tcW w:type="dxa" w:w="2400"/>
            <w:shd w:fill="FFFFFF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Diana2</w:t>
            </w:r>
          </w:p>
        </w:tc>
        <w:tc>
          <w:tcPr>
            <w:tcW w:type="dxa" w:w="2800"/>
            <w:shd w:fill="FFFFFF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Operations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105,000</w:t>
            </w:r>
          </w:p>
        </w:tc>
      </w:tr>
      <w:tr>
        <w:tc>
          <w:tcPr>
            <w:tcW w:type="dxa" w:w="2000"/>
            <w:shd w:fill="DCE6F1" w:val="clea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E004</w:t>
            </w:r>
          </w:p>
        </w:tc>
        <w:tc>
          <w:tcPr>
            <w:tcW w:type="dxa" w:w="2400"/>
            <w:shd w:fill="DCE6F1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Neha4</w:t>
            </w:r>
          </w:p>
        </w:tc>
        <w:tc>
          <w:tcPr>
            <w:tcW w:type="dxa" w:w="2800"/>
            <w:shd w:fill="DCE6F1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HR</w:t>
            </w:r>
          </w:p>
        </w:tc>
        <w:tc>
          <w:tcPr>
            <w:tcW w:type="dxa" w:w="2160"/>
            <w:shd w:fill="DCE6F1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113,000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E008</w:t>
            </w:r>
          </w:p>
        </w:tc>
        <w:tc>
          <w:tcPr>
            <w:tcW w:type="dxa" w:w="2400"/>
            <w:shd w:fill="FFFFFF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Neha8</w:t>
            </w:r>
          </w:p>
        </w:tc>
        <w:tc>
          <w:tcPr>
            <w:tcW w:type="dxa" w:w="2800"/>
            <w:shd w:fill="FFFFFF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Finance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98,000</w:t>
            </w:r>
          </w:p>
        </w:tc>
      </w:tr>
      <w:tr>
        <w:tc>
          <w:tcPr>
            <w:tcW w:type="dxa" w:w="2000"/>
            <w:shd w:fill="DCE6F1" w:val="clea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E009</w:t>
            </w:r>
          </w:p>
        </w:tc>
        <w:tc>
          <w:tcPr>
            <w:tcW w:type="dxa" w:w="2400"/>
            <w:shd w:fill="DCE6F1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Mohan9</w:t>
            </w:r>
          </w:p>
        </w:tc>
        <w:tc>
          <w:tcPr>
            <w:tcW w:type="dxa" w:w="2800"/>
            <w:shd w:fill="DCE6F1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HR</w:t>
            </w:r>
          </w:p>
        </w:tc>
        <w:tc>
          <w:tcPr>
            <w:tcW w:type="dxa" w:w="2160"/>
            <w:shd w:fill="DCE6F1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110,000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E010</w:t>
            </w:r>
          </w:p>
        </w:tc>
        <w:tc>
          <w:tcPr>
            <w:tcW w:type="dxa" w:w="2400"/>
            <w:shd w:fill="FFFFFF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Vikram10</w:t>
            </w:r>
          </w:p>
        </w:tc>
        <w:tc>
          <w:tcPr>
            <w:tcW w:type="dxa" w:w="2800"/>
            <w:shd w:fill="FFFFFF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IT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114,000</w:t>
            </w:r>
          </w:p>
        </w:tc>
      </w:tr>
      <w:tr>
        <w:tc>
          <w:tcPr>
            <w:tcW w:type="dxa" w:w="2000"/>
            <w:shd w:fill="DCE6F1" w:val="clea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E015</w:t>
            </w:r>
          </w:p>
        </w:tc>
        <w:tc>
          <w:tcPr>
            <w:tcW w:type="dxa" w:w="2400"/>
            <w:shd w:fill="DCE6F1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Ishan15</w:t>
            </w:r>
          </w:p>
        </w:tc>
        <w:tc>
          <w:tcPr>
            <w:tcW w:type="dxa" w:w="2800"/>
            <w:shd w:fill="DCE6F1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Operations</w:t>
            </w:r>
          </w:p>
        </w:tc>
        <w:tc>
          <w:tcPr>
            <w:tcW w:type="dxa" w:w="2160"/>
            <w:shd w:fill="DCE6F1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117,000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E023</w:t>
            </w:r>
          </w:p>
        </w:tc>
        <w:tc>
          <w:tcPr>
            <w:tcW w:type="dxa" w:w="2400"/>
            <w:shd w:fill="FFFFFF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Rahul23</w:t>
            </w:r>
          </w:p>
        </w:tc>
        <w:tc>
          <w:tcPr>
            <w:tcW w:type="dxa" w:w="2800"/>
            <w:shd w:fill="FFFFFF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Finance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117,000</w:t>
            </w:r>
          </w:p>
        </w:tc>
      </w:tr>
      <w:tr>
        <w:tc>
          <w:tcPr>
            <w:tcW w:type="dxa" w:w="2000"/>
            <w:shd w:fill="DCE6F1" w:val="clea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E059</w:t>
            </w:r>
          </w:p>
        </w:tc>
        <w:tc>
          <w:tcPr>
            <w:tcW w:type="dxa" w:w="2400"/>
            <w:shd w:fill="DCE6F1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Neha59</w:t>
            </w:r>
          </w:p>
        </w:tc>
        <w:tc>
          <w:tcPr>
            <w:tcW w:type="dxa" w:w="2800"/>
            <w:shd w:fill="DCE6F1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IT</w:t>
            </w:r>
          </w:p>
        </w:tc>
        <w:tc>
          <w:tcPr>
            <w:tcW w:type="dxa" w:w="2160"/>
            <w:shd w:fill="DCE6F1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117,000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E086</w:t>
            </w:r>
          </w:p>
        </w:tc>
        <w:tc>
          <w:tcPr>
            <w:tcW w:type="dxa" w:w="2400"/>
            <w:shd w:fill="FFFFFF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Omar86</w:t>
            </w:r>
          </w:p>
        </w:tc>
        <w:tc>
          <w:tcPr>
            <w:tcW w:type="dxa" w:w="2800"/>
            <w:shd w:fill="FFFFFF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Marketing</w:t>
            </w:r>
          </w:p>
        </w:tc>
        <w:tc>
          <w:tcPr>
            <w:tcW w:type="dxa" w:w="2160"/>
            <w:shd w:fill="FFFFFF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119,000</w:t>
            </w:r>
          </w:p>
        </w:tc>
      </w:tr>
      <w:tr>
        <w:tc>
          <w:tcPr>
            <w:tcW w:type="dxa" w:w="2000"/>
            <w:shd w:fill="DCE6F1" w:val="clea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E088</w:t>
            </w:r>
          </w:p>
        </w:tc>
        <w:tc>
          <w:tcPr>
            <w:tcW w:type="dxa" w:w="2400"/>
            <w:shd w:fill="DCE6F1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Diana88</w:t>
            </w:r>
          </w:p>
        </w:tc>
        <w:tc>
          <w:tcPr>
            <w:tcW w:type="dxa" w:w="2800"/>
            <w:shd w:fill="DCE6F1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Marketing</w:t>
            </w:r>
          </w:p>
        </w:tc>
        <w:tc>
          <w:tcPr>
            <w:tcW w:type="dxa" w:w="2160"/>
            <w:shd w:fill="DCE6F1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119,000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b/>
          <w:bCs/>
          <w:color w:val="1F4E79"/>
          <w:sz w:val="24"/>
          <w:szCs w:val="24"/>
        </w:rPr>
        <w:t xml:space="preserve">1.9  Average Experience per Department</w:t>
      </w:r>
    </w:p>
    <w:p>
      <w:pPr>
        <w:spacing w:after="160" w:line="276"/>
      </w:pPr>
      <w:r>
        <w:rPr>
          <w:sz w:val="22"/>
          <w:szCs w:val="22"/>
        </w:rPr>
        <w:t xml:space="preserve">Objective: Calculate the average years of experience in each department.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Department</w:t>
            </w:r>
          </w:p>
        </w:tc>
        <w:tc>
          <w:tcPr>
            <w:tcW w:type="dxa" w:w="4680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Avg. Experience (Years)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Finance</w:t>
            </w:r>
          </w:p>
        </w:tc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11.17</w:t>
            </w:r>
          </w:p>
        </w:tc>
      </w:tr>
      <w:tr>
        <w:tc>
          <w:tcPr>
            <w:tcW w:type="dxa" w:w="4680"/>
            <w:shd w:fill="DCE6F1" w:val="clea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HR</w:t>
            </w:r>
          </w:p>
        </w:tc>
        <w:tc>
          <w:tcPr>
            <w:tcW w:type="dxa" w:w="4680"/>
            <w:shd w:fill="DCE6F1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19.81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IT</w:t>
            </w:r>
          </w:p>
        </w:tc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18.39</w:t>
            </w:r>
          </w:p>
        </w:tc>
      </w:tr>
      <w:tr>
        <w:tc>
          <w:tcPr>
            <w:tcW w:type="dxa" w:w="4680"/>
            <w:shd w:fill="DCE6F1" w:val="clea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Marketing</w:t>
            </w:r>
          </w:p>
        </w:tc>
        <w:tc>
          <w:tcPr>
            <w:tcW w:type="dxa" w:w="4680"/>
            <w:shd w:fill="DCE6F1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21.90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Operations</w:t>
            </w:r>
          </w:p>
        </w:tc>
        <w:tc>
          <w:tcPr>
            <w:tcW w:type="dxa" w:w="4680"/>
            <w:shd w:fill="FFFFFF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16.88</w:t>
            </w:r>
          </w:p>
        </w:tc>
      </w:tr>
      <w:tr>
        <w:tc>
          <w:tcPr>
            <w:tcW w:type="dxa" w:w="4680"/>
            <w:shd w:fill="DCE6F1" w:val="clea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Sales</w:t>
            </w:r>
          </w:p>
        </w:tc>
        <w:tc>
          <w:tcPr>
            <w:tcW w:type="dxa" w:w="4680"/>
            <w:shd w:fill="DCE6F1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23.85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sz w:val="22"/>
          <w:szCs w:val="22"/>
        </w:rPr>
        <w:t xml:space="preserve">Observation: Sales has the most experienced workforce on average (~23.9 years), while Finance has the least (~11.2 years).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4"/>
          <w:szCs w:val="24"/>
        </w:rPr>
        <w:t xml:space="preserve">1.10  Age Distribution</w:t>
      </w:r>
    </w:p>
    <w:p>
      <w:pPr>
        <w:spacing w:after="160" w:line="276"/>
      </w:pPr>
      <w:r>
        <w:rPr>
          <w:sz w:val="22"/>
          <w:szCs w:val="22"/>
        </w:rPr>
        <w:t xml:space="preserve">Objective: Display the distribution of employee ages using a histogram.</w:t>
      </w:r>
    </w:p>
    <w:p>
      <w:pPr>
        <w:spacing w:after="200" w:before="120"/>
        <w:jc w:val="center"/>
      </w:pPr>
      <w:r>
        <w:drawing>
          <wp:inline distT="0" distB="0" distL="0" distR="0">
            <wp:extent cx="4210050" cy="3152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55555"/>
          <w:sz w:val="19"/>
          <w:szCs w:val="19"/>
        </w:rPr>
        <w:t xml:space="preserve">Figure 1.6: Age distribution of employees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80" w:before="360"/>
      </w:pPr>
      <w:r>
        <w:rPr>
          <w:b/>
          <w:bCs/>
          <w:color w:val="1F4E79"/>
          <w:sz w:val="30"/>
          <w:szCs w:val="30"/>
        </w:rPr>
        <w:t xml:space="preserve">Experiment 2: Basic Text Preprocessing</w:t>
      </w:r>
    </w:p>
    <w:p>
      <w:pPr>
        <w:spacing w:after="160" w:line="276"/>
      </w:pPr>
      <w:r>
        <w:rPr>
          <w:sz w:val="22"/>
          <w:szCs w:val="22"/>
        </w:rPr>
        <w:t xml:space="preserve">This experiment implements the core preprocessing steps used in Natural Language Processing (NLP) pipelines: text cleaning, tokenization (using three different approaches), and stop-word removal.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4"/>
          <w:szCs w:val="24"/>
        </w:rPr>
        <w:t xml:space="preserve">2.1  Text Cleaning (Case, Punctuation, Numbers, Whitespace)</w:t>
      </w:r>
    </w:p>
    <w:p>
      <w:pPr>
        <w:spacing w:after="160" w:line="276"/>
      </w:pPr>
      <w:r>
        <w:rPr>
          <w:sz w:val="22"/>
          <w:szCs w:val="22"/>
        </w:rPr>
        <w:t xml:space="preserve">Objective: Convert text to lowercase, remove punctuation, remove numbers, and remove extra whitespace, while reporting counts for each type of change.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5F5F5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uppercase_count = sum(1 for c in text if c.isupper())</w:t>
      </w:r>
      <w:r>
        <w:rPr>
          <w:rFonts w:ascii="Consolas" w:cs="Consolas" w:eastAsia="Consolas" w:hAnsi="Consolas"/>
          <w:sz w:val="18"/>
          <w:szCs w:val="18"/>
        </w:rPr>
        <w:br/>
        <w:t xml:space="preserve">text_lower = text.lower()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found_puncts = set(c for c in text_lower if c in string.punctuation)</w:t>
      </w:r>
      <w:r>
        <w:rPr>
          <w:rFonts w:ascii="Consolas" w:cs="Consolas" w:eastAsia="Consolas" w:hAnsi="Consolas"/>
          <w:sz w:val="18"/>
          <w:szCs w:val="18"/>
        </w:rPr>
        <w:br/>
        <w:t xml:space="preserve">text_no_punct = text_lower.translate(str.maketrans("", "", string.punctuation))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digits_count = sum(1 for c in text_no_punct if c.isdigit())</w:t>
      </w:r>
      <w:r>
        <w:rPr>
          <w:rFonts w:ascii="Consolas" w:cs="Consolas" w:eastAsia="Consolas" w:hAnsi="Consolas"/>
          <w:sz w:val="18"/>
          <w:szCs w:val="18"/>
        </w:rPr>
        <w:br/>
        <w:t xml:space="preserve">text_no_nums = "".join(c for c in text_no_punct if not c.isdigit())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extra_spaces = len(text_no_nums) - len(" ".join(text_no_nums.split()))</w:t>
      </w:r>
      <w:r>
        <w:rPr>
          <w:rFonts w:ascii="Consolas" w:cs="Consolas" w:eastAsia="Consolas" w:hAnsi="Consolas"/>
          <w:sz w:val="18"/>
          <w:szCs w:val="18"/>
        </w:rPr>
        <w:br/>
        <w:t xml:space="preserve">cleaned_text = " ".join(text_no_nums.split())</w:t>
      </w:r>
    </w:p>
    <w:p>
      <w:pPr>
        <w:spacing w:after="60" w:before="120"/>
      </w:pPr>
      <w:r>
        <w:rPr>
          <w:b/>
          <w:bCs/>
          <w:i/>
          <w:iCs/>
          <w:color w:val="444444"/>
          <w:sz w:val="21"/>
          <w:szCs w:val="21"/>
        </w:rPr>
        <w:t xml:space="preserve">Result</w:t>
      </w:r>
    </w:p>
    <w:p>
      <w:pPr>
        <w:pBdr>
          <w:left w:val="single" w:color="5B9A5B" w:sz="16" w:space="6"/>
        </w:pBdr>
        <w:shd w:fill="EEF6EE" w:val="clear"/>
        <w:spacing w:after="200"/>
        <w:ind w:left="120"/>
      </w:pPr>
      <w:r>
        <w:rPr>
          <w:rFonts w:ascii="Consolas" w:cs="Consolas" w:eastAsia="Consolas" w:hAnsi="Consolas"/>
          <w:color w:val="2E5E2E"/>
          <w:sz w:val="18"/>
          <w:szCs w:val="18"/>
        </w:rPr>
        <w:t xml:space="preserve">Uppercase letters count: 32</w:t>
      </w:r>
      <w:r>
        <w:rPr>
          <w:rFonts w:ascii="Consolas" w:cs="Consolas" w:eastAsia="Consolas" w:hAnsi="Consolas"/>
          <w:color w:val="2E5E2E"/>
          <w:sz w:val="18"/>
          <w:szCs w:val="18"/>
        </w:rPr>
        <w:br/>
        <w:t xml:space="preserve">Unique punctuation types found: 6  {'.', '+', ')', '!', ',', '('}</w:t>
      </w:r>
      <w:r>
        <w:rPr>
          <w:rFonts w:ascii="Consolas" w:cs="Consolas" w:eastAsia="Consolas" w:hAnsi="Consolas"/>
          <w:color w:val="2E5E2E"/>
          <w:sz w:val="18"/>
          <w:szCs w:val="18"/>
        </w:rPr>
        <w:br/>
        <w:t xml:space="preserve">Digits count: 13</w:t>
      </w:r>
      <w:r>
        <w:rPr>
          <w:rFonts w:ascii="Consolas" w:cs="Consolas" w:eastAsia="Consolas" w:hAnsi="Consolas"/>
          <w:color w:val="2E5E2E"/>
          <w:sz w:val="18"/>
          <w:szCs w:val="18"/>
        </w:rPr>
        <w:br/>
        <w:t xml:space="preserve">Extra whitespace count: 12</w:t>
      </w:r>
    </w:p>
    <w:p>
      <w:pPr>
        <w:spacing w:after="60" w:before="120"/>
      </w:pPr>
      <w:r>
        <w:rPr>
          <w:b/>
          <w:bCs/>
          <w:i/>
          <w:iCs/>
          <w:color w:val="444444"/>
          <w:sz w:val="21"/>
          <w:szCs w:val="21"/>
        </w:rPr>
        <w:t xml:space="preserve">Cleaned Text (excerpt)</w:t>
      </w:r>
    </w:p>
    <w:p>
      <w:pPr>
        <w:pBdr>
          <w:left w:val="single" w:color="5B9A5B" w:sz="16" w:space="6"/>
        </w:pBdr>
        <w:shd w:fill="EEF6EE" w:val="clear"/>
        <w:spacing w:after="200"/>
        <w:ind w:left="120"/>
      </w:pPr>
      <w:r>
        <w:rPr>
          <w:rFonts w:ascii="Consolas" w:cs="Consolas" w:eastAsia="Consolas" w:hAnsi="Consolas"/>
          <w:color w:val="2E5E2E"/>
          <w:sz w:val="18"/>
          <w:szCs w:val="18"/>
        </w:rPr>
        <w:t xml:space="preserve">natural language processing nlp is a branch of artificial intelligence it helps</w:t>
      </w:r>
      <w:r>
        <w:rPr>
          <w:rFonts w:ascii="Consolas" w:cs="Consolas" w:eastAsia="Consolas" w:hAnsi="Consolas"/>
          <w:color w:val="2E5E2E"/>
          <w:sz w:val="18"/>
          <w:szCs w:val="18"/>
        </w:rPr>
        <w:br/>
        <w:t xml:space="preserve">computers understand and process human language in nlp is used in many</w:t>
      </w:r>
      <w:r>
        <w:rPr>
          <w:rFonts w:ascii="Consolas" w:cs="Consolas" w:eastAsia="Consolas" w:hAnsi="Consolas"/>
          <w:color w:val="2E5E2E"/>
          <w:sz w:val="18"/>
          <w:szCs w:val="18"/>
        </w:rPr>
        <w:br/>
        <w:t xml:space="preserve">applications such as chatbots machine translation sentiment analysis and text</w:t>
      </w:r>
      <w:r>
        <w:rPr>
          <w:rFonts w:ascii="Consolas" w:cs="Consolas" w:eastAsia="Consolas" w:hAnsi="Consolas"/>
          <w:color w:val="2E5E2E"/>
          <w:sz w:val="18"/>
          <w:szCs w:val="18"/>
        </w:rPr>
        <w:br/>
        <w:t xml:space="preserve">summarization text preprocessing is an important step in nlp...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4"/>
          <w:szCs w:val="24"/>
        </w:rPr>
        <w:t xml:space="preserve">2.2  Word &amp; Sentence Tokenization</w:t>
      </w:r>
    </w:p>
    <w:p>
      <w:pPr>
        <w:spacing w:after="160" w:line="276"/>
      </w:pPr>
      <w:r>
        <w:rPr>
          <w:sz w:val="22"/>
          <w:szCs w:val="22"/>
        </w:rPr>
        <w:t xml:space="preserve">Objective: Perform word and sentence tokenization on a given text using three approaches — plain Python (regex), NLTK, and spaCy — and compare the results.</w:t>
      </w:r>
    </w:p>
    <w:p>
      <w:pPr>
        <w:spacing w:after="60" w:before="120"/>
      </w:pPr>
      <w:r>
        <w:rPr>
          <w:b/>
          <w:bCs/>
          <w:i/>
          <w:iCs/>
          <w:color w:val="444444"/>
          <w:sz w:val="21"/>
          <w:szCs w:val="21"/>
        </w:rPr>
        <w:t xml:space="preserve">Approach A — Without NLTK / spaCy (regex-based)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5F5F5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words = re.findall(r"\w+", text)</w:t>
      </w:r>
      <w:r>
        <w:rPr>
          <w:rFonts w:ascii="Consolas" w:cs="Consolas" w:eastAsia="Consolas" w:hAnsi="Consolas"/>
          <w:sz w:val="18"/>
          <w:szCs w:val="18"/>
        </w:rPr>
        <w:br/>
        <w:t xml:space="preserve">sentences = [s.strip() for s in re.split(r"[.!?]+", text) if s.strip()]</w:t>
      </w:r>
    </w:p>
    <w:p>
      <w:pPr>
        <w:pBdr>
          <w:left w:val="single" w:color="5B9A5B" w:sz="16" w:space="6"/>
        </w:pBdr>
        <w:shd w:fill="EEF6EE" w:val="clear"/>
        <w:spacing w:after="200"/>
        <w:ind w:left="120"/>
      </w:pPr>
      <w:r>
        <w:rPr>
          <w:rFonts w:ascii="Consolas" w:cs="Consolas" w:eastAsia="Consolas" w:hAnsi="Consolas"/>
          <w:color w:val="2E5E2E"/>
          <w:sz w:val="18"/>
          <w:szCs w:val="18"/>
        </w:rPr>
        <w:t xml:space="preserve">Words (94 tokens): ['Natural', 'Language', 'Processing', 'NLP', 'is', 'a',</w:t>
      </w:r>
      <w:r>
        <w:rPr>
          <w:rFonts w:ascii="Consolas" w:cs="Consolas" w:eastAsia="Consolas" w:hAnsi="Consolas"/>
          <w:color w:val="2E5E2E"/>
          <w:sz w:val="18"/>
          <w:szCs w:val="18"/>
        </w:rPr>
        <w:br/>
        <w:t xml:space="preserve">'fascinating', 'field', 'of', 'Artificial', 'Intelligence', 'It', ...]</w:t>
      </w:r>
      <w:r>
        <w:rPr>
          <w:rFonts w:ascii="Consolas" w:cs="Consolas" w:eastAsia="Consolas" w:hAnsi="Consolas"/>
          <w:color w:val="2E5E2E"/>
          <w:sz w:val="18"/>
          <w:szCs w:val="18"/>
        </w:rPr>
        <w:br/>
        <w:t xml:space="preserve">Sentences (9): ['Natural Language Processing (NLP) is a fascinating field of</w:t>
      </w:r>
      <w:r>
        <w:rPr>
          <w:rFonts w:ascii="Consolas" w:cs="Consolas" w:eastAsia="Consolas" w:hAnsi="Consolas"/>
          <w:color w:val="2E5E2E"/>
          <w:sz w:val="18"/>
          <w:szCs w:val="18"/>
        </w:rPr>
        <w:br/>
        <w:t xml:space="preserve">Artificial Intelligence', 'It enables computers to understand human</w:t>
      </w:r>
      <w:r>
        <w:rPr>
          <w:rFonts w:ascii="Consolas" w:cs="Consolas" w:eastAsia="Consolas" w:hAnsi="Consolas"/>
          <w:color w:val="2E5E2E"/>
          <w:sz w:val="18"/>
          <w:szCs w:val="18"/>
        </w:rPr>
        <w:br/>
        <w:t xml:space="preserve">language', ...]</w:t>
      </w:r>
    </w:p>
    <w:p>
      <w:pPr>
        <w:spacing w:after="160" w:line="276"/>
      </w:pPr>
      <w:r>
        <w:rPr>
          <w:sz w:val="22"/>
          <w:szCs w:val="22"/>
        </w:rPr>
        <w:t xml:space="preserve">Note: The regex approach strips punctuation entirely and treats "NLP" and its surrounding parentheses as plain word boundaries — it is fast but linguistically naive.</w:t>
      </w:r>
    </w:p>
    <w:p>
      <w:pPr>
        <w:spacing w:after="60" w:before="120"/>
      </w:pPr>
      <w:r>
        <w:rPr>
          <w:b/>
          <w:bCs/>
          <w:i/>
          <w:iCs/>
          <w:color w:val="444444"/>
          <w:sz w:val="21"/>
          <w:szCs w:val="21"/>
        </w:rPr>
        <w:t xml:space="preserve">Approach B — Using NLTK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5F5F5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from nltk.tokenize import sent_tokenize, word_tokenize</w:t>
      </w:r>
      <w:r>
        <w:rPr>
          <w:rFonts w:ascii="Consolas" w:cs="Consolas" w:eastAsia="Consolas" w:hAnsi="Consolas"/>
          <w:sz w:val="18"/>
          <w:szCs w:val="18"/>
        </w:rPr>
        <w:br/>
        <w:t xml:space="preserve">words = word_tokenize(text)</w:t>
      </w:r>
      <w:r>
        <w:rPr>
          <w:rFonts w:ascii="Consolas" w:cs="Consolas" w:eastAsia="Consolas" w:hAnsi="Consolas"/>
          <w:sz w:val="18"/>
          <w:szCs w:val="18"/>
        </w:rPr>
        <w:br/>
        <w:t xml:space="preserve">sentences = sent_tokenize(text)</w:t>
      </w:r>
    </w:p>
    <w:p>
      <w:pPr>
        <w:pBdr>
          <w:left w:val="single" w:color="5B9A5B" w:sz="16" w:space="6"/>
        </w:pBdr>
        <w:shd w:fill="EEF6EE" w:val="clear"/>
        <w:spacing w:after="200"/>
        <w:ind w:left="120"/>
      </w:pPr>
      <w:r>
        <w:rPr>
          <w:rFonts w:ascii="Consolas" w:cs="Consolas" w:eastAsia="Consolas" w:hAnsi="Consolas"/>
          <w:color w:val="2E5E2E"/>
          <w:sz w:val="18"/>
          <w:szCs w:val="18"/>
        </w:rPr>
        <w:t xml:space="preserve">Words: ['Natural', 'Language', 'Processing', '(', 'NLP', ')', 'is', 'a',</w:t>
      </w:r>
      <w:r>
        <w:rPr>
          <w:rFonts w:ascii="Consolas" w:cs="Consolas" w:eastAsia="Consolas" w:hAnsi="Consolas"/>
          <w:color w:val="2E5E2E"/>
          <w:sz w:val="18"/>
          <w:szCs w:val="18"/>
        </w:rPr>
        <w:br/>
        <w:t xml:space="preserve">'fascinating', 'field', 'of', 'Artificial', 'Intelligence', '.', ...]</w:t>
      </w:r>
      <w:r>
        <w:rPr>
          <w:rFonts w:ascii="Consolas" w:cs="Consolas" w:eastAsia="Consolas" w:hAnsi="Consolas"/>
          <w:color w:val="2E5E2E"/>
          <w:sz w:val="18"/>
          <w:szCs w:val="18"/>
        </w:rPr>
        <w:br/>
        <w:t xml:space="preserve">Sentences (9): ['Natural Language Processing (NLP) is a fascinating field of</w:t>
      </w:r>
      <w:r>
        <w:rPr>
          <w:rFonts w:ascii="Consolas" w:cs="Consolas" w:eastAsia="Consolas" w:hAnsi="Consolas"/>
          <w:color w:val="2E5E2E"/>
          <w:sz w:val="18"/>
          <w:szCs w:val="18"/>
        </w:rPr>
        <w:br/>
        <w:t xml:space="preserve">Artificial Intelligence.', 'It enables computers to understand human</w:t>
      </w:r>
      <w:r>
        <w:rPr>
          <w:rFonts w:ascii="Consolas" w:cs="Consolas" w:eastAsia="Consolas" w:hAnsi="Consolas"/>
          <w:color w:val="2E5E2E"/>
          <w:sz w:val="18"/>
          <w:szCs w:val="18"/>
        </w:rPr>
        <w:br/>
        <w:t xml:space="preserve">language.', ...]</w:t>
      </w:r>
    </w:p>
    <w:p>
      <w:pPr>
        <w:spacing w:after="160" w:line="276"/>
      </w:pPr>
      <w:r>
        <w:rPr>
          <w:sz w:val="22"/>
          <w:szCs w:val="22"/>
        </w:rPr>
        <w:t xml:space="preserve">Note: NLTK preserves punctuation as separate tokens (e.g. '(', ')', '.') and correctly keeps "real-world" as a single hyphenated token.</w:t>
      </w:r>
    </w:p>
    <w:p>
      <w:pPr>
        <w:spacing w:after="60" w:before="120"/>
      </w:pPr>
      <w:r>
        <w:rPr>
          <w:b/>
          <w:bCs/>
          <w:i/>
          <w:iCs/>
          <w:color w:val="444444"/>
          <w:sz w:val="21"/>
          <w:szCs w:val="21"/>
        </w:rPr>
        <w:t xml:space="preserve">Approach C — Using spaCy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5F5F5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nlp = spacy.load("en_core_web_sm")</w:t>
      </w:r>
      <w:r>
        <w:rPr>
          <w:rFonts w:ascii="Consolas" w:cs="Consolas" w:eastAsia="Consolas" w:hAnsi="Consolas"/>
          <w:sz w:val="18"/>
          <w:szCs w:val="18"/>
        </w:rPr>
        <w:br/>
        <w:t xml:space="preserve">doc = nlp(text)</w:t>
      </w:r>
      <w:r>
        <w:rPr>
          <w:rFonts w:ascii="Consolas" w:cs="Consolas" w:eastAsia="Consolas" w:hAnsi="Consolas"/>
          <w:sz w:val="18"/>
          <w:szCs w:val="18"/>
        </w:rPr>
        <w:br/>
        <w:t xml:space="preserve">words = [token.text for token in doc]</w:t>
      </w:r>
      <w:r>
        <w:rPr>
          <w:rFonts w:ascii="Consolas" w:cs="Consolas" w:eastAsia="Consolas" w:hAnsi="Consolas"/>
          <w:sz w:val="18"/>
          <w:szCs w:val="18"/>
        </w:rPr>
        <w:br/>
        <w:t xml:space="preserve">sentences = [sent.text.strip() for sent in doc.sents]</w:t>
      </w:r>
    </w:p>
    <w:p>
      <w:pPr>
        <w:pBdr>
          <w:left w:val="single" w:color="5B9A5B" w:sz="16" w:space="6"/>
        </w:pBdr>
        <w:shd w:fill="EEF6EE" w:val="clear"/>
        <w:spacing w:after="200"/>
        <w:ind w:left="120"/>
      </w:pPr>
      <w:r>
        <w:rPr>
          <w:rFonts w:ascii="Consolas" w:cs="Consolas" w:eastAsia="Consolas" w:hAnsi="Consolas"/>
          <w:color w:val="2E5E2E"/>
          <w:sz w:val="18"/>
          <w:szCs w:val="18"/>
        </w:rPr>
        <w:t xml:space="preserve">Words: ['Natural', 'Language', 'Processing', '(', 'NLP', ')', 'is', 'a',</w:t>
      </w:r>
      <w:r>
        <w:rPr>
          <w:rFonts w:ascii="Consolas" w:cs="Consolas" w:eastAsia="Consolas" w:hAnsi="Consolas"/>
          <w:color w:val="2E5E2E"/>
          <w:sz w:val="18"/>
          <w:szCs w:val="18"/>
        </w:rPr>
        <w:br/>
        <w:t xml:space="preserve">'fascinating', 'field', 'of', 'Artificial', 'Intelligence', '.', ...]</w:t>
      </w:r>
      <w:r>
        <w:rPr>
          <w:rFonts w:ascii="Consolas" w:cs="Consolas" w:eastAsia="Consolas" w:hAnsi="Consolas"/>
          <w:color w:val="2E5E2E"/>
          <w:sz w:val="18"/>
          <w:szCs w:val="18"/>
        </w:rPr>
        <w:br/>
        <w:t xml:space="preserve">Sentences (9): matches NLTK's sentence split, but spaCy splits "real-world"</w:t>
      </w:r>
      <w:r>
        <w:rPr>
          <w:rFonts w:ascii="Consolas" w:cs="Consolas" w:eastAsia="Consolas" w:hAnsi="Consolas"/>
          <w:color w:val="2E5E2E"/>
          <w:sz w:val="18"/>
          <w:szCs w:val="18"/>
        </w:rPr>
        <w:br/>
        <w:t xml:space="preserve">into 'real', '-', 'world' as three separate tokens.</w:t>
      </w:r>
    </w:p>
    <w:p>
      <w:pPr>
        <w:spacing w:after="60" w:before="120"/>
      </w:pPr>
      <w:r>
        <w:rPr>
          <w:b/>
          <w:bCs/>
          <w:i/>
          <w:iCs/>
          <w:color w:val="444444"/>
          <w:sz w:val="21"/>
          <w:szCs w:val="21"/>
        </w:rPr>
        <w:t xml:space="preserve">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400"/>
        <w:gridCol w:w="2600"/>
        <w:gridCol w:w="1660"/>
      </w:tblGrid>
      <w:tr>
        <w:trPr>
          <w:tblHeader/>
        </w:trPr>
        <w:tc>
          <w:tcPr>
            <w:tcW w:type="dxa" w:w="2700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400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Punctuation kept as tokens?</w:t>
            </w:r>
          </w:p>
        </w:tc>
        <w:tc>
          <w:tcPr>
            <w:tcW w:type="dxa" w:w="2600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Hyphenated words</w:t>
            </w:r>
          </w:p>
        </w:tc>
        <w:tc>
          <w:tcPr>
            <w:tcW w:type="dxa" w:w="1660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Speed / Setup</w:t>
            </w:r>
          </w:p>
        </w:tc>
      </w:tr>
      <w:tr>
        <w:tc>
          <w:tcPr>
            <w:tcW w:type="dxa" w:w="2700"/>
            <w:shd w:fill="FFFFFF" w:val="clea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Regex (no library)</w:t>
            </w:r>
          </w:p>
        </w:tc>
        <w:tc>
          <w:tcPr>
            <w:tcW w:type="dxa" w:w="2400"/>
            <w:shd w:fill="FFFFFF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No — stripped</w:t>
            </w:r>
          </w:p>
        </w:tc>
        <w:tc>
          <w:tcPr>
            <w:tcW w:type="dxa" w:w="2600"/>
            <w:shd w:fill="FFFFFF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Merged (e.g. 'real', 'world' split by \w+)</w:t>
            </w:r>
          </w:p>
        </w:tc>
        <w:tc>
          <w:tcPr>
            <w:tcW w:type="dxa" w:w="1660"/>
            <w:shd w:fill="FFFFFF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Fastest, no dependencies</w:t>
            </w:r>
          </w:p>
        </w:tc>
      </w:tr>
      <w:tr>
        <w:tc>
          <w:tcPr>
            <w:tcW w:type="dxa" w:w="2700"/>
            <w:shd w:fill="DCE6F1" w:val="clea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NLTK</w:t>
            </w:r>
          </w:p>
        </w:tc>
        <w:tc>
          <w:tcPr>
            <w:tcW w:type="dxa" w:w="2400"/>
            <w:shd w:fill="DCE6F1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2600"/>
            <w:shd w:fill="DCE6F1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Kept as one token ('real-world')</w:t>
            </w:r>
          </w:p>
        </w:tc>
        <w:tc>
          <w:tcPr>
            <w:tcW w:type="dxa" w:w="1660"/>
            <w:shd w:fill="DCE6F1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Fast, needs punkt data</w:t>
            </w:r>
          </w:p>
        </w:tc>
      </w:tr>
      <w:tr>
        <w:tc>
          <w:tcPr>
            <w:tcW w:type="dxa" w:w="2700"/>
            <w:shd w:fill="FFFFFF" w:val="clea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spaCy</w:t>
            </w:r>
          </w:p>
        </w:tc>
        <w:tc>
          <w:tcPr>
            <w:tcW w:type="dxa" w:w="2400"/>
            <w:shd w:fill="FFFFFF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2600"/>
            <w:shd w:fill="FFFFFF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Split into 3 tokens ('real','-','world')</w:t>
            </w:r>
          </w:p>
        </w:tc>
        <w:tc>
          <w:tcPr>
            <w:tcW w:type="dxa" w:w="1660"/>
            <w:shd w:fill="FFFFFF" w:val="clea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Slower, needs language model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b/>
          <w:bCs/>
          <w:color w:val="1F4E79"/>
          <w:sz w:val="24"/>
          <w:szCs w:val="24"/>
        </w:rPr>
        <w:t xml:space="preserve">2.3  Stop-word Removal</w:t>
      </w:r>
    </w:p>
    <w:p>
      <w:pPr>
        <w:spacing w:after="160" w:line="276"/>
      </w:pPr>
      <w:r>
        <w:rPr>
          <w:sz w:val="22"/>
          <w:szCs w:val="22"/>
        </w:rPr>
        <w:t xml:space="preserve">Objective: Tokenize text and remove commonly occurring stop words (e.g. is, the, a, an, in, of, and, to), displaying original tokens, the detected stop words, and the filtered tokens.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5F5F5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tokens = word_tokenize(text)</w:t>
      </w:r>
      <w:r>
        <w:rPr>
          <w:rFonts w:ascii="Consolas" w:cs="Consolas" w:eastAsia="Consolas" w:hAnsi="Consolas"/>
          <w:sz w:val="18"/>
          <w:szCs w:val="18"/>
        </w:rPr>
        <w:br/>
        <w:t xml:space="preserve">stop_words = set(stopwords.words("english"))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removed_stopwords = [w for w in tokens if w.lower() in stop_words]</w:t>
      </w:r>
      <w:r>
        <w:rPr>
          <w:rFonts w:ascii="Consolas" w:cs="Consolas" w:eastAsia="Consolas" w:hAnsi="Consolas"/>
          <w:sz w:val="18"/>
          <w:szCs w:val="18"/>
        </w:rPr>
        <w:br/>
        <w:t xml:space="preserve">filtered_tokens = [w for w in tokens if w.lower() not in stop_words]</w:t>
      </w:r>
    </w:p>
    <w:p>
      <w:pPr>
        <w:spacing w:after="60" w:before="120"/>
      </w:pPr>
      <w:r>
        <w:rPr>
          <w:b/>
          <w:bCs/>
          <w:i/>
          <w:iCs/>
          <w:color w:val="444444"/>
          <w:sz w:val="21"/>
          <w:szCs w:val="21"/>
        </w:rPr>
        <w:t xml:space="preserve">Detected Stop Words</w:t>
      </w:r>
    </w:p>
    <w:p>
      <w:pPr>
        <w:pBdr>
          <w:left w:val="single" w:color="5B9A5B" w:sz="16" w:space="6"/>
        </w:pBdr>
        <w:shd w:fill="EEF6EE" w:val="clear"/>
        <w:spacing w:after="200"/>
        <w:ind w:left="120"/>
      </w:pPr>
      <w:r>
        <w:rPr>
          <w:rFonts w:ascii="Consolas" w:cs="Consolas" w:eastAsia="Consolas" w:hAnsi="Consolas"/>
          <w:color w:val="2E5E2E"/>
          <w:sz w:val="18"/>
          <w:szCs w:val="18"/>
        </w:rPr>
        <w:t xml:space="preserve">{'of', 'for', 'the', 'A', 'by', 'some', 'can', 'a', 'are', 'with', 'these',</w:t>
      </w:r>
      <w:r>
        <w:rPr>
          <w:rFonts w:ascii="Consolas" w:cs="Consolas" w:eastAsia="Consolas" w:hAnsi="Consolas"/>
          <w:color w:val="2E5E2E"/>
          <w:sz w:val="18"/>
          <w:szCs w:val="18"/>
        </w:rPr>
        <w:br/>
        <w:t xml:space="preserve">'is', 'such', 'as', 'to', 'that', 'on', 'this', 'The', 'It', 'an', 'from',</w:t>
      </w:r>
      <w:r>
        <w:rPr>
          <w:rFonts w:ascii="Consolas" w:cs="Consolas" w:eastAsia="Consolas" w:hAnsi="Consolas"/>
          <w:color w:val="2E5E2E"/>
          <w:sz w:val="18"/>
          <w:szCs w:val="18"/>
        </w:rPr>
        <w:br/>
        <w:t xml:space="preserve">'it', 'in', 'and'}   (25 unique stop words)</w:t>
      </w:r>
    </w:p>
    <w:p>
      <w:pPr>
        <w:spacing w:after="60" w:before="120"/>
      </w:pPr>
      <w:r>
        <w:rPr>
          <w:b/>
          <w:bCs/>
          <w:i/>
          <w:iCs/>
          <w:color w:val="444444"/>
          <w:sz w:val="21"/>
          <w:szCs w:val="21"/>
        </w:rPr>
        <w:t xml:space="preserve">Filtered Tokens (excerpt)</w:t>
      </w:r>
    </w:p>
    <w:p>
      <w:pPr>
        <w:pBdr>
          <w:left w:val="single" w:color="5B9A5B" w:sz="16" w:space="6"/>
        </w:pBdr>
        <w:shd w:fill="EEF6EE" w:val="clear"/>
        <w:spacing w:after="200"/>
        <w:ind w:left="120"/>
      </w:pPr>
      <w:r>
        <w:rPr>
          <w:rFonts w:ascii="Consolas" w:cs="Consolas" w:eastAsia="Consolas" w:hAnsi="Consolas"/>
          <w:color w:val="2E5E2E"/>
          <w:sz w:val="18"/>
          <w:szCs w:val="18"/>
        </w:rPr>
        <w:t xml:space="preserve">['Natural', 'Language', 'Processing', 'important', 'field', 'Artificial',</w:t>
      </w:r>
      <w:r>
        <w:rPr>
          <w:rFonts w:ascii="Consolas" w:cs="Consolas" w:eastAsia="Consolas" w:hAnsi="Consolas"/>
          <w:color w:val="2E5E2E"/>
          <w:sz w:val="18"/>
          <w:szCs w:val="18"/>
        </w:rPr>
        <w:br/>
        <w:t xml:space="preserve">'Intelligence', '.', 'used', 'many', 'applications', 'chatbots', ',',</w:t>
      </w:r>
      <w:r>
        <w:rPr>
          <w:rFonts w:ascii="Consolas" w:cs="Consolas" w:eastAsia="Consolas" w:hAnsi="Consolas"/>
          <w:color w:val="2E5E2E"/>
          <w:sz w:val="18"/>
          <w:szCs w:val="18"/>
        </w:rPr>
        <w:br/>
        <w:t xml:space="preserve">'machine', 'translation', ',', 'sentiment', 'analysis', ',', 'text',</w:t>
      </w:r>
      <w:r>
        <w:rPr>
          <w:rFonts w:ascii="Consolas" w:cs="Consolas" w:eastAsia="Consolas" w:hAnsi="Consolas"/>
          <w:color w:val="2E5E2E"/>
          <w:sz w:val="18"/>
          <w:szCs w:val="18"/>
        </w:rPr>
        <w:br/>
        <w:t xml:space="preserve">'summarization', '.', 'main', 'purpose', 'NLP', 'enable', 'computers',</w:t>
      </w:r>
      <w:r>
        <w:rPr>
          <w:rFonts w:ascii="Consolas" w:cs="Consolas" w:eastAsia="Consolas" w:hAnsi="Consolas"/>
          <w:color w:val="2E5E2E"/>
          <w:sz w:val="18"/>
          <w:szCs w:val="18"/>
        </w:rPr>
        <w:br/>
        <w:t xml:space="preserve">'understand', 'process', 'human', 'language', '.', ...]</w:t>
      </w:r>
    </w:p>
    <w:p>
      <w:pPr>
        <w:spacing w:after="160" w:line="276"/>
      </w:pPr>
      <w:r>
        <w:rPr>
          <w:sz w:val="22"/>
          <w:szCs w:val="22"/>
        </w:rPr>
        <w:t xml:space="preserve">Observation: Removing stop words shortens the token stream considerably while preserving the content-bearing words (nouns, verbs, domain terms), which is the goal of this step before downstream tasks such as keyword extraction or classification.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80" w:before="360"/>
      </w:pPr>
      <w:r>
        <w:rPr>
          <w:b/>
          <w:bCs/>
          <w:color w:val="1F4E79"/>
          <w:sz w:val="30"/>
          <w:szCs w:val="30"/>
        </w:rPr>
        <w:t xml:space="preserve">Summary &amp; Conclusion</w:t>
      </w:r>
    </w:p>
    <w:p>
      <w:pPr>
        <w:spacing w:after="160" w:line="276"/>
      </w:pPr>
      <w:r>
        <w:rPr>
          <w:sz w:val="22"/>
          <w:szCs w:val="22"/>
        </w:rPr>
        <w:t xml:space="preserve">Experiment 1 demonstrated exploratory data analysis and visualization on tabular (employee) data using pandas and matplotlib: computing group-wise aggregates (mean, max), ranking records, filtering by threshold, and presenting results through bar charts, a pie chart, a histogram, and a scatter plot. Marketing recorded the highest maximum salary (119,000), while Sales employees have the highest average tenure.</w:t>
      </w:r>
    </w:p>
    <w:p>
      <w:pPr>
        <w:spacing w:after="160" w:line="276"/>
      </w:pPr>
      <w:r>
        <w:rPr>
          <w:sz w:val="22"/>
          <w:szCs w:val="22"/>
        </w:rPr>
        <w:t xml:space="preserve">Experiment 2 covered the foundational steps of an NLP preprocessing pipeline: text cleaning (case normalization, punctuation/number/whitespace removal), tokenization compared across three implementations (regex, NLTK, spaCy), and stop-word removal. The comparison showed that library-based tokenizers (NLTK, spaCy) handle punctuation and hyphenation more faithfully than a naive regex approach, which matters for any downstream NLP task.</w:t>
      </w:r>
    </w:p>
    <w:p>
      <w:pPr>
        <w:spacing w:after="160" w:line="276"/>
      </w:pPr>
      <w:r>
        <w:rPr>
          <w:sz w:val="22"/>
          <w:szCs w:val="22"/>
        </w:rPr>
        <w:t xml:space="preserve">Together, the two experiments cover complementary skills: structured data analysis/visualization and unstructured text preprocessing, both of which are common early steps in a data science or NLP workflow.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Data Analysis &amp; NLP Lab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1f62596893d390599b26f63ec9caedc8e8eaf05.png"/><Relationship Id="rId10" Type="http://schemas.openxmlformats.org/officeDocument/2006/relationships/image" Target="media/729e99a90a8e89507707b6d3a9b7d85f024d4e17.png"/><Relationship Id="rId11" Type="http://schemas.openxmlformats.org/officeDocument/2006/relationships/image" Target="media/6c052c076157da67c8d27c403775ad20c324666a.png"/><Relationship Id="rId12" Type="http://schemas.openxmlformats.org/officeDocument/2006/relationships/image" Target="media/efc25603da5cc4fa7a0731bad443ebe8d7e7142d.png"/><Relationship Id="rId13" Type="http://schemas.openxmlformats.org/officeDocument/2006/relationships/image" Target="media/9f5f9ea4bb6824729274c9fb0e7671a2cef83e05.png"/><Relationship Id="rId14" Type="http://schemas.openxmlformats.org/officeDocument/2006/relationships/image" Target="media/d41acda3024bd32b66987ef9da4b379dbbae3ce8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2026-08-20T00:30:43.801Z</dcterms:created>
  <dcterms:modified xsi:type="dcterms:W3CDTF">2026-08-20T00:30:43.816Z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