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MIKADO WORKS</w:t>
      </w:r>
    </w:p>
    <w:p>
      <w:pPr>
        <w:spacing w:after="80"/>
      </w:pPr>
    </w:p>
    <w:p>
      <w:pPr>
        <w:spacing w:after="80"/>
      </w:pP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B5E8A"/>
          <w:sz w:val="52"/>
          <w:szCs w:val="52"/>
        </w:rPr>
        <w:t xml:space="preserve">Deep Blue Contact</w:t>
      </w:r>
    </w:p>
    <w:p>
      <w:pPr>
        <w:spacing w:after="80"/>
      </w:pPr>
    </w:p>
    <w:p>
      <w:pPr>
        <w:spacing w:after="60"/>
        <w:jc w:val="center"/>
      </w:pPr>
      <w:r>
        <w:rPr>
          <w:rFonts w:ascii="Arial" w:cs="Arial" w:eastAsia="Arial" w:hAnsi="Arial"/>
          <w:color w:val="2A4A6A"/>
          <w:sz w:val="28"/>
          <w:szCs w:val="28"/>
        </w:rPr>
        <w:t xml:space="preserve">Ver.7 概要設計書</w:t>
      </w:r>
    </w:p>
    <w:p>
      <w:pPr>
        <w:spacing w:after="6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--- Steam版 深海探査シミュレーター ---</w:t>
      </w: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2026/03/04</w:t>
      </w:r>
    </w:p>
    <w:p>
      <w:pPr>
        <w:spacing w:after="80"/>
      </w:pPr>
    </w:p>
    <w:p>
      <w:pPr>
        <w:jc w:val="center"/>
      </w:pPr>
      <w:r>
        <w:rPr>
          <w:rFonts w:ascii="Arial" w:cs="Arial" w:eastAsia="Arial" w:hAnsi="Arial"/>
          <w:b/>
          <w:bCs/>
          <w:color w:val="C04020"/>
          <w:sz w:val="22"/>
          <w:szCs w:val="22"/>
        </w:rPr>
        <w:t xml:space="preserve">CONFIDENTIAL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1. 製品概要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1B5E8A" w:sz="1"/>
              <w:left w:val="single" w:color="1B5E8A" w:sz="1"/>
              <w:bottom w:val="single" w:color="1B5E8A" w:sz="1"/>
              <w:right w:val="single" w:color="1B5E8A" w:sz="1"/>
            </w:tcBorders>
            <w:shd w:fill="1B5E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項目</w:t>
            </w:r>
          </w:p>
        </w:tc>
        <w:tc>
          <w:tcPr>
            <w:tcW w:type="dxa" w:w="6526"/>
            <w:tcBorders>
              <w:top w:val="single" w:color="1B5E8A" w:sz="1"/>
              <w:left w:val="single" w:color="1B5E8A" w:sz="1"/>
              <w:bottom w:val="single" w:color="1B5E8A" w:sz="1"/>
              <w:right w:val="single" w:color="1B5E8A" w:sz="1"/>
            </w:tcBorders>
            <w:shd w:fill="1B5E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内容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タイトル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Deep Blue Contact（仮題、新タイトル検討中）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ジャンル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深海探査シミュレーター（観察型放置ゲーム）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プラットフォーム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Steam（PC）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ターゲット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深海生物好きの大人（メイン）＋子どもにも安心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対応言語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英語、日本語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販売形態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Steam買い切り（アーリーアクセス→正式版）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開発エンジン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Godot（2D）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開発体制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個人開発（MIKADO WORKS）</w:t>
            </w:r>
          </w:p>
        </w:tc>
      </w:tr>
    </w:tbl>
    <w:p>
      <w:pPr>
        <w:spacing w:after="80"/>
      </w:pPr>
    </w:p>
    <w:p>
      <w:pPr>
        <w:spacing w:after="120" w:line="300"/>
      </w:pPr>
      <w:r>
        <w:rPr>
          <w:rFonts w:ascii="Arial" w:cs="Arial" w:eastAsia="Arial" w:hAnsi="Arial"/>
          <w:i/>
          <w:iCs/>
          <w:color w:val="C04020"/>
          <w:sz w:val="19"/>
          <w:szCs w:val="19"/>
        </w:rPr>
        <w:t xml:space="preserve">▲ Ver.6からの変更: プラットフォームをiOS/AndroidからSteamに変更。ジャンル名を「放置型深海探索ゲーム」から「深海探査シミュレーター」に変更。ターゲットを「小学生男子メイン」から「深海生物好きの大人メイン」に変更。販売形態を広告＋買い切りからSteam買い切りに変更。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2. コンセプト</w:t>
      </w:r>
    </w:p>
    <w:p>
      <w:pPr>
        <w:spacing w:after="120" w:line="300"/>
      </w:pPr>
      <w:r>
        <w:rPr>
          <w:rFonts w:ascii="Arial" w:cs="Arial" w:eastAsia="Arial" w:hAnsi="Arial"/>
          <w:sz w:val="21"/>
          <w:szCs w:val="21"/>
        </w:rPr>
        <w:t xml:space="preserve">深海探査艇で深海を探索し、様々な深海生物を発見・記録する観察型シミュレーター。探査艇と装備を選び、深海へ送り出し、帰還を待つ。発見した生物は実写の図鑑に登録され、深海の世界を知る喜びが広がっていく。</w:t>
      </w:r>
    </w:p>
    <w:p>
      <w:pPr>
        <w:pStyle w:val="Heading2"/>
      </w:pPr>
      <w:r>
        <w:rPr>
          <w:rFonts w:ascii="Arial" w:cs="Arial" w:eastAsia="Arial" w:hAnsi="Arial"/>
        </w:rPr>
        <w:t xml:space="preserve">設計思想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「遊べば進む」設計。課金通貨や時短課金は一切なし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「眺めても楽しい、放置もできる」ハイブリッド設計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教育要素は「フレーバーテキスト」として。押し付けがましくない知的好奇心の刺激</w:t>
      </w:r>
    </w:p>
    <w:p>
      <w:pPr>
        <w:spacing w:after="80"/>
      </w:pPr>
    </w:p>
    <w:p>
      <w:pPr>
        <w:spacing w:after="120" w:line="300"/>
      </w:pPr>
      <w:r>
        <w:rPr>
          <w:rFonts w:ascii="Arial" w:cs="Arial" w:eastAsia="Arial" w:hAnsi="Arial"/>
          <w:i/>
          <w:iCs/>
          <w:color w:val="C04020"/>
          <w:sz w:val="19"/>
          <w:szCs w:val="19"/>
        </w:rPr>
        <w:t xml:space="preserve">▲ Ver.6からの変更: 「眺めても楽しい、放置もできる」ハイブリッド設計を新たに追加。PCプラットフォームに合わせた体験設計へ</w:t>
      </w:r>
    </w:p>
    <w:p>
      <w:pPr>
        <w:pStyle w:val="Heading1"/>
      </w:pPr>
      <w:r>
        <w:rPr>
          <w:rFonts w:ascii="Arial" w:cs="Arial" w:eastAsia="Arial" w:hAnsi="Arial"/>
        </w:rPr>
        <w:t xml:space="preserve">3. プレイヤー設定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役割: 母船のリーダー（指揮官）</w:t>
      </w:r>
    </w:p>
    <w:p>
      <w:pPr>
        <w:spacing w:after="120" w:line="300"/>
      </w:pPr>
      <w:r>
        <w:rPr>
          <w:rFonts w:ascii="Arial" w:cs="Arial" w:eastAsia="Arial" w:hAnsi="Arial"/>
          <w:sz w:val="21"/>
          <w:szCs w:val="21"/>
        </w:rPr>
        <w:t xml:space="preserve">プレイヤーは母船から探査艇に指示を出す立場。自分が潜るのではなく、計画を立てて探査を送り出す。</w:t>
      </w:r>
    </w:p>
    <w:p>
      <w:pPr>
        <w:pStyle w:val="Heading1"/>
      </w:pPr>
      <w:r>
        <w:rPr>
          <w:rFonts w:ascii="Arial" w:cs="Arial" w:eastAsia="Arial" w:hAnsi="Arial"/>
        </w:rPr>
        <w:t xml:space="preserve">4. メイン画面・UI</w:t>
      </w:r>
    </w:p>
    <w:p>
      <w:pPr>
        <w:pStyle w:val="Heading2"/>
      </w:pPr>
      <w:r>
        <w:rPr>
          <w:rFonts w:ascii="Arial" w:cs="Arial" w:eastAsia="Arial" w:hAnsi="Arial"/>
        </w:rPr>
        <w:t xml:space="preserve">UIコンセプト: 海の断面図</w:t>
      </w:r>
    </w:p>
    <w:p>
      <w:pPr>
        <w:spacing w:after="120" w:line="300"/>
      </w:pPr>
      <w:r>
        <w:rPr>
          <w:rFonts w:ascii="Arial" w:cs="Arial" w:eastAsia="Arial" w:hAnsi="Arial"/>
          <w:sz w:val="21"/>
          <w:szCs w:val="21"/>
        </w:rPr>
        <w:t xml:space="preserve">メイン画面は海の断面図をベースにしたデザイン。海面から深海までの4階層が一目でわかり、現在の探査状況や進行度を視覚的に把握できる。Tiny Tower式の縦構造を深海に反転させたイメージ。</w:t>
      </w:r>
    </w:p>
    <w:p>
      <w:pPr>
        <w:pStyle w:val="Heading2"/>
      </w:pPr>
      <w:r>
        <w:rPr>
          <w:rFonts w:ascii="Arial" w:cs="Arial" w:eastAsia="Arial" w:hAnsi="Arial"/>
        </w:rPr>
        <w:t xml:space="preserve">画面構成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メイン画面（海の断面図） — 母船＋4階層の全体マップ。DIVEボタンで探査準備へ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探査準備画面 — 深度・探査艇・装備パーツの選択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観察モード — 探査中の潜行アニメーション（時間加速機能付き）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帰還リザルト画面 — 発見生物の報告。実写写真＋サイズ＋XP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図鑑画面 — 深度タブ切り替え。発見済み/未発見。★で豆知識解放状態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装備画面 — 4カテゴリのパーツ選択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母船画面 — 見た目のみ（背景・雰囲気要素）。クルーの豆知識閲覧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5. ビジュアルコンセプト</w:t>
      </w:r>
    </w:p>
    <w:p>
      <w:pPr>
        <w:pStyle w:val="Heading2"/>
      </w:pPr>
      <w:r>
        <w:rPr>
          <w:rFonts w:ascii="Arial" w:cs="Arial" w:eastAsia="Arial" w:hAnsi="Arial"/>
        </w:rPr>
        <w:t xml:space="preserve">スタイル: ハイブリッド（ピクセルアート＋実写）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UI・キャラクター・探査艇: ピクセルアート（ドット絵）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深海生物: 実写（本物の深海生物に触れる体験）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コントラスト: ドット絵UIに実写写真が映える構成が個性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演出: ドキュメンタリー的な過剰すぎないトーンを維持</w:t>
      </w:r>
    </w:p>
    <w:p>
      <w:pPr>
        <w:pStyle w:val="Heading2"/>
      </w:pPr>
      <w:r>
        <w:rPr>
          <w:rFonts w:ascii="Arial" w:cs="Arial" w:eastAsia="Arial" w:hAnsi="Arial"/>
        </w:rPr>
        <w:t xml:space="preserve">素材調達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26"/>
        <w:gridCol w:w="2500"/>
      </w:tblGrid>
      <w:tr>
        <w:tc>
          <w:tcPr>
            <w:tcW w:type="dxa" w:w="2500"/>
            <w:tcBorders>
              <w:top w:val="single" w:color="1B5E8A" w:sz="1"/>
              <w:left w:val="single" w:color="1B5E8A" w:sz="1"/>
              <w:bottom w:val="single" w:color="1B5E8A" w:sz="1"/>
              <w:right w:val="single" w:color="1B5E8A" w:sz="1"/>
            </w:tcBorders>
            <w:shd w:fill="1B5E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ソース</w:t>
            </w:r>
          </w:p>
        </w:tc>
        <w:tc>
          <w:tcPr>
            <w:tcW w:type="dxa" w:w="4026"/>
            <w:tcBorders>
              <w:top w:val="single" w:color="1B5E8A" w:sz="1"/>
              <w:left w:val="single" w:color="1B5E8A" w:sz="1"/>
              <w:bottom w:val="single" w:color="1B5E8A" w:sz="1"/>
              <w:right w:val="single" w:color="1B5E8A" w:sz="1"/>
            </w:tcBorders>
            <w:shd w:fill="1B5E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ライセンス</w:t>
            </w:r>
          </w:p>
        </w:tc>
        <w:tc>
          <w:tcPr>
            <w:tcW w:type="dxa" w:w="2500"/>
            <w:tcBorders>
              <w:top w:val="single" w:color="1B5E8A" w:sz="1"/>
              <w:left w:val="single" w:color="1B5E8A" w:sz="1"/>
              <w:bottom w:val="single" w:color="1B5E8A" w:sz="1"/>
              <w:right w:val="single" w:color="1B5E8A" w:sz="1"/>
            </w:tcBorders>
            <w:shd w:fill="1B5E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用途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NOAA Ocean Exploration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パブリックドメイン。クレジット表記のみで商用利用可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メイン素材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JAMSTEC J-EDI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学術・教育目的は無償、商用は要申請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補完素材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6. ゲームループ</w:t>
      </w:r>
    </w:p>
    <w:p>
      <w:pPr>
        <w:spacing w:after="120" w:line="300"/>
      </w:pPr>
      <w:r>
        <w:rPr>
          <w:rFonts w:ascii="Arial" w:cs="Arial" w:eastAsia="Arial" w:hAnsi="Arial"/>
          <w:sz w:val="21"/>
          <w:szCs w:val="21"/>
        </w:rPr>
        <w:t xml:space="preserve">基本ループは以下の3ステップ。シンプルに繰り返す。</w:t>
      </w:r>
    </w:p>
    <w:p>
      <w:pPr>
        <w:pStyle w:val="Heading2"/>
      </w:pPr>
      <w:r>
        <w:rPr>
          <w:rFonts w:ascii="Arial" w:cs="Arial" w:eastAsia="Arial" w:hAnsi="Arial"/>
        </w:rPr>
        <w:t xml:space="preserve">① 探査準備（能動フェーズ）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深度を選ぶ（中深層・漸深層・深海層・超深海層）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探査艇を選ぶ（5〜10種類）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装備パーツを選ぶ（4カテゴリ×各1つ）</w:t>
      </w:r>
    </w:p>
    <w:p>
      <w:pPr>
        <w:pStyle w:val="Heading2"/>
      </w:pPr>
      <w:r>
        <w:rPr>
          <w:rFonts w:ascii="Arial" w:cs="Arial" w:eastAsia="Arial" w:hAnsi="Arial"/>
        </w:rPr>
        <w:t xml:space="preserve">② 探査（ハイブリッドフェーズ）</w:t>
      </w:r>
    </w:p>
    <w:p>
      <w:pPr>
        <w:spacing w:after="120" w:line="300"/>
      </w:pPr>
      <w:r>
        <w:rPr>
          <w:rFonts w:ascii="Arial" w:cs="Arial" w:eastAsia="Arial" w:hAnsi="Arial"/>
          <w:sz w:val="21"/>
          <w:szCs w:val="21"/>
        </w:rPr>
        <w:t xml:space="preserve">探査艇を送り出したら、帰還を待つ。ゲームを最小化してもタイマーは進行する（バックグラウンド放置）。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観察モード: 探査艇が潜行する2Dアニメーションを眺められる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時間加速: 観察モード中は探査時間が×2倍速で進行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ボーナスは時間短縮のみ: 発見率・経験値には影響しない（「見ないと損」の圧を回避）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ランダムイベント: 探査中に発生、対処不要（自動で結果に反映）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帰還通知: タスクバーの点滅またはトースト通知で知らせる</w:t>
      </w:r>
    </w:p>
    <w:p>
      <w:pPr>
        <w:spacing w:after="80"/>
      </w:pPr>
    </w:p>
    <w:p>
      <w:pPr>
        <w:spacing w:after="120" w:line="300"/>
      </w:pPr>
      <w:r>
        <w:rPr>
          <w:rFonts w:ascii="Arial" w:cs="Arial" w:eastAsia="Arial" w:hAnsi="Arial"/>
          <w:i/>
          <w:iCs/>
          <w:color w:val="C04020"/>
          <w:sz w:val="19"/>
          <w:szCs w:val="19"/>
        </w:rPr>
        <w:t xml:space="preserve">▲ Ver.6からの変更: プッシュ通知を廃止、タスクバー通知に変更。観察モードに時間加速（×2倍速）機能を追加。「眺めても楽しい、放置もできる」ハイブリッド設計を導入</w:t>
      </w:r>
    </w:p>
    <w:p>
      <w:pPr>
        <w:pStyle w:val="Heading3"/>
      </w:pPr>
      <w:r>
        <w:rPr>
          <w:rFonts w:ascii="Arial" w:cs="Arial" w:eastAsia="Arial" w:hAnsi="Arial"/>
        </w:rPr>
        <w:t xml:space="preserve">時間設計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763"/>
        <w:gridCol w:w="2763"/>
      </w:tblGrid>
      <w:tr>
        <w:tc>
          <w:tcPr>
            <w:tcW w:type="dxa" w:w="3500"/>
            <w:tcBorders>
              <w:top w:val="single" w:color="1B5E8A" w:sz="1"/>
              <w:left w:val="single" w:color="1B5E8A" w:sz="1"/>
              <w:bottom w:val="single" w:color="1B5E8A" w:sz="1"/>
              <w:right w:val="single" w:color="1B5E8A" w:sz="1"/>
            </w:tcBorders>
            <w:shd w:fill="1B5E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海層</w:t>
            </w:r>
          </w:p>
        </w:tc>
        <w:tc>
          <w:tcPr>
            <w:tcW w:type="dxa" w:w="2763"/>
            <w:tcBorders>
              <w:top w:val="single" w:color="1B5E8A" w:sz="1"/>
              <w:left w:val="single" w:color="1B5E8A" w:sz="1"/>
              <w:bottom w:val="single" w:color="1B5E8A" w:sz="1"/>
              <w:right w:val="single" w:color="1B5E8A" w:sz="1"/>
            </w:tcBorders>
            <w:shd w:fill="1B5E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放置時間</w:t>
            </w:r>
          </w:p>
        </w:tc>
        <w:tc>
          <w:tcPr>
            <w:tcW w:type="dxa" w:w="2763"/>
            <w:tcBorders>
              <w:top w:val="single" w:color="1B5E8A" w:sz="1"/>
              <w:left w:val="single" w:color="1B5E8A" w:sz="1"/>
              <w:bottom w:val="single" w:color="1B5E8A" w:sz="1"/>
              <w:right w:val="single" w:color="1B5E8A" w:sz="1"/>
            </w:tcBorders>
            <w:shd w:fill="1B5E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観察モード（×2倍速）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中深層（200m〜1000m）</w:t>
            </w:r>
          </w:p>
        </w:tc>
        <w:tc>
          <w:tcPr>
            <w:tcW w:type="dxa" w:w="2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約20分</w:t>
            </w:r>
          </w:p>
        </w:tc>
        <w:tc>
          <w:tcPr>
            <w:tcW w:type="dxa" w:w="2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約10分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漸深層（1000m〜3000m）</w:t>
            </w:r>
          </w:p>
        </w:tc>
        <w:tc>
          <w:tcPr>
            <w:tcW w:type="dxa" w:w="2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約1時間</w:t>
            </w:r>
          </w:p>
        </w:tc>
        <w:tc>
          <w:tcPr>
            <w:tcW w:type="dxa" w:w="2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約30分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深海層（3000m〜6000m）</w:t>
            </w:r>
          </w:p>
        </w:tc>
        <w:tc>
          <w:tcPr>
            <w:tcW w:type="dxa" w:w="2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約3時間</w:t>
            </w:r>
          </w:p>
        </w:tc>
        <w:tc>
          <w:tcPr>
            <w:tcW w:type="dxa" w:w="2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約1.5時間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超深海層（6000m以下）</w:t>
            </w:r>
          </w:p>
        </w:tc>
        <w:tc>
          <w:tcPr>
            <w:tcW w:type="dxa" w:w="2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約6時間</w:t>
            </w:r>
          </w:p>
        </w:tc>
        <w:tc>
          <w:tcPr>
            <w:tcW w:type="dxa" w:w="2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約3時間</w:t>
            </w:r>
          </w:p>
        </w:tc>
      </w:tr>
    </w:tbl>
    <w:p>
      <w:pPr>
        <w:spacing w:after="80"/>
      </w:pPr>
    </w:p>
    <w:p>
      <w:pPr>
        <w:spacing w:after="120" w:line="300"/>
      </w:pPr>
      <w:r>
        <w:rPr>
          <w:rFonts w:ascii="Arial" w:cs="Arial" w:eastAsia="Arial" w:hAnsi="Arial"/>
          <w:sz w:val="21"/>
          <w:szCs w:val="21"/>
        </w:rPr>
        <w:t xml:space="preserve">観察モードの加速は時間短縮のみに作用し、発見内容・経験値には一切影響しない。何が見つかるかは出発時に内部で決定済み。これにより、放置プレイヤーが「損をした」と感じることはない。</w:t>
      </w:r>
    </w:p>
    <w:p>
      <w:pPr>
        <w:pStyle w:val="Heading2"/>
      </w:pPr>
      <w:r>
        <w:rPr>
          <w:rFonts w:ascii="Arial" w:cs="Arial" w:eastAsia="Arial" w:hAnsi="Arial"/>
        </w:rPr>
        <w:t xml:space="preserve">③ 帰還・結果確認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発見した生物の報告（何が見つかるかはランダム）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各生物のサイズ記録（個体差あり、最大記録を図鑑に保存）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経験値獲得 → レベルアップで新要素アンロック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図鑑に新規登録 or 豆知識追加（再発見時）</w:t>
      </w:r>
    </w:p>
    <w:p>
      <w:pPr>
        <w:spacing w:after="80"/>
      </w:pPr>
    </w:p>
    <w:p>
      <w:pPr>
        <w:spacing w:after="120" w:line="300"/>
      </w:pPr>
      <w:r>
        <w:rPr>
          <w:rFonts w:ascii="Arial" w:cs="Arial" w:eastAsia="Arial" w:hAnsi="Arial"/>
          <w:sz w:val="21"/>
          <w:szCs w:val="21"/>
        </w:rPr>
        <w:t xml:space="preserve">同時派遣は1隻のみ。シンプルに「今この1回の探査」に集中する設計。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7. 観察モード</w:t>
      </w:r>
    </w:p>
    <w:p>
      <w:pPr>
        <w:spacing w:after="120" w:line="300"/>
      </w:pPr>
      <w:r>
        <w:rPr>
          <w:rFonts w:ascii="Arial" w:cs="Arial" w:eastAsia="Arial" w:hAnsi="Arial"/>
          <w:i/>
          <w:iCs/>
          <w:color w:val="C04020"/>
          <w:sz w:val="19"/>
          <w:szCs w:val="19"/>
        </w:rPr>
        <w:t xml:space="preserve">▲ Ver.7で新規追加のセクション。Steam版の核となる体験</w:t>
      </w:r>
    </w:p>
    <w:p>
      <w:pPr>
        <w:spacing w:after="80"/>
      </w:pPr>
    </w:p>
    <w:p>
      <w:pPr>
        <w:spacing w:after="120" w:line="300"/>
      </w:pPr>
      <w:r>
        <w:rPr>
          <w:rFonts w:ascii="Arial" w:cs="Arial" w:eastAsia="Arial" w:hAnsi="Arial"/>
          <w:sz w:val="21"/>
          <w:szCs w:val="21"/>
        </w:rPr>
        <w:t xml:space="preserve">探査艇が深度を降りていく2Dアニメーションをリアルタイムで眺めるモード。「デスクトップ水族館」的な癒し体験を提供する。</w:t>
      </w:r>
    </w:p>
    <w:p>
      <w:pPr>
        <w:pStyle w:val="Heading2"/>
      </w:pPr>
      <w:r>
        <w:rPr>
          <w:rFonts w:ascii="Arial" w:cs="Arial" w:eastAsia="Arial" w:hAnsi="Arial"/>
        </w:rPr>
        <w:t xml:space="preserve">観察モードの視覚演出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深度が進むほど画面が暗くなり、光が届かなくなっていく演出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フレーバーイベントが視覚的に発生（生物発光、マリンスノー、海底火山等）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生物との遭遇が目の前で起きる（見なくてもリザルトで報告される）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環境音（水中音、機械音、泡の音）による没入感</w:t>
      </w:r>
    </w:p>
    <w:p>
      <w:pPr>
        <w:pStyle w:val="Heading2"/>
      </w:pPr>
      <w:r>
        <w:rPr>
          <w:rFonts w:ascii="Arial" w:cs="Arial" w:eastAsia="Arial" w:hAnsi="Arial"/>
        </w:rPr>
        <w:t xml:space="preserve">設計原則</w:t>
      </w:r>
    </w:p>
    <w:p>
      <w:pPr>
        <w:spacing w:after="120" w:line="300"/>
      </w:pPr>
      <w:r>
        <w:rPr>
          <w:rFonts w:ascii="Arial" w:cs="Arial" w:eastAsia="Arial" w:hAnsi="Arial"/>
          <w:sz w:val="21"/>
          <w:szCs w:val="21"/>
        </w:rPr>
        <w:t xml:space="preserve">観察モードのボーナスは時間短縮のみに限定する。発見率や経験値には影響しない。これにより、観察モードは「義務」ではなく「ご褒美」として機能する。プレイヤーは眺めたいときに眺め、忙しいときは放置する。どちらでも結果は同じ。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8. 進行構造</w:t>
      </w:r>
    </w:p>
    <w:p>
      <w:pPr>
        <w:pStyle w:val="Heading2"/>
      </w:pPr>
      <w:r>
        <w:rPr>
          <w:rFonts w:ascii="Arial" w:cs="Arial" w:eastAsia="Arial" w:hAnsi="Arial"/>
        </w:rPr>
        <w:t xml:space="preserve">深度4階層の順次解放</w:t>
      </w:r>
    </w:p>
    <w:p>
      <w:pPr>
        <w:spacing w:after="120" w:line="300"/>
      </w:pPr>
      <w:r>
        <w:rPr>
          <w:rFonts w:ascii="Arial" w:cs="Arial" w:eastAsia="Arial" w:hAnsi="Arial"/>
          <w:sz w:val="21"/>
          <w:szCs w:val="21"/>
        </w:rPr>
        <w:t xml:space="preserve">海域は1つ。深度4階層を順番に解放していく。各階層の図鑑を埋めることで次の階層が開く。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200"/>
        <w:gridCol w:w="2826"/>
      </w:tblGrid>
      <w:tr>
        <w:tc>
          <w:tcPr>
            <w:tcW w:type="dxa" w:w="1800"/>
            <w:tcBorders>
              <w:top w:val="single" w:color="1B5E8A" w:sz="1"/>
              <w:left w:val="single" w:color="1B5E8A" w:sz="1"/>
              <w:bottom w:val="single" w:color="1B5E8A" w:sz="1"/>
              <w:right w:val="single" w:color="1B5E8A" w:sz="1"/>
            </w:tcBorders>
            <w:shd w:fill="1B5E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海層</w:t>
            </w:r>
          </w:p>
        </w:tc>
        <w:tc>
          <w:tcPr>
            <w:tcW w:type="dxa" w:w="2200"/>
            <w:tcBorders>
              <w:top w:val="single" w:color="1B5E8A" w:sz="1"/>
              <w:left w:val="single" w:color="1B5E8A" w:sz="1"/>
              <w:bottom w:val="single" w:color="1B5E8A" w:sz="1"/>
              <w:right w:val="single" w:color="1B5E8A" w:sz="1"/>
            </w:tcBorders>
            <w:shd w:fill="1B5E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深度</w:t>
            </w:r>
          </w:p>
        </w:tc>
        <w:tc>
          <w:tcPr>
            <w:tcW w:type="dxa" w:w="2200"/>
            <w:tcBorders>
              <w:top w:val="single" w:color="1B5E8A" w:sz="1"/>
              <w:left w:val="single" w:color="1B5E8A" w:sz="1"/>
              <w:bottom w:val="single" w:color="1B5E8A" w:sz="1"/>
              <w:right w:val="single" w:color="1B5E8A" w:sz="1"/>
            </w:tcBorders>
            <w:shd w:fill="1B5E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放置時間目安</w:t>
            </w:r>
          </w:p>
        </w:tc>
        <w:tc>
          <w:tcPr>
            <w:tcW w:type="dxa" w:w="2826"/>
            <w:tcBorders>
              <w:top w:val="single" w:color="1B5E8A" w:sz="1"/>
              <w:left w:val="single" w:color="1B5E8A" w:sz="1"/>
              <w:bottom w:val="single" w:color="1B5E8A" w:sz="1"/>
              <w:right w:val="single" w:color="1B5E8A" w:sz="1"/>
            </w:tcBorders>
            <w:shd w:fill="1B5E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特徴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中深層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200m〜1000m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約20分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初期エリア。発見率高め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漸深層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1000m〜3000m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約1時間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中級。探査艇アップグレード必要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深海層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3000m〜6000m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約3時間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上級。珍しい生物が多い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超深海層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6000m以下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約6時間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最終エリア。レア生物、発見率低い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アンロックの仕組み</w:t>
      </w:r>
    </w:p>
    <w:p>
      <w:pPr>
        <w:spacing w:after="120" w:line="300"/>
      </w:pPr>
      <w:r>
        <w:rPr>
          <w:rFonts w:ascii="Arial" w:cs="Arial" w:eastAsia="Arial" w:hAnsi="Arial"/>
          <w:sz w:val="21"/>
          <w:szCs w:val="21"/>
        </w:rPr>
        <w:t xml:space="preserve">全ての解放はレベルアップまたは図鑑の埋まり具合で行う。通貨は一切使わない。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新しい深度階層: 前の階層の図鑑を一定以上埋めると解放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新しい探査艇: レベルアップで解放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装備パーツ: 図鑑の埋まり具合に応じて解放</w:t>
      </w:r>
    </w:p>
    <w:p>
      <w:pPr>
        <w:pStyle w:val="Heading2"/>
      </w:pPr>
      <w:r>
        <w:rPr>
          <w:rFonts w:ascii="Arial" w:cs="Arial" w:eastAsia="Arial" w:hAnsi="Arial"/>
        </w:rPr>
        <w:t xml:space="preserve">エンディング</w:t>
      </w:r>
    </w:p>
    <w:p>
      <w:pPr>
        <w:spacing w:after="120" w:line="300"/>
      </w:pPr>
      <w:r>
        <w:rPr>
          <w:rFonts w:ascii="Arial" w:cs="Arial" w:eastAsia="Arial" w:hAnsi="Arial"/>
          <w:sz w:val="21"/>
          <w:szCs w:val="21"/>
        </w:rPr>
        <w:t xml:space="preserve">図鑑100種コンプリートでエンディング。エンディング後もサイズ記録更新で継続プレイ可能。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9. 探査艇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種類数: 5〜10種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役割: 耐圧性能（深度制限）を担う。艇の種類が潜れる深さを決める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解放: レベルアップで順次解放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無人機スロット: 上位モデルにはROV/AUVを搭載可能なスロット付き</w:t>
      </w:r>
    </w:p>
    <w:p>
      <w:pPr>
        <w:pStyle w:val="Heading1"/>
      </w:pPr>
      <w:r>
        <w:rPr>
          <w:rFonts w:ascii="Arial" w:cs="Arial" w:eastAsia="Arial" w:hAnsi="Arial"/>
        </w:rPr>
        <w:t xml:space="preserve">10. 装備パーツ</w:t>
      </w:r>
    </w:p>
    <w:p>
      <w:pPr>
        <w:pStyle w:val="Heading2"/>
      </w:pPr>
      <w:r>
        <w:rPr>
          <w:rFonts w:ascii="Arial" w:cs="Arial" w:eastAsia="Arial" w:hAnsi="Arial"/>
        </w:rPr>
        <w:t xml:space="preserve">4カテゴリ × 各1つ装着 × 5段階グレード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263"/>
        <w:gridCol w:w="3263"/>
      </w:tblGrid>
      <w:tr>
        <w:tc>
          <w:tcPr>
            <w:tcW w:type="dxa" w:w="2500"/>
            <w:tcBorders>
              <w:top w:val="single" w:color="1B5E8A" w:sz="1"/>
              <w:left w:val="single" w:color="1B5E8A" w:sz="1"/>
              <w:bottom w:val="single" w:color="1B5E8A" w:sz="1"/>
              <w:right w:val="single" w:color="1B5E8A" w:sz="1"/>
            </w:tcBorders>
            <w:shd w:fill="1B5E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カテゴリ</w:t>
            </w:r>
          </w:p>
        </w:tc>
        <w:tc>
          <w:tcPr>
            <w:tcW w:type="dxa" w:w="3263"/>
            <w:tcBorders>
              <w:top w:val="single" w:color="1B5E8A" w:sz="1"/>
              <w:left w:val="single" w:color="1B5E8A" w:sz="1"/>
              <w:bottom w:val="single" w:color="1B5E8A" w:sz="1"/>
              <w:right w:val="single" w:color="1B5E8A" w:sz="1"/>
            </w:tcBorders>
            <w:shd w:fill="1B5E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効果</w:t>
            </w:r>
          </w:p>
        </w:tc>
        <w:tc>
          <w:tcPr>
            <w:tcW w:type="dxa" w:w="3263"/>
            <w:tcBorders>
              <w:top w:val="single" w:color="1B5E8A" w:sz="1"/>
              <w:left w:val="single" w:color="1B5E8A" w:sz="1"/>
              <w:bottom w:val="single" w:color="1B5E8A" w:sz="1"/>
              <w:right w:val="single" w:color="1B5E8A" w:sz="1"/>
            </w:tcBorders>
            <w:shd w:fill="1B5E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影響する軸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サーチライト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発見率UP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量（何種見つかるか）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センサー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特定生物の遭遇率UP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質（何が見つかるか）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カメラ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図鑑充実度に影響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深度（どこまで埋まるか）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推進装置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探査時間短縮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テンポ（効率）</w:t>
            </w:r>
          </w:p>
        </w:tc>
      </w:tr>
    </w:tbl>
    <w:p>
      <w:pPr>
        <w:spacing w:after="80"/>
      </w:pPr>
    </w:p>
    <w:p>
      <w:pPr>
        <w:spacing w:after="120" w:line="300"/>
      </w:pPr>
      <w:r>
        <w:rPr>
          <w:rFonts w:ascii="Arial" w:cs="Arial" w:eastAsia="Arial" w:hAnsi="Arial"/>
          <w:sz w:val="21"/>
          <w:szCs w:val="21"/>
        </w:rPr>
        <w:t xml:space="preserve">合計パーツ数: 4カテゴリ × 5段階 = 20種。図鑑の埋まり具合に応じて段階的に解放。</w:t>
      </w:r>
    </w:p>
    <w:p>
      <w:pPr>
        <w:spacing w:after="80"/>
      </w:pPr>
    </w:p>
    <w:p>
      <w:pPr>
        <w:spacing w:after="120" w:line="300"/>
      </w:pPr>
      <w:r>
        <w:rPr>
          <w:rFonts w:ascii="Arial" w:cs="Arial" w:eastAsia="Arial" w:hAnsi="Arial"/>
          <w:sz w:val="21"/>
          <w:szCs w:val="21"/>
        </w:rPr>
        <w:t xml:space="preserve">無人機パーツ（小型ROV・AUV）は上位探査艇の専用スロットで装着可能。発見数ボーナスや探索範囲拡大の効果。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11. 図鑑</w:t>
      </w:r>
    </w:p>
    <w:p>
      <w:pPr>
        <w:pStyle w:val="Heading2"/>
      </w:pPr>
      <w:r>
        <w:rPr>
          <w:rFonts w:ascii="Arial" w:cs="Arial" w:eastAsia="Arial" w:hAnsi="Arial"/>
        </w:rPr>
        <w:t xml:space="preserve">2段階登録制</w:t>
      </w:r>
    </w:p>
    <w:p>
      <w:pPr>
        <w:pStyle w:val="ListParagraph"/>
        <w:numPr>
          <w:ilvl w:val="0"/>
          <w:numId w:val="11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初回発見: 実写画像＋生物名＋基本情報（生息深度、分類等）</w:t>
      </w:r>
    </w:p>
    <w:p>
      <w:pPr>
        <w:pStyle w:val="ListParagraph"/>
        <w:numPr>
          <w:ilvl w:val="0"/>
          <w:numId w:val="11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再発見: 豆知識が追加される（生態、特徴、発見の歴史など）</w:t>
      </w:r>
    </w:p>
    <w:p>
      <w:pPr>
        <w:pStyle w:val="Heading2"/>
      </w:pPr>
      <w:r>
        <w:rPr>
          <w:rFonts w:ascii="Arial" w:cs="Arial" w:eastAsia="Arial" w:hAnsi="Arial"/>
        </w:rPr>
        <w:t xml:space="preserve">サイズ記録システム</w:t>
      </w:r>
    </w:p>
    <w:p>
      <w:pPr>
        <w:spacing w:after="120" w:line="300"/>
      </w:pPr>
      <w:r>
        <w:rPr>
          <w:rFonts w:ascii="Arial" w:cs="Arial" w:eastAsia="Arial" w:hAnsi="Arial"/>
          <w:sz w:val="21"/>
          <w:szCs w:val="21"/>
        </w:rPr>
        <w:t xml:space="preserve">発見した生物のサイズに個体差（揺らぎ）がある。図鑑に最大サイズ記録を保存。実在の最大記録と比較表示で教育要素にもなる。エンディング後の継続プレイ動機として機能。</w:t>
      </w:r>
    </w:p>
    <w:p>
      <w:pPr>
        <w:pStyle w:val="Heading2"/>
      </w:pPr>
      <w:r>
        <w:rPr>
          <w:rFonts w:ascii="Arial" w:cs="Arial" w:eastAsia="Arial" w:hAnsi="Arial"/>
        </w:rPr>
        <w:t xml:space="preserve">図鑑の役割</w:t>
      </w:r>
    </w:p>
    <w:p>
      <w:pPr>
        <w:pStyle w:val="ListParagraph"/>
        <w:numPr>
          <w:ilvl w:val="0"/>
          <w:numId w:val="1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装備パーツの解放条件</w:t>
      </w:r>
    </w:p>
    <w:p>
      <w:pPr>
        <w:pStyle w:val="ListParagraph"/>
        <w:numPr>
          <w:ilvl w:val="0"/>
          <w:numId w:val="1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深度階層の解放条件</w:t>
      </w:r>
    </w:p>
    <w:p>
      <w:pPr>
        <w:pStyle w:val="ListParagraph"/>
        <w:numPr>
          <w:ilvl w:val="0"/>
          <w:numId w:val="1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サイズ記録のコレクション要素</w:t>
      </w:r>
    </w:p>
    <w:p>
      <w:pPr>
        <w:pStyle w:val="ListParagraph"/>
        <w:numPr>
          <w:ilvl w:val="0"/>
          <w:numId w:val="1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教育コンテンツの格納場所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12. 探査中イベント</w:t>
      </w:r>
    </w:p>
    <w:p>
      <w:pPr>
        <w:spacing w:after="120" w:line="300"/>
      </w:pPr>
      <w:r>
        <w:rPr>
          <w:rFonts w:ascii="Arial" w:cs="Arial" w:eastAsia="Arial" w:hAnsi="Arial"/>
          <w:sz w:val="21"/>
          <w:szCs w:val="21"/>
        </w:rPr>
        <w:t xml:space="preserve">対処不要（自動で結果に反映）。観察モードでは視覚的に発生、放置時はリザルト画面でテキスト報告。</w:t>
      </w:r>
    </w:p>
    <w:p>
      <w:pPr>
        <w:pStyle w:val="Heading3"/>
      </w:pPr>
      <w:r>
        <w:rPr>
          <w:rFonts w:ascii="Arial" w:cs="Arial" w:eastAsia="Arial" w:hAnsi="Arial"/>
        </w:rPr>
        <w:t xml:space="preserve">ポジティブ系（結果にボーナス）</w:t>
      </w:r>
    </w:p>
    <w:p>
      <w:pPr>
        <w:spacing w:after="120" w:line="300"/>
      </w:pPr>
      <w:r>
        <w:rPr>
          <w:rFonts w:ascii="Arial" w:cs="Arial" w:eastAsia="Arial" w:hAnsi="Arial"/>
          <w:sz w:val="21"/>
          <w:szCs w:val="21"/>
        </w:rPr>
        <w:t xml:space="preserve">海底温泉を発見→XPボーナス / 巨大な生物の群れに遭遇→発見数+1 / 珍しい鉱物を採取→豆知識解放 / くじらの骨を発見→レア生物遭遇率UP</w:t>
      </w:r>
    </w:p>
    <w:p>
      <w:pPr>
        <w:pStyle w:val="Heading3"/>
      </w:pPr>
      <w:r>
        <w:rPr>
          <w:rFonts w:ascii="Arial" w:cs="Arial" w:eastAsia="Arial" w:hAnsi="Arial"/>
        </w:rPr>
        <w:t xml:space="preserve">フレーバー系（演出のみ）</w:t>
      </w:r>
    </w:p>
    <w:p>
      <w:pPr>
        <w:spacing w:after="120" w:line="300"/>
      </w:pPr>
      <w:r>
        <w:rPr>
          <w:rFonts w:ascii="Arial" w:cs="Arial" w:eastAsia="Arial" w:hAnsi="Arial"/>
          <w:sz w:val="21"/>
          <w:szCs w:val="21"/>
        </w:rPr>
        <w:t xml:space="preserve">美しい生物発光を目撃 / 海底火山の活動を観測 / 古代の沈没船の残骸を通過 / マリンスノーの中を航行 / 不思議な音波をキャッチ</w:t>
      </w:r>
    </w:p>
    <w:p>
      <w:pPr>
        <w:pStyle w:val="Heading1"/>
      </w:pPr>
      <w:r>
        <w:rPr>
          <w:rFonts w:ascii="Arial" w:cs="Arial" w:eastAsia="Arial" w:hAnsi="Arial"/>
        </w:rPr>
        <w:t xml:space="preserve">13. 教育コンテンツ（フレーバーテキスト）</w:t>
      </w:r>
    </w:p>
    <w:p>
      <w:pPr>
        <w:spacing w:after="120" w:line="300"/>
      </w:pPr>
      <w:r>
        <w:rPr>
          <w:rFonts w:ascii="Arial" w:cs="Arial" w:eastAsia="Arial" w:hAnsi="Arial"/>
          <w:sz w:val="21"/>
          <w:szCs w:val="21"/>
        </w:rPr>
        <w:t xml:space="preserve">ゲーム進行に一切影響しない「添え物」。読むかどうかはプレイヤーの自由。</w:t>
      </w:r>
    </w:p>
    <w:p>
      <w:pPr>
        <w:pStyle w:val="ListParagraph"/>
        <w:numPr>
          <w:ilvl w:val="0"/>
          <w:numId w:val="13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深海生物の豆知識 — 図鑑の再発見で追加</w:t>
      </w:r>
    </w:p>
    <w:p>
      <w:pPr>
        <w:pStyle w:val="ListParagraph"/>
        <w:numPr>
          <w:ilvl w:val="0"/>
          <w:numId w:val="13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探査クルーの仕事紹介 — 操縦士、整備技師、研究者、デッキクルー等</w:t>
      </w:r>
    </w:p>
    <w:p>
      <w:pPr>
        <w:pStyle w:val="ListParagraph"/>
        <w:numPr>
          <w:ilvl w:val="0"/>
          <w:numId w:val="13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機材の解説 — CTDセンサー、マルチビームソナー、マニピュレーター等</w:t>
      </w:r>
    </w:p>
    <w:p>
      <w:pPr>
        <w:pStyle w:val="ListParagraph"/>
        <w:numPr>
          <w:ilvl w:val="0"/>
          <w:numId w:val="13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深海環境の知識 — 水圧、温度、熱水噴出孔等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14. コンテンツ規模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263"/>
        <w:gridCol w:w="3263"/>
      </w:tblGrid>
      <w:tr>
        <w:tc>
          <w:tcPr>
            <w:tcW w:type="dxa" w:w="2500"/>
            <w:tcBorders>
              <w:top w:val="single" w:color="1B5E8A" w:sz="1"/>
              <w:left w:val="single" w:color="1B5E8A" w:sz="1"/>
              <w:bottom w:val="single" w:color="1B5E8A" w:sz="1"/>
              <w:right w:val="single" w:color="1B5E8A" w:sz="1"/>
            </w:tcBorders>
            <w:shd w:fill="1B5E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項目</w:t>
            </w:r>
          </w:p>
        </w:tc>
        <w:tc>
          <w:tcPr>
            <w:tcW w:type="dxa" w:w="3263"/>
            <w:tcBorders>
              <w:top w:val="single" w:color="1B5E8A" w:sz="1"/>
              <w:left w:val="single" w:color="1B5E8A" w:sz="1"/>
              <w:bottom w:val="single" w:color="1B5E8A" w:sz="1"/>
              <w:right w:val="single" w:color="1B5E8A" w:sz="1"/>
            </w:tcBorders>
            <w:shd w:fill="1B5E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Ver.7</w:t>
            </w:r>
          </w:p>
        </w:tc>
        <w:tc>
          <w:tcPr>
            <w:tcW w:type="dxa" w:w="3263"/>
            <w:tcBorders>
              <w:top w:val="single" w:color="1B5E8A" w:sz="1"/>
              <w:left w:val="single" w:color="1B5E8A" w:sz="1"/>
              <w:bottom w:val="single" w:color="1B5E8A" w:sz="1"/>
              <w:right w:val="single" w:color="1B5E8A" w:sz="1"/>
            </w:tcBorders>
            <w:shd w:fill="1B5E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Ver.6からの変更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深海生物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100種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維持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探査艇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5〜10種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維持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装備パーツ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未定（カテゴリ別に数段階）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維持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海域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1海域×4階層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維持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オペレーター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廃止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維持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母船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見た目のみ（背景・雰囲気）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維持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</w:rPr>
        <w:t xml:space="preserve">15. サウンド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c>
          <w:tcPr>
            <w:tcW w:type="dxa" w:w="3500"/>
            <w:tcBorders>
              <w:top w:val="single" w:color="1B5E8A" w:sz="1"/>
              <w:left w:val="single" w:color="1B5E8A" w:sz="1"/>
              <w:bottom w:val="single" w:color="1B5E8A" w:sz="1"/>
              <w:right w:val="single" w:color="1B5E8A" w:sz="1"/>
            </w:tcBorders>
            <w:shd w:fill="1B5E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画面</w:t>
            </w:r>
          </w:p>
        </w:tc>
        <w:tc>
          <w:tcPr>
            <w:tcW w:type="dxa" w:w="5526"/>
            <w:tcBorders>
              <w:top w:val="single" w:color="1B5E8A" w:sz="1"/>
              <w:left w:val="single" w:color="1B5E8A" w:sz="1"/>
              <w:bottom w:val="single" w:color="1B5E8A" w:sz="1"/>
              <w:right w:val="single" w:color="1B5E8A" w:sz="1"/>
            </w:tcBorders>
            <w:shd w:fill="1B5E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サウンド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通常画面（メイン・図鑑等）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アンビエント系BGM（落ち着いた雰囲気）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観察モード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環境音（水中音、機械音、泡の音等）</w:t>
            </w:r>
          </w:p>
        </w:tc>
      </w:tr>
    </w:tbl>
    <w:p>
      <w:pPr>
        <w:spacing w:after="80"/>
      </w:pPr>
    </w:p>
    <w:p>
      <w:pPr>
        <w:spacing w:after="120" w:line="300"/>
      </w:pPr>
      <w:r>
        <w:rPr>
          <w:rFonts w:ascii="Arial" w:cs="Arial" w:eastAsia="Arial" w:hAnsi="Arial"/>
          <w:sz w:val="21"/>
          <w:szCs w:val="21"/>
        </w:rPr>
        <w:t xml:space="preserve">ドキュメンタリー的な世界観をサウンドでも表現する。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16. マネタイズ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Steam買い切り</w:t>
      </w:r>
    </w:p>
    <w:p>
      <w:pPr>
        <w:spacing w:after="120" w:line="300"/>
      </w:pPr>
      <w:r>
        <w:rPr>
          <w:rFonts w:ascii="Arial" w:cs="Arial" w:eastAsia="Arial" w:hAnsi="Arial"/>
          <w:sz w:val="21"/>
          <w:szCs w:val="21"/>
        </w:rPr>
        <w:t xml:space="preserve">ゲーム内通貨なし。時短課金なし。買い切り後は全要素にフルアクセス。</w:t>
      </w:r>
    </w:p>
    <w:p>
      <w:pPr>
        <w:spacing w:after="120" w:line="300"/>
      </w:pPr>
      <w:r>
        <w:rPr>
          <w:rFonts w:ascii="Arial" w:cs="Arial" w:eastAsia="Arial" w:hAnsi="Arial"/>
          <w:sz w:val="21"/>
          <w:szCs w:val="21"/>
        </w:rPr>
        <w:t xml:space="preserve">アーリーアクセスから開始し、フィードバックを反映しながら正式版へ移行する流れ。</w:t>
      </w:r>
    </w:p>
    <w:p>
      <w:pPr>
        <w:spacing w:after="80"/>
      </w:pPr>
    </w:p>
    <w:p>
      <w:pPr>
        <w:spacing w:after="120" w:line="300"/>
      </w:pPr>
      <w:r>
        <w:rPr>
          <w:rFonts w:ascii="Arial" w:cs="Arial" w:eastAsia="Arial" w:hAnsi="Arial"/>
          <w:i/>
          <w:iCs/>
          <w:color w:val="C04020"/>
          <w:sz w:val="19"/>
          <w:szCs w:val="19"/>
        </w:rPr>
        <w:t xml:space="preserve">▲ Ver.6からの変更: 広告＋買い切りからSteam買い切りに全面転換。広告SDKやアプリ内課金の実装が不要に。「課金なし・安心して遊べる」コンセプトがさらに純粋な形に</w:t>
      </w:r>
    </w:p>
    <w:p>
      <w:pPr>
        <w:pStyle w:val="Heading2"/>
      </w:pPr>
      <w:r>
        <w:rPr>
          <w:rFonts w:ascii="Arial" w:cs="Arial" w:eastAsia="Arial" w:hAnsi="Arial"/>
        </w:rPr>
        <w:t xml:space="preserve">訴求ポイント</w:t>
      </w:r>
    </w:p>
    <w:p>
      <w:pPr>
        <w:pStyle w:val="ListParagraph"/>
        <w:numPr>
          <w:ilvl w:val="0"/>
          <w:numId w:val="13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Steamストアページでのトレーラー・スクリーンショットによる訴求</w:t>
      </w:r>
    </w:p>
    <w:p>
      <w:pPr>
        <w:pStyle w:val="ListParagraph"/>
        <w:numPr>
          <w:ilvl w:val="0"/>
          <w:numId w:val="13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ウィッシュリストで発売前からコミュニティを形成</w:t>
      </w:r>
    </w:p>
    <w:p>
      <w:pPr>
        <w:pStyle w:val="ListParagraph"/>
        <w:numPr>
          <w:ilvl w:val="0"/>
          <w:numId w:val="13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ピクセルアート＋実写のハイブリッドビジュアルでインディー市場での差別化</w:t>
      </w:r>
    </w:p>
    <w:p>
      <w:pPr>
        <w:pStyle w:val="Heading1"/>
      </w:pPr>
      <w:r>
        <w:rPr>
          <w:rFonts w:ascii="Arial" w:cs="Arial" w:eastAsia="Arial" w:hAnsi="Arial"/>
        </w:rPr>
        <w:t xml:space="preserve">17. 母船</w:t>
      </w:r>
    </w:p>
    <w:p>
      <w:pPr>
        <w:spacing w:after="120" w:line="300"/>
      </w:pPr>
      <w:r>
        <w:rPr>
          <w:rFonts w:ascii="Arial" w:cs="Arial" w:eastAsia="Arial" w:hAnsi="Arial"/>
          <w:sz w:val="21"/>
          <w:szCs w:val="21"/>
        </w:rPr>
        <w:t xml:space="preserve">機能的な役割は廃止。見た目・雰囲気要素として残す。母船画面でクルーがドット絵で動いている演出。クルーをタップ（クリック）すると仕事紹介の豆知識が読める。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18. 技術方針</w:t>
      </w:r>
    </w:p>
    <w:p>
      <w:pPr>
        <w:pStyle w:val="ListParagraph"/>
        <w:numPr>
          <w:ilvl w:val="0"/>
          <w:numId w:val="13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エンジン: Godot（2D）</w:t>
      </w:r>
    </w:p>
    <w:p>
      <w:pPr>
        <w:pStyle w:val="ListParagraph"/>
        <w:numPr>
          <w:ilvl w:val="0"/>
          <w:numId w:val="13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プラットフォーム: Steam（PC）</w:t>
      </w:r>
    </w:p>
    <w:p>
      <w:pPr>
        <w:pStyle w:val="ListParagraph"/>
        <w:numPr>
          <w:ilvl w:val="0"/>
          <w:numId w:val="13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開発手法: Claudeとのチャットでコード生成 → Godotエディタでテスト → 修正のサイクル</w:t>
      </w:r>
    </w:p>
    <w:p>
      <w:pPr>
        <w:pStyle w:val="ListParagraph"/>
        <w:numPr>
          <w:ilvl w:val="0"/>
          <w:numId w:val="13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Steam対応: Steamworks SDK統合（Godotプラグイン GodotSteam 要調査）</w:t>
      </w:r>
    </w:p>
    <w:p>
      <w:pPr>
        <w:spacing w:after="80"/>
      </w:pPr>
    </w:p>
    <w:p>
      <w:pPr>
        <w:spacing w:after="120" w:line="300"/>
      </w:pPr>
      <w:r>
        <w:rPr>
          <w:rFonts w:ascii="Arial" w:cs="Arial" w:eastAsia="Arial" w:hAnsi="Arial"/>
          <w:i/>
          <w:iCs/>
          <w:color w:val="C04020"/>
          <w:sz w:val="19"/>
          <w:szCs w:val="19"/>
        </w:rPr>
        <w:t xml:space="preserve">▲ Ver.6からの変更: モバイル対応の注意点（アプリ内課金・プッシュ通知）が不要に。代わりにSteamworks SDK統合が必要</w:t>
      </w:r>
    </w:p>
    <w:p>
      <w:pPr>
        <w:pStyle w:val="Heading1"/>
      </w:pPr>
      <w:r>
        <w:rPr>
          <w:rFonts w:ascii="Arial" w:cs="Arial" w:eastAsia="Arial" w:hAnsi="Arial"/>
        </w:rPr>
        <w:t xml:space="preserve">19. 未定・今後検討事項</w:t>
      </w:r>
    </w:p>
    <w:p>
      <w:pPr>
        <w:pStyle w:val="ListParagraph"/>
        <w:numPr>
          <w:ilvl w:val="0"/>
          <w:numId w:val="13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タイトル名（新タイトル検討中）</w:t>
      </w:r>
    </w:p>
    <w:p>
      <w:pPr>
        <w:pStyle w:val="ListParagraph"/>
        <w:numPr>
          <w:ilvl w:val="0"/>
          <w:numId w:val="13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探査艇の具体的なラインナップ（5〜10種の内容）</w:t>
      </w:r>
    </w:p>
    <w:p>
      <w:pPr>
        <w:pStyle w:val="ListParagraph"/>
        <w:numPr>
          <w:ilvl w:val="0"/>
          <w:numId w:val="13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装備パーツの具体的な効果値バランス</w:t>
      </w:r>
    </w:p>
    <w:p>
      <w:pPr>
        <w:pStyle w:val="ListParagraph"/>
        <w:numPr>
          <w:ilvl w:val="0"/>
          <w:numId w:val="13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100種の深海生物リスト確定</w:t>
      </w:r>
    </w:p>
    <w:p>
      <w:pPr>
        <w:pStyle w:val="ListParagraph"/>
        <w:numPr>
          <w:ilvl w:val="0"/>
          <w:numId w:val="13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各深度の生物配分（中深層に何種、漸深層に何種…）</w:t>
      </w:r>
    </w:p>
    <w:p>
      <w:pPr>
        <w:pStyle w:val="ListParagraph"/>
        <w:numPr>
          <w:ilvl w:val="0"/>
          <w:numId w:val="13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図鑑の解放しきい値（何%埋めたら次の階層が開くか）</w:t>
      </w:r>
    </w:p>
    <w:p>
      <w:pPr>
        <w:pStyle w:val="ListParagraph"/>
        <w:numPr>
          <w:ilvl w:val="0"/>
          <w:numId w:val="13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観察モードの演出詳細（イベントの視覚化仕様）</w:t>
      </w:r>
    </w:p>
    <w:p>
      <w:pPr>
        <w:pStyle w:val="ListParagraph"/>
        <w:numPr>
          <w:ilvl w:val="0"/>
          <w:numId w:val="13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Steam価格設定</w:t>
      </w:r>
    </w:p>
    <w:p>
      <w:pPr>
        <w:pStyle w:val="ListParagraph"/>
        <w:numPr>
          <w:ilvl w:val="0"/>
          <w:numId w:val="13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Steamworks SDK統合方法（GodotSteamプラグイン調査）</w:t>
      </w:r>
    </w:p>
    <w:p>
      <w:pPr>
        <w:pStyle w:val="ListParagraph"/>
        <w:numPr>
          <w:ilvl w:val="0"/>
          <w:numId w:val="13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JAMSTEC素材利用の申請</w:t>
      </w:r>
    </w:p>
    <w:p>
      <w:pPr>
        <w:pStyle w:val="ListParagraph"/>
        <w:numPr>
          <w:ilvl w:val="0"/>
          <w:numId w:val="13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潜水ログのテンプレート・変数の具体的な一覧作成</w:t>
      </w:r>
    </w:p>
    <w:p>
      <w:pPr>
        <w:pStyle w:val="ListParagraph"/>
        <w:numPr>
          <w:ilvl w:val="0"/>
          <w:numId w:val="13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サウンド素材の調達方法</w:t>
      </w:r>
    </w:p>
    <w:p>
      <w:pPr>
        <w:pStyle w:val="ListParagraph"/>
        <w:numPr>
          <w:ilvl w:val="0"/>
          <w:numId w:val="13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アーリーアクセスの開始時期とロードマップ</w:t>
      </w:r>
    </w:p>
    <w:p>
      <w:pPr>
        <w:spacing w:after="80"/>
      </w:pPr>
    </w:p>
    <w:p>
      <w:pPr>
        <w:spacing w:after="80"/>
      </w:pPr>
    </w:p>
    <w:p>
      <w:pPr>
        <w:jc w:val="center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MIKADO WORKS | Deep Blue Contact Ver.7 概要設計書 | CONFIDENTIAL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Deep Blue Contact Ver.7 概要設計書  |  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MIKADO WORKS</w:t>
    </w:r>
    <w:r>
      <w:rPr>
        <w:rFonts w:ascii="Arial" w:cs="Arial" w:eastAsia="Arial" w:hAnsi="Arial"/>
        <w:color w:val="CCCCCC"/>
        <w:sz w:val="16"/>
        <w:szCs w:val="16"/>
      </w:rPr>
      <w:t xml:space="preserve">  |  </w:t>
    </w:r>
    <w:r>
      <w:rPr>
        <w:rFonts w:ascii="Arial" w:cs="Arial" w:eastAsia="Arial" w:hAnsi="Arial"/>
        <w:b/>
        <w:bCs/>
        <w:color w:val="C04020"/>
        <w:sz w:val="16"/>
        <w:szCs w:val="16"/>
      </w:rPr>
      <w:t xml:space="preserve">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  <w:num w:numId="11">
    <w:abstractNumId w:val="11"/>
    <w:lvlOverride w:ilvl="0">
      <w:startOverride w:val="1"/>
    </w:lvlOverride>
  </w:num>
  <w:num w:numId="12">
    <w:abstractNumId w:val="12"/>
    <w:lvlOverride w:ilvl="0">
      <w:startOverride w:val="1"/>
    </w:lvlOverride>
  </w:num>
  <w:num w:numId="13">
    <w:abstractNumId w:val="1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B5E8A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2A4A6A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3B6A8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2026-03-04T07:08:25.504Z</dcterms:created>
  <dcterms:modified xsi:type="dcterms:W3CDTF">2026-03-04T07:08:25.505Z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