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χ192 single ordered-history step at p=.30485</w:t>
      </w:r>
    </w:p>
    <w:p>
      <w:r>
        <w:rPr>
          <w:b w:val="0"/>
          <w:i w:val="0"/>
        </w:rPr>
        <w:t>17 October 2026 · separately authorized one-rate continuation · finite-χ test, not a transition verdict.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feasibility gate failed; production not launched.</w:t>
      </w:r>
    </w:p>
    <w:p>
      <w:pPr>
        <w:pStyle w:val="Heading2"/>
      </w:pPr>
      <w:r>
        <w:rPr>
          <w:b w:val="0"/>
          <w:i w:val="0"/>
        </w:rPr>
        <w:t>Scope and cap</w:t>
      </w:r>
    </w:p>
    <w:p>
      <w:r>
        <w:rPr>
          <w:b w:val="0"/>
          <w:i w:val="0"/>
        </w:rPr>
        <w:t>The user authorized exactly one ordered-history χ192 continuation at p=.30485, warm-started from the accepted ordered χ192 state at p=.30480. This is a fresh five-hour absolute cap. The disposable enlargement benchmark and runtime/memory gate precede production; if the projected optimizer plus setup and validation reserve does not fit, production is not launched. No other p, second preparation, excited-state/gap computation, perturbation or stability test is in scope.</w:t>
      </w:r>
    </w:p>
    <w:p>
      <w:r>
        <w:rPr>
          <w:b w:val="0"/>
          <w:i w:val="0"/>
        </w:rPr>
        <w:t>Acceptance remains unchanged: primary and both compatibility residuals &lt;1e−7, canonical defects &lt;1e−9, positive full-period trial contraction with relative defect &lt;1e−8.</w:t>
      </w:r>
    </w:p>
    <w:p>
      <w:pPr>
        <w:pStyle w:val="Heading2"/>
      </w:pPr>
      <w:r>
        <w:rPr>
          <w:b w:val="0"/>
          <w:i w:val="0"/>
        </w:rPr>
        <w:t>Frozen references</w:t>
      </w:r>
    </w:p>
    <w:p>
      <w:r>
        <w:rPr>
          <w:b w:val="0"/>
          <w:i w:val="0"/>
        </w:rPr>
        <w:t xml:space="preserve">Accepted χ192 source: </w:t>
      </w:r>
      <w:r>
        <w:rPr>
          <w:rFonts w:ascii="Consolas" w:hAnsi="Consolas" w:eastAsia="Consolas" w:cs="Consolas"/>
          <w:b w:val="0"/>
          <w:i w:val="0"/>
        </w:rPr>
        <w:t>v2.2/verify/replica/checkpoints/branch192_retry1_ordered_p0.3048000.npz</w:t>
      </w:r>
      <w:r>
        <w:rPr>
          <w:b w:val="0"/>
          <w:i w:val="0"/>
        </w:rPr>
        <w:t xml:space="preserve">, SHA-256 </w:t>
      </w:r>
      <w:r>
        <w:rPr>
          <w:rFonts w:ascii="Consolas" w:hAnsi="Consolas" w:eastAsia="Consolas" w:cs="Consolas"/>
          <w:b w:val="0"/>
          <w:i w:val="0"/>
        </w:rPr>
        <w:t>d15055d94d8a527a698a7967f468704d4c5cdaf1513c2388198170f0652ca1da</w:t>
      </w:r>
      <w:r>
        <w:rPr>
          <w:b w:val="0"/>
          <w:i w:val="0"/>
        </w:rPr>
        <w:t xml:space="preserve">; source order diagnostic L2 = 0.47912668. Same-p χ128 upper-rate reference: </w:t>
      </w:r>
      <w:r>
        <w:rPr>
          <w:rFonts w:ascii="Consolas" w:hAnsi="Consolas" w:eastAsia="Consolas" w:cs="Consolas"/>
          <w:b w:val="0"/>
          <w:i w:val="0"/>
        </w:rPr>
        <w:t>v2.2/verify/replica/checkpoints/branch128_upper_ordered_p0.3048500.npz</w:t>
      </w:r>
      <w:r>
        <w:rPr>
          <w:b w:val="0"/>
          <w:i w:val="0"/>
        </w:rPr>
        <w:t>, accepted in 205 iterations at p=.30485, terminal color L2 0.00059494. This is the prior upper-rate warm-history reference, not a χ192 result.</w:t>
      </w:r>
    </w:p>
    <w:p>
      <w:pPr>
        <w:pStyle w:val="Heading2"/>
      </w:pPr>
      <w:r>
        <w:rPr>
          <w:b w:val="0"/>
          <w:i w:val="0"/>
        </w:rPr>
        <w:t>Disposable one-step benchmark</w:t>
      </w:r>
    </w:p>
    <w:p>
      <w:r>
        <w:rPr>
          <w:b w:val="0"/>
          <w:i w:val="0"/>
        </w:rPr>
        <w:t>Iterations: 1; VUMPS time per step: 87.33s; total wall time including operator construction: 87.34s; peak RSS: 168784 KiB; finite output: True. No state checkpoint was written.</w:t>
      </w:r>
    </w:p>
    <w:p>
      <w:pPr>
        <w:pStyle w:val="Heading2"/>
      </w:pPr>
      <w:r>
        <w:rPr>
          <w:b w:val="0"/>
          <w:i w:val="0"/>
        </w:rPr>
        <w:t>Feasibility decision</w:t>
      </w:r>
    </w:p>
    <w:p>
      <w:r>
        <w:rPr>
          <w:b w:val="0"/>
          <w:i w:val="0"/>
        </w:rPr>
        <w:t xml:space="preserve">Projection: 205 iterations × 87.33s/step + 120s setup + 900s validation = 18923.66s, versus 17912.24s remaining after benchmark. Memory forecast: measured peak 168784 KiB; available memory 1384324 KiB. Gate decision: </w:t>
      </w:r>
      <w:r>
        <w:rPr>
          <w:b/>
          <w:i w:val="0"/>
        </w:rPr>
        <w:t>STOP after feasibility benchmark; do not launch production</w:t>
      </w:r>
      <w:r>
        <w:rPr>
          <w:b w:val="0"/>
          <w:i w:val="0"/>
        </w:rPr>
        <w:t>.</w:t>
      </w:r>
    </w:p>
    <w:p>
      <w:r>
        <w:rPr>
          <w:b/>
          <w:i w:val="0"/>
        </w:rPr>
        <w:t>No optimizer state at p=.30485 was produced.</w:t>
      </w:r>
      <w:r>
        <w:rPr>
          <w:b w:val="0"/>
          <w:i w:val="0"/>
        </w:rPr>
        <w:t xml:space="preserve"> Only the disposable one-step benchmark ran. The feasibility gate stopped before production; therefore there is no p=.30485 order diagnostic or phase inference.</w:t>
      </w:r>
    </w:p>
    <w:p>
      <w:pPr>
        <w:pStyle w:val="Heading2"/>
      </w:pPr>
      <w:r>
        <w:rPr>
          <w:b w:val="0"/>
          <w:i w:val="0"/>
        </w:rPr>
        <w:t>Interpretation</w:t>
      </w:r>
    </w:p>
    <w:p>
      <w:r>
        <w:rPr>
          <w:b w:val="0"/>
          <w:i w:val="0"/>
        </w:rPr>
        <w:t>Comparison to χ128 is only a one-point, one-history finite-χ retention check. If a production optimizer was launched and retained high order, that would show this warm path remains ordered at .30485; if it lost order, that would show only that this unconstrained optimizer path changed character. Neither case identifies the thermodynamic transition point or order.</w:t>
      </w:r>
    </w:p>
    <w:p>
      <w:r>
        <w:rPr>
          <w:b w:val="0"/>
          <w:i w:val="0"/>
        </w:rPr>
        <w:t>All optimizer residuals and transfer-contraction residuals are numerical acceptance diagnostics, not free-energy error bars. A VUMPS state is not certified globally minimal. Transition order remains unresolved.</w:t>
      </w:r>
    </w:p>
    <w:p>
      <w:r>
        <w:rPr>
          <w:b w:val="0"/>
          <w:i w:val="0"/>
        </w:rPr>
        <w:t xml:space="preserve">Artifacts: </w:t>
      </w:r>
      <w:r>
        <w:rPr>
          <w:rFonts w:ascii="Consolas" w:hAnsi="Consolas" w:eastAsia="Consolas" w:cs="Consolas"/>
          <w:b w:val="0"/>
          <w:i w:val="0"/>
        </w:rPr>
        <w:t>v2.2/verify/replica/n3_branch192_upper.json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 w:cs="Consolas"/>
          <w:b w:val="0"/>
          <w:i w:val="0"/>
        </w:rPr>
        <w:t>branch192_upper_benchmark.json</w:t>
      </w:r>
      <w:r>
        <w:rPr>
          <w:b w:val="0"/>
          <w:i w:val="0"/>
        </w:rPr>
        <w:t xml:space="preserve">, its log, and (only if production passed the gate) the named </w:t>
      </w:r>
      <w:r>
        <w:rPr>
          <w:rFonts w:ascii="Consolas" w:hAnsi="Consolas" w:eastAsia="Consolas" w:cs="Consolas"/>
          <w:b w:val="0"/>
          <w:i w:val="0"/>
        </w:rPr>
        <w:t>.30485</w:t>
      </w:r>
      <w:r>
        <w:rPr>
          <w:b w:val="0"/>
          <w:i w:val="0"/>
        </w:rPr>
        <w:t xml:space="preserve"> result/checkpoint plus </w:t>
      </w:r>
      <w:r>
        <w:rPr>
          <w:rFonts w:ascii="Consolas" w:hAnsi="Consolas" w:eastAsia="Consolas" w:cs="Consolas"/>
          <w:b w:val="0"/>
          <w:i w:val="0"/>
        </w:rPr>
        <w:t>branch192_upper_state_audit.json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χ192 single upper-rate step at p=.30485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