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The Dignity of Domestic Work: Building a Respectful Relationship</w:t>
      </w:r>
    </w:p>
    <w:p>
      <w:pPr>
        <w:pStyle w:val="MdParagraph"/>
      </w:pPr>
      <w:r>
        <w:t xml:space="preserve">At Haven Hands, we believe that the secret to a thriving home lies in the </w:t>
      </w:r>
      <w:r>
        <w:rPr>
          <w:rStyle w:val="MdStrong"/>
          <w:b/>
          <w:bCs/>
        </w:rPr>
        <w:t xml:space="preserve">Dignity</w:t>
      </w:r>
      <w:r>
        <w:t xml:space="preserve"> of the relationship between an employer and their caregiver. Domestic work is a professional calling, and when treated as such, it fosters an environment where both the family and the staff can flourish.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Fostering a dignified environment begins with </w:t>
      </w:r>
      <w:r>
        <w:rPr>
          <w:rStyle w:val="MdStrong"/>
          <w:b/>
          <w:bCs/>
        </w:rPr>
        <w:t xml:space="preserve">clear communication</w:t>
      </w:r>
      <w:r>
        <w:t xml:space="preserve"> and </w:t>
      </w:r>
      <w:r>
        <w:rPr>
          <w:rStyle w:val="MdStrong"/>
          <w:b/>
          <w:bCs/>
        </w:rPr>
        <w:t xml:space="preserve">fair treatment</w:t>
      </w:r>
      <w:r>
        <w:t xml:space="preserve">. When expectations are set with respect and boundaries are honored, it creates a foundation of mutual trust. A professional caregiver who feels valued and respected is not just an employee; they become a dedicated partner in your home’s success.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We encourage employers to see their staff through the lens of professional excellence. By providing a workspace that upholds their dignity, you inspire loyalty and pride in their work. This mutual respect is the key to </w:t>
      </w:r>
      <w:r>
        <w:rPr>
          <w:rStyle w:val="MdStrong"/>
          <w:b/>
          <w:bCs/>
        </w:rPr>
        <w:t xml:space="preserve">long-term placement success</w:t>
      </w:r>
      <w:r>
        <w:t xml:space="preserve">, reducing turnover and creating a stable, happy household. At Haven Hands, we champion the dignity of every worker, knowing that a respected professional is the heartbeat of a harmonious home.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2026-07-27T21:18:16.122Z</dcterms:created>
  <dcterms:modified xsi:type="dcterms:W3CDTF">2026-07-27T21:18:16.122Z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