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Haven Hands Standard: Why Professional Training Changes Everything</w:t>
      </w:r>
    </w:p>
    <w:p>
      <w:pPr>
        <w:pStyle w:val="MdParagraph"/>
      </w:pPr>
      <w:r>
        <w:t xml:space="preserve">In the modern Nairobi household, there is a profound difference between hiring "help" and welcoming a </w:t>
      </w:r>
      <w:r>
        <w:rPr>
          <w:rStyle w:val="MdStrong"/>
          <w:b/>
          <w:bCs/>
        </w:rPr>
        <w:t xml:space="preserve">professional caregiver</w:t>
      </w:r>
      <w:r>
        <w:t xml:space="preserve">. While general help may manage basic tasks, a professional caregiver from Haven Hands brings a standard of </w:t>
      </w:r>
      <w:r>
        <w:rPr>
          <w:rStyle w:val="MdStrong"/>
          <w:b/>
          <w:bCs/>
        </w:rPr>
        <w:t xml:space="preserve">Excellence</w:t>
      </w:r>
      <w:r>
        <w:t xml:space="preserve"> that transforms the entire home environment. This transformation is rooted in our elite, comprehensive training program.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 Haven Hands, we believe that professional conduct is just as critical as technical skill. Our caregivers undergo rigorous modules in </w:t>
      </w:r>
      <w:r>
        <w:rPr>
          <w:rStyle w:val="MdStrong"/>
          <w:b/>
          <w:bCs/>
        </w:rPr>
        <w:t xml:space="preserve">professional ethics</w:t>
      </w:r>
      <w:r>
        <w:t xml:space="preserve">, ensuring that every interaction is marked by integrity and respect. We don't just teach cleaning; we master </w:t>
      </w:r>
      <w:r>
        <w:rPr>
          <w:rStyle w:val="MdStrong"/>
          <w:b/>
          <w:bCs/>
        </w:rPr>
        <w:t xml:space="preserve">modern housekeeping techniques</w:t>
      </w:r>
      <w:r>
        <w:t xml:space="preserve"> that prioritize efficiency, hygiene, and the longevity of your home’s assets.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By investing in our staff, we provide families with more than just a service—we provide a </w:t>
      </w:r>
      <w:r>
        <w:rPr>
          <w:rStyle w:val="MdStrong"/>
          <w:b/>
          <w:bCs/>
        </w:rPr>
        <w:t xml:space="preserve">premium experience</w:t>
      </w:r>
      <w:r>
        <w:t xml:space="preserve">. A Haven Hands professional understands the nuances of home management, from meticulous organizing to proactive problem-solving. This dedication to training ensures that our caregivers work with a sense of pride and dignity, while families enjoy the ultimate peace of mind. Choose the Haven Hands standard, where professional training isn't just a requirement—it’s our promise of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2026-07-27T21:11:35.826Z</dcterms:created>
  <dcterms:modified xsi:type="dcterms:W3CDTF">2026-07-27T21:11:35.826Z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