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0" w:line="12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Муниципальное бюджетное общеобразовательное учреждение</w:t>
      </w:r>
      <w:r>
        <w:rPr>
          <w:sz w:val="28"/>
        </w:rPr>
      </w:r>
    </w:p>
    <w:p>
      <w:pPr>
        <w:ind w:left="0" w:right="0" w:firstLine="0"/>
        <w:jc w:val="center"/>
        <w:spacing w:before="240" w:after="0" w:line="12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«Средняя общеобразовательная школа №13»</w:t>
      </w:r>
      <w:r>
        <w:rPr>
          <w:sz w:val="28"/>
        </w:rPr>
      </w:r>
    </w:p>
    <w:p>
      <w:pPr>
        <w:ind w:left="0" w:right="0" w:firstLine="0"/>
        <w:jc w:val="center"/>
        <w:spacing w:before="240" w:after="0" w:line="12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г. Славгорода Алтайского края</w:t>
      </w:r>
      <w:r>
        <w:rPr>
          <w:sz w:val="28"/>
        </w:rPr>
      </w:r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center"/>
        <w:spacing w:before="280" w:after="0" w:line="151" w:lineRule="auto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Проектная работа </w:t>
      </w:r>
      <w:r>
        <w:rPr>
          <w:sz w:val="36"/>
        </w:rPr>
      </w:r>
    </w:p>
    <w:p>
      <w:pPr>
        <w:ind w:left="0" w:right="0" w:firstLine="0"/>
        <w:jc w:val="center"/>
        <w:spacing w:before="280" w:after="0" w:line="151" w:lineRule="auto"/>
        <w:rPr>
          <w:rFonts w:ascii="Times New Roman" w:hAnsi="Times New Roman" w:cs="Times New Roman" w:eastAsia="Times New Roman"/>
          <w:color w:val="000000"/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по психологии</w:t>
      </w:r>
      <w:r>
        <w:rPr>
          <w:sz w:val="36"/>
        </w:rPr>
      </w:r>
    </w:p>
    <w:p>
      <w:pPr>
        <w:ind w:left="0" w:right="0" w:firstLine="0"/>
        <w:jc w:val="center"/>
        <w:spacing w:before="280" w:after="0" w:line="151" w:lineRule="auto"/>
        <w:rPr>
          <w:rFonts w:ascii="Liberation Serif" w:hAnsi="Liberation Serif" w:cs="Liberation Serif" w:eastAsia="Liberation Serif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36"/>
          <w:highlight w:val="none"/>
        </w:rPr>
      </w:r>
    </w:p>
    <w:p>
      <w:pPr>
        <w:pStyle w:val="606"/>
        <w:jc w:val="center"/>
        <w:spacing w:before="0" w:after="0" w:line="151" w:lineRule="auto"/>
        <w:shd w:val="clear" w:color="auto" w:fill="ffffff"/>
        <w:rPr>
          <w:rFonts w:ascii="Times New Roman" w:hAnsi="Times New Roman" w:cs="Times New Roman" w:eastAsia="Times New Roman"/>
          <w:b/>
          <w:color w:val="181818"/>
          <w:sz w:val="36"/>
          <w:u w:val="single"/>
        </w:rPr>
      </w:pPr>
      <w:r>
        <w:rPr>
          <w:rFonts w:ascii="Times New Roman" w:hAnsi="Times New Roman" w:cs="Times New Roman" w:eastAsia="Times New Roman"/>
          <w:b/>
          <w:color w:val="181818"/>
          <w:sz w:val="36"/>
          <w:szCs w:val="32"/>
          <w:u w:val="single"/>
          <w:lang w:eastAsia="ru-RU"/>
        </w:rPr>
        <w:t xml:space="preserve">«Влияние качеств личности на выбор профессии»</w:t>
      </w:r>
      <w:r>
        <w:rPr>
          <w:rFonts w:ascii="Times New Roman" w:hAnsi="Times New Roman" w:cs="Times New Roman" w:eastAsia="Times New Roman"/>
          <w:b/>
          <w:color w:val="181818"/>
          <w:sz w:val="36"/>
          <w:szCs w:val="21"/>
          <w:u w:val="single"/>
        </w:rPr>
      </w:r>
      <w:r>
        <w:rPr>
          <w:b/>
          <w:sz w:val="36"/>
          <w:u w:val="single"/>
        </w:rPr>
      </w:r>
    </w:p>
    <w:p>
      <w:pPr>
        <w:pStyle w:val="608"/>
        <w:ind w:left="1434" w:right="1429" w:firstLine="0"/>
        <w:jc w:val="center"/>
        <w:spacing w:before="0" w:after="0"/>
        <w:rPr>
          <w:b/>
          <w:sz w:val="36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b/>
          <w:sz w:val="36"/>
          <w:u w:val="single"/>
        </w:rPr>
      </w:r>
      <w:r>
        <w:rPr>
          <w:b/>
          <w:sz w:val="36"/>
          <w:u w:val="single"/>
        </w:rPr>
      </w:r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right"/>
        <w:spacing w:before="280" w:after="0" w:line="187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Автор проекта: ученик 11 Б класса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right"/>
        <w:spacing w:before="280" w:after="0" w:line="187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Левкович Иван Васильевич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right"/>
        <w:spacing w:before="280" w:after="0" w:line="187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руководитель: Балакина Надежда Евгеньевна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before="280" w:after="0" w:line="85" w:lineRule="atLeast"/>
        <w:rPr>
          <w:rFonts w:ascii="Liberation Serif" w:hAnsi="Liberation Serif" w:cs="Liberation Serif" w:eastAsia="Liberation Serif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spacing w:before="28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Славгород, 2023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Times New Roman" w:hAnsi="Times New Roman" w:cs="Times New Roman" w:eastAsia="Times New Roman"/>
          <w:color w:val="181818"/>
          <w:sz w:val="28"/>
          <w:szCs w:val="21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jc w:val="center"/>
        <w:spacing w:before="0" w:after="150"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  <w:lang w:eastAsia="ru-RU"/>
        </w:rPr>
        <w:t xml:space="preserve">Оглавление</w:t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W w:w="9285" w:type="dxa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498"/>
        <w:gridCol w:w="786"/>
      </w:tblGrid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I. Введение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jc w:val="center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II. Основная часть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1. П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shd w:val="clear" w:color="auto" w:fill="ffffff"/>
              </w:rPr>
              <w:t xml:space="preserve">онятия </w:t>
            </w:r>
            <w:r>
              <w:rPr>
                <w:rStyle w:val="612"/>
                <w:rFonts w:ascii="Times New Roman" w:hAnsi="Times New Roman" w:cs="Times New Roman" w:eastAsia="Times New Roman"/>
                <w:b w:val="0"/>
                <w:bCs w:val="0"/>
                <w:sz w:val="28"/>
                <w:szCs w:val="24"/>
                <w:shd w:val="clear" w:color="auto" w:fill="ffffff"/>
              </w:rPr>
              <w:t xml:space="preserve">темперамент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shd w:val="clear" w:color="auto" w:fill="ffffff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shd w:val="clear" w:color="auto" w:fill="ffffff"/>
              </w:rPr>
              <w:t xml:space="preserve"> </w:t>
            </w:r>
            <w:r>
              <w:rPr>
                <w:rStyle w:val="612"/>
                <w:rFonts w:ascii="Times New Roman" w:hAnsi="Times New Roman" w:cs="Times New Roman" w:eastAsia="Times New Roman"/>
                <w:b w:val="0"/>
                <w:bCs w:val="0"/>
                <w:sz w:val="28"/>
                <w:szCs w:val="24"/>
                <w:shd w:val="clear" w:color="auto" w:fill="ffffff"/>
              </w:rPr>
              <w:t xml:space="preserve">характер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shd w:val="clear" w:color="auto" w:fill="ffffff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shd w:val="clear" w:color="auto" w:fill="ffffff"/>
              </w:rPr>
              <w:t xml:space="preserve">и</w:t>
            </w:r>
            <w:r>
              <w:rPr>
                <w:rFonts w:ascii="Times New Roman" w:hAnsi="Times New Roman" w:cs="Times New Roman" w:eastAsia="Times New Roman"/>
                <w:b/>
                <w:bCs/>
                <w:sz w:val="28"/>
                <w:szCs w:val="24"/>
                <w:shd w:val="clear" w:color="auto" w:fill="ffffff"/>
              </w:rPr>
              <w:t xml:space="preserve"> </w:t>
            </w:r>
            <w:r>
              <w:rPr>
                <w:rStyle w:val="612"/>
                <w:rFonts w:ascii="Times New Roman" w:hAnsi="Times New Roman" w:cs="Times New Roman" w:eastAsia="Times New Roman"/>
                <w:b w:val="0"/>
                <w:bCs w:val="0"/>
                <w:sz w:val="28"/>
                <w:szCs w:val="24"/>
                <w:shd w:val="clear" w:color="auto" w:fill="ffffff"/>
              </w:rPr>
              <w:t xml:space="preserve">тип личности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  <w:t xml:space="preserve">2. Типы темперамента и характера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3. Р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shd w:val="clear" w:color="auto" w:fill="ffffff"/>
              </w:rPr>
              <w:t xml:space="preserve">оль темперамента при выборе профессии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III. Заключение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  <w:t xml:space="preserve">1.Итоги работы. Выводы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IV. Список литературы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ffffff"/>
            <w:tcW w:w="8498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1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color="auto" w:fill="ffffff"/>
            <w:tcW w:w="786" w:type="dxa"/>
            <w:textDirection w:val="lrTb"/>
            <w:noWrap w:val="false"/>
          </w:tcPr>
          <w:p>
            <w:pPr>
              <w:pStyle w:val="606"/>
              <w:spacing w:before="0" w:after="150" w:line="360" w:lineRule="auto"/>
              <w:widowControl w:val="off"/>
              <w:rPr>
                <w:rFonts w:ascii="Times New Roman" w:hAnsi="Times New Roman" w:cs="Times New Roman" w:eastAsia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1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6"/>
        <w:jc w:val="center"/>
        <w:spacing w:line="360" w:lineRule="auto"/>
        <w:rPr>
          <w:rFonts w:ascii="Times New Roman" w:hAnsi="Times New Roman" w:cs="Times New Roman" w:eastAsia="Times New Roman"/>
          <w:b/>
          <w:bCs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  <w:lang w:eastAsia="ru-RU"/>
        </w:rPr>
        <w:t xml:space="preserve">I.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sz w:val="28"/>
          <w:szCs w:val="32"/>
        </w:rPr>
        <w:t xml:space="preserve">Введение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Трудовая деятельность приносит радость в жизни, удовлетворение и продлевает жизнь человека лишь в том случае, если этот человек увлечен своей профес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сией, работой, если она любима. А любима и желанна работа в том случае, если она выбрана верно. Зона оптимального выбора профессии – это зона совпадения его интересов, склонностей, способностей, физических, личностных особенностей с потребностями общества.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Как правило, 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ыбирая профессию, учащиеся совершают определенные ошибки, такие как выбор профессии, какую определили родители, «за компанию», незнание мира профессий. И зачастую случается так, что выбранная профессия не удовлетворяет человека. С чем это может быть связан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о? На мой взгляд, одной из причин является незнание своих психологических особенностей, темперамента, характера, склонностей, способностей. И отсюда происходит несоответствие типологических особенностей личности человека и выбранной профессиональной среды.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Все люди разные: кто-то любит вести активный образ жизни и много общаться, ком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у-то легче не выделяться среди других, кто-то склонен к чувствительности и излишней самокритике. Именно в подростковом возрасте достаточно сильно проявляются отдельные черты характера и психологические особенности, которые сглаживаются в период взросления.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Мы, учащиеся 11-го класса, стоим на пороге выбора будущей профессии. Профессиональное самоопределение сопряжено с задачами социального и личностного самоопределения, с поиском ответа на вопросы: «кем быть?» и «каким быть?»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с определением жизненных перспектив, с проектированием будущего. Выбор профессии и типа учебного заведения неизбежно дифференцирует жизненные пути юношей и девушек, закладывает основу их социально-психологических и индивидуально-психологических различий.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tabs>
          <w:tab w:val="clear" w:pos="708" w:leader="none"/>
          <w:tab w:val="left" w:pos="6225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Тема: Влияние качеств личности на выбор профессии</w:t>
        <w:tab/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Цель: изучить типы темперамента, характера и личности. Определить влияние качеств личности на выбор профессии.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Задачи: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1"/>
        </w:numPr>
        <w:jc w:val="both"/>
        <w:spacing w:before="280"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Определить понятия темперамент, характер и личность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1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Изучить типы темперамента, характера и личности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1"/>
        </w:numPr>
        <w:jc w:val="both"/>
        <w:spacing w:before="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Проанализировав результаты тестирования 11-классников, дать рекомендации по определению будущей профессии.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Объект: свойства личности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Предмет: выявить наиболее яркие качества личности, свойственные людям с различными темпераментами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Практическая часть: исследование на выявление основных черт личности, разработка рекомендаций по выбору профессии в зависимости от темперамента.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0" w:beforeAutospacing="0" w:after="150" w:afterAutospacing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II. Основная часть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2"/>
        </w:numPr>
        <w:jc w:val="both"/>
        <w:spacing w:before="0" w:beforeAutospacing="0" w:after="150" w:afterAutospacing="0" w:line="360" w:lineRule="auto"/>
        <w:shd w:val="clear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П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shd w:val="clear" w:color="auto" w:fill="ffffff"/>
        </w:rPr>
        <w:t xml:space="preserve">онятия </w:t>
      </w:r>
      <w:r>
        <w:rPr>
          <w:rStyle w:val="612"/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темперамент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, </w:t>
      </w:r>
      <w:r>
        <w:rPr>
          <w:rStyle w:val="612"/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характер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 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shd w:val="clear" w:color="auto" w:fill="ffffff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 </w:t>
      </w:r>
      <w:r>
        <w:rPr>
          <w:rStyle w:val="612"/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тип личности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15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Темперамент является биологической частью нашей личности, которая закладывается генами. При знакомстве с новым человеком в первую очередь мы сталкиваемся именно с это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й частью личности. Темперамент наблюдается уже у новорожденных детей: одни малыши большую часть бодрствования испытывают позитивные чувства, а другие – негативные. Поскольку темперамент в нас заложен природой, основные его черты сопровождают нас всю жизнь.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15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Первым о темпераменте заговорил древнегреческий врач Гипп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ократ, который считал, что личность и здоровье человека тесно связаны и зависят от баланса четырех разных веществ: желтой желчи, черной желчи, слизи и крови. Спустя столетия Клавдий Гален развил идеи Гиппократа и создал классификацию четырех темпераментов.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15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Темперамент подразумева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ет под собой психические различия людей, к которым относится глубина, интенсивность и устойчивость эмоций, энергичность и темп действий, эмоциональная впечатлительность и множество других особенностей психической жизни. Но даже если учесть всё многообразие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подходов к её изучению, исследователи сходятся в том, что темперамент является тем биологическим фундаментом, на котором зиждется личность человека как социального существа. Его свойства более устойчивы, нежели свойства других психических особенностей чел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овека. А наиболее ярким его нюансом является то, что свойства темперамента одного конкретного человека сочетаются друг с другом отнюдь не случайно – они связаны между собой закономерно и образуют определённый конгломерат, который характеризует темперамент.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15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Характер – это та часть нашей личности, которая содержит темперамент и социальный опыт, усвоенный нами в течение жизни. То есть характер объединяет наши врожденные качества и приобрете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нные. Характер не так стабилен, как темперамент, поскольку не заложен в наших генах. Он не ярко выражен в детстве, проходит несколько стадий развития и, можно сказать, что молодые люди уже обладают сформированным характером. Поэтому на характер проще повли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ять, чем на темперамент, например через овладение желаемыми социальными навыками. В быту мы легко различаем характеры людей и можем их описать. Один – «ботан», другой – быстрый, «живчик». Один – молчун, другой – болтливый. То есть, при описании индивидуаль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ных особенностей людей мы предпочитаем пользоваться не «типами», а скорее отдельными характеристиками. Для того или иного типа характера характерно свое поведение, свой склад ума, определенные черты характера. Под характером понимают совокупность устойчивы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х черт личности, складывающихся под влиянием воспитания и самовоспитания, деятельности, общения с другими людьми. Характер определяет типичную для данного человека манеру поведения. Зная характер человека, в какой-то степени можно предсказать его поступки.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15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Темперамент надо строго отличать от характе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ра. Темперамент ни в коей мере не характеризует содержательную сторону личности (мировоззрение, взгляды, убеждения интересы и т. п.), не определяет ценность личности или предел возможных для данного человека достижений. Он имеет лишь отношение к динамическ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ой стороне деятельности. Хотя темперамент не может определять отношений личности, ее стремлений, и интересов, ее идеалов, т. е. всего богатства содержания внутренней жизни человека, однако характеристика динамической стороны имеет существенное значение для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понимания сложного образа поведения человека, характера человека. То, насколько человек проявляет уравновешенность в поведении, гибкость, динамичность и экспансивность в реакциях, говорит о качественных особенностях личности и ее возможностях, определенны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 образом складывающихся на трудовой и общественной деятельности индивида. Отношение личности, ее убеждения, стремления, сознание необходимости и долга позволяют преодолевать одни импульсы, тренировать другие, чтобы организовать свое поведение в соответств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ии с общественными нормами. Темперамент не определяет путь развития специфических особенностей характера, темперамент сам преобразуется под влиянием качеств характера. Развитие характера и темперамента в этом смысле является взаимообусловленным процессом.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0" w:beforeAutospacing="0" w:after="150" w:afterAutospacing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Личность состоит из характера (темперамента и усвоенных привычек) и поведения. Эти три составляющие личности проявляются в ней одновременно и личность стабильна во времени и в разных ситуациях. В психологии личность – это 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очетание эмоций, восприятий и действий, которые формируют поведение человека. Это то, как мы чувствуем, думаем и действуем. Это группа процессов, которые взаимодействуют друг с другом, управляют друг другом и образуют динамическую систему. Каждая философия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или теория дает свои собственные взгляды и концепции личности. Они часто похожи, но в то же время немного отличаются друг от друга. Личность – это сложная система, поэтому существует столько же определений, сколько есть психологических теорий и направлени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й. В определениях личности есть одна общая черта: все они признают, что у каждого человека есть индивидуальная модель, которая заставляет его действовать в определенных ситуациях определенным образом. Пытаясь классифицировать окружающих, населяющих мир люд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ей, не следует забывать, что каждый человек индивидуален, и поэтому зачастую сложно отнести конкретно взятую личность к тому или иному типу. У многих людей обнаруживаются черты, присущие различным психотипам, комбинируясь между собой и дополняя друг друга.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0" w:beforeAutospacing="0" w:after="150" w:afterAutospacing="0" w:line="360" w:lineRule="auto"/>
        <w:shd w:val="clear" w:color="auto" w:fill="ffffff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2. Типы темперамента, характера и личности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Темперамент — это внешнее проявление типа высшей нервной деятельности человека, и поэтому в результате воспитания, самовосп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итания это внешнее проявление может искажаться, изменяться, происходит «маскировка» истинного темперамента. Поэтому и редко встречаются «чистые» типы темперамента, но тем не менее преобладание той или иной тенденции всегда проявляется в поведении человека.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Официально считается, что уче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ние о темпераменте вообще было создано древнегреческим врачом Гиппократом, который утверждал, что люди различны четырьмя основными «соками организма» — кровью, флегмой, жёлтой желчью и чёрной желчью. Следуя учению Гиппократа, не менее знаменитый врач антич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ности Клавдий Гален создал первую в своём роде типологию темпераментов и изложил её в своём трактате «De Temperamentum». Согласно его идеям, тип темперамента зависит от того, какой тип «сока» преобладает в организме человека. Именно Гален выделил четыре из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вестных типа темперамента: меланхолик (преобладает чёрная желчь), холерик (преобладает жёлтая желчь), флегматик (преобладает флегма) и сангвиник (преобладает кровь). Представленная концепция на протяжении многих веков имела для учёных огромнейшее значение.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Холерик — это человек, нервная система которого определяется преобладанием возбуждения над торможением, вследствие чего он реагирует очень быстро, часто необдуманно,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не успевает себя затормозить, сдержать, проявляет нетерпение, порывистость, резкость движений, вспыльчивость, необузданность, несдержанность. Неуравновешенность его нервной системы предопределяет цикличность в смене его активности и бодрости: увлекшись ка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ким-нибудь делом, он страстно, с полной отдачей работает, но сил ему хватает ненадолго, и, как только они истощаются, он дорабатывается до того, что ему все невмоготу. Появляется раздраженное состояние, плохое настроение, упадок сил и вялость («все валится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из рук»). Чередование положительных циклов подъема настроения и энергичности с отрицательными циклами спада, депрессии обусловливают неровность поведения и самочувствия, его повышенную подверженность к появлению невротических срывов и конфликтов с людьми.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Сангвиник - человек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с сильной, уравновешенной, подвижной н/с, обладает быстрой реакцией, его поступки обдуманны; жизнерадостен, благодаря чему его характеризует высокая сопротивляемость трудностям жизни. Подвижность его н/с обусловливает изменчивость чувств, привязанностей,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интересов, взглядов, высокую приспособляемость к новым условиям. Это общительный человек, легко сходится с новыми людьми, и поэтому у него широкий круг знакомств, хотя он и не отличается постоянством в общении и привязанности. Он продуктивный деятель, но л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ишь тогда, когда много интересных дел, т.е. при постоянном возбуждении, в противном случае он становится скучным, вялым, отвлекается. В стрессовой ситуации проявляет «реакцию льва», т.е. активно, обдуманно защищает себя, борется за нормализацию обстановки.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Флегматик - человек с сильной, уравновешенной, но инертной н/с, вследствие чего реагирует медленно; неразговорчив, эмоции проявляются замедленно (трудн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 рассердить, развеселить); обладает высокой работоспособностью, хорошо сопротивляется сильным и продолжительным раздражителям, трудностям, но не способен быстро реагировать в неожиданных, новых ситуациях. Прочно запоминает все усвоенное, не способен отказ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аться от выработанных навыков и стереотипов, не любит менять привычки, распорядок жизни, работу, друзей, трудно и замедленно приспосабливается к новым условиям. Настроение стабильное, ровное. При серьезных неприятностях флегматик остается внешне спокойным.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Меланхолик - человек со слабой н/с, обладающий повышенной чувствительностью даже к слабым раздражителям, а сильный раздражитель уже может вызвать «срыв», «стопор», растерянность, «стресс кр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олика», поэтому в стрессовых ситуациях (экзамен, соревнования, опасность и т.п.) могут ухудшиться результаты деятельности меланхолика по сравнению со спокойной привычной ситуацией. Повышенная чувствительность приводит к быстрому утомлению и падению работос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пособности (требуется более длительный отдых). Незначительный повод может вызвать обиду, слезы. Настроение очень изменчиво, но обычно меланхолик старается скрыть, не проявлять внешне свои чувства, не рассказывает о своих переживаниях, хотя очень склонен от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даваться переживаниям, часто грустен, подавлен, не уверен в себе, тревожен, у него могут возникнуть невротические расстройства. Однако, обладая высокой чувствительностью н/с, меланхолики часто имеют выраженные художественные и интеллектуальные способности.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Трудно точно ответить, какой тип темперамента у того или иного взрослого человека. Тип нервной системы хотя и определяется наследственностью, но не является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абсолютно неизменным. С возрастом, а также под действием систематических тренировок, воспитания, жизненных обстоятельств нервные процессы могут ослабеть или усилиться, может ускориться или замедлиться их переключаемость. Например, среди детей преобладают х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олерики и сангвиники (они энергичны, веселы, легко и сильно возбуждаются; заплакав, через минуту могут отвлечься и радостно хохотать, т.е. присутствует высокая подвижность нервных процессов). Среди пожилых людей, наоборот, много флегматиков и меланхоликов.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древнейших времен исследователи, наблюдая значительное разнообразие поведения и переживаний людей, совпадающее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различиями в телосложении и физиологических функциях, пытались найти какой-то порядок в хаосе уникальных и неповторимых единичных случаев. Это получило выражение в тенденции к классификации индивидов, сходных между собой по отдельным физическим или психи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ческим свойствам либо по целым системам таких свойств. Так возникли типологии личности — в том числе типологии темперамента, — в которых за основу классификации, как правило, принимались некоторые биологические свойства, определявшие особенности поведения.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Среди типологий темперамента особое внимание привлекали те, в которых свойства темперамента, 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онимаемые как наследственные или врожденные, непосредственно связывались с индивидуальными различиями в телосложении — ростом, полнотой или пропорциями. Поэтому они получили название конституциональных типологий. Главным пропагандистом конституциональной 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ипологии был Э. Кречмер, опубликовавший в 1921 г. работу под знаменательным названием «Строение тела и характер». Основная мысль этой работы состоит в том, что люди с определенным типом телосложения имеют определенные психические особенности и предрасполож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енности к соответствующим психическим заболеваниям. Исходным материалом для Э. Кречмера послужили многочисленные клинические наблюдения, позволившие автору предположить существование зависимости между некоторыми психическими заболеваниями и телосложением.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Выводы Кречмера неоднократно проверяли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сь впоследствии. Однако они не получили полного подтверждения в независимо проведенных исследованиях. Оказалось, в частности, что, когда исследования проводились в клинике на больных людях, типичные сочетания черт характера действительно наблюдались у люде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й с разными типами строения тела. Но в тех случаях, когда объектом исследования становились нормальные, здоровые люди, связь между строением тела и характером человека на статистически значимом уровне не подтверждалась. Тем не менее идея построения типолог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ии характеров нормальных людей на основе изучения изменений в характерах больных получила продолжение и нашла отражение в двух типологиях характеров, предложенных соответственно немецким врачом-психиатром К. Леонгардом и русским врачом-психиатром А. Личко.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Истоки характера человека и первые признаки его стабилизации следует искать в самом начале жизни. Основную роль в формировании и развитии характера ребенка игра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ет его общение с окружающими людьми. В характерных для него поступках и формах поведения ребенок прежде всего подражает взрослым близким людям. При помощи прямого научения через подражание и эмоциональное подкрепление он усваивает формы поведение взрослых.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Сензитивным периодом для становления характера можно считать возраст от 2-3 лет до 9-10 лет, когда дети много и активно общаются как с окружающими взрослыми людьми, так и со своими сверстниками, открыты для воздействий со стороны, с готовнос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тью их принимают, подражая всем и во всём. Взрослые люди в это время пользуются безграничным доверием ребенка, имеют возможность воздействовать на него словом, поступком и действием, что создает благоприятные условия для подкрепления нужных форм поведения.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Люди различаются по степени выраженности черт характера. У одного они сильно заметны, у другого сглажены, смягчены. Знакомиться с характерами лучше всего на примерах его выраженных степеней (акцентуаций).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Акцентуация характера – определение крайних проявлений нормы, составляющих индивидуальность, поведение личности.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Акцентуация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— это существенное усугубление определённых элементов личности и черт характера; такое состояние выражается в выборочной низкой устойчивости к определённым воздействиям на личность при нормальной, достаточной, а иногда и повышенной резистентности к другим.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Акцентуация описывает чрезмерно усиленные свойства личности, которые в случае неблагоприятных условий могут перейти в патологическое состояние. 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роявляется как в типичных, так и в психотравмирующих условиях. Скрытая акцентуация может никак не проявляться, и человек может сам не занять, как его психика отреагирует на те, или иные стрессовые условия. Если человек не оказывался в критической ситуации.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соответствии с теорией Леонгарда, личность имеет основные черты (их существенно меньше, но они и составляют основу, «стержень» личнос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ти) и дополнительные, второстепенные. Основные типы акцентуаций и вошли в типологию характеров по К. Леонгарду. Данная классификация относится в основном к взрослым людям и представляет типологию характеров преимущественно с точки зрения отношения к людям.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Аналогичную типологию акцентуированных типов характеров, относящуюся не к взрослым людям, а к подросткам и юношам, предложил А. Личко. В его типологии выделены одиннадцать типов акцентуированных характе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ров. По своим описаниям эти типы похожи на типы акцентуированных характеров взрослых людей по Леонгарду, однако в них учтена специфика возрастной психологии и поведения подростков и юношей. Исследуя различные типы акцентуаций у подростков, А. Е. Личко расс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матривал акцентуации как временное состояние человеческой психики; по его наблюдениям, по мере взросления появляющиеся на ранних стадиях черты, могут терять свою остроту, а со временем вновь проявляются со всей чёткостью, особенно в критических ситуациях.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Вообще нет плохих и хороших характеров. Каждый характер имеет свои сильные и слабые стороны. Сильные свойства обычно видны, они говорят сами за себя, а вот слабые часто надо еще распознать. Разговор о слабых сторонах характера подводит нас к 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накомству с очень важным понятием «слабого места» характера. Такое «место» означает повышенную чувствительность, или уязвимость человека по отношению к определенным условиям. Для разных характеров такие условия различны. Один человек с трудом переносит пот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ерю внимания со стороны близких, другой – ограничение его свободы, а третий не выдерживает груза ответственности и завышенных ожиданий. Когда возникает нагрузка на слабое место характера, человек дает негативную реакцию. Это может выражаться по-разному, от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замыкания в глухой обиде до «битья посуды» и истерик. Если нагрузки на слабое место повторяются часто и долго, то переживание неблагополучия усиливается, порой доводя человека до состояния «невозможности»: ребенок убегает из дома, супруги разводятся, сотр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удник подает заявление об уходе. Отсюда ясно, что знание «слабых мест» каждого характера имеет неоценимое практическое значение. Оно помогает грамотно вести себя с человеком, предотвращая излишние осложнения в семье и на работе, ошибки в воспитании ребенка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Что такое тип личности? Тип личности — это совокупность личностных качеств и психологических характеристик для описания сходства между определенной категорией людей. Типы личности являются неотъемлемой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частью определенной классификации типов. Используются психологами для описания различий и сходства между людьми, упрощения понимания характеров людей, прогнозирования поведения и выделения общих закономерностей и связей в исследованиях разных типов людей.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Определение типа личности помогает понять, что вы за человек, какие у вас сильные стороны, чем вы отличаетесь от других людей. Зная свои сильные стороны, подразуме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вается, что вы сможете применить это в жизни, сделать ее более гармоничной и достигнуть успеха. Отдельное направление — это понимание типов личности других людей. Это сложнее, особенно, если у вас нет возможности провести для человека тест на тип личности.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Типо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логии личности можно разделить на физические, психологические и психофизиологические. Психоаналитические типологии учитывают глубинные свойства психики, направленность на объекты окружающего мира. Одна из самых простых в использовании является Пятифакторна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я модель личности. Для определения типологии личности согласно пяти параметрам применим сквозной биполярный перечень Голдберга. Это простые вопросы, которые применимы для любой сферы и поможет в выборе профессии. Человека оценивают по следующим параметрам: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Открытость новому опыту. Характеристика отражает активный поиск нового опыта, благоприятное и позитивное отношение к непонятному,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необычному, новому. Высокий балл по данному параметру получают активные, любопытные, оригинальные сотрудники, обладающие богатым воображением, отсутствием стереотипного мышления. Низкие баллы – сотрудники с ограниченным интересом, шаблонным мышлением, приз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емленные, недоверием к новому. Нельзя говорить, что высокие баллы – всегда хорошо, а низкие – плохо. Все зависит от того, кого мы ищем, на какую должность и род деятельности в организации нанимается данный человек. Если мы ищем сотрудника для отдела реклам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ы, который будет заниматься продвижением и развитием, то нам не подойдет сотрудник, который мыслит стандартно и не отличается воображением. Но, если нам нужен хороший исполнитель рутинных обязанностей, то креативный и неусидчивый сотрудник нам не подойдет.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Сознательность. Характеристика отража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ет уровень мотивированности, организованности, требовательности к себе и другим. Высокий балл характеризует человека целеустремленного, организованного, надежного, аккуратного, пунктуального и дисциплинированного. Низкий балл – ленивого, небрежного, слабов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ольного, беспечного. В данном случае, наниматель, естественно, будет заинтересован в человеке, который проявляет максимум сознательности и ответственности. Но, иногда хоть и неорганизованный, но творческий и талантливый сотрудник может быть весьма полезен.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Экстраверсия. Характеристика отражает интенсивность и широту межличностных взаимодействий, уровень активности, потребность во внешней стимуляции. Экстраверты постоянно требуют внимания от окружающих, эти люди общительны, открыты к новому, гот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овы к быстрым реакциям (легкие на подъем), раскованные, вспыльчивые, оптимистичные, поверхностные в восприятии явлений и людей. Интроверты живут замкнуто, в своем внутреннем мире, они серьезные, малообщительны, склонны к ограничению внешних контактов. Ошиб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кой руководителя может стать назначение интроверта на должность, которая требует активных контактов с партнерами, клиентами и т.д. А экстраверт будет некомфортно чувствовать себя в закрытом кабинете, в одиночестве, с большим количеством бумаг и документов.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Доброжелательность. Данная характеристика отражает отношение человека к другим. Высокий балл получаю доброжелательные, доверчивые, великодушные, сердечные люди, а низкий балл – грубые, циничные, раздражительные, мстительные и подозрительны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е. Всегда приятно, когда в твоем коллективе работаю доброжелательные, отзывчивые коллеги, но многие современные организации благоволят к жестким, нечувствительным, честолюбивым сотрудникам, а добродушие и мягкость сегодня часто воспринимаются как слабость.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Невротизм. Характеристика отражае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 уровень приспособленности человека к эмоциональной нестабильности (стабильности), реакции на стрессовые ситуации. Высокий балл характеризует эмоционально беспокойных, неуверенных, напряженных, чувствительных к неудачам, ипохондрика, склонного к самообвин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ению. Низкий балл свойственен уравновешенному, холодному, спокойному, довольному собой и неспособного к состраданию человеку. Если мы ищем сотрудника на должность менеджера, например, то важным критерием выбора будет параметр стрессоустойчивости кандидата.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Психоан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алитик К. Юнг предложил свою типологию характеров людей, разделив их на два основных типа: экстравертов и интровертов. По его мнению, одной из черт характера, обнаруживающих особенную возрастную и временную устойчивость, является общительность или замкнуто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сть человека, а также ряд других, более общих черт характера, входящих в состав того, что Юнг обозначил как интроверсия и экстраверсия. Он писал по этому поводу следующее: рассматривая течение человеческой жизни, мы видим, что судьбы одних людей обусловлив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аются преимущественно объектами их внешних интересов, в то время как судьбы других людей — преимущественно динамикой их собственной, внутренней, психической жизни. Первый тип людей можно назвать экстравертированным, а второй тип людей — интровертированным.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Экстраверсия и интроверсия как черты характера соответствуют открытости или замкнутости человека по отношению к ми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ру, к другим людям. В случае экстраверта мы имеем дело с общительным человеком, проявляющим всегда и везде особый интерес к тому, что происходит вокруг него. В случае интроверта, наоборот, мы замечаем, что все внимание такого человека направляется на себя,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 он становится центром собственных интересов. Интровертированпая личность ставит себя и свой индивидуальный, внутренней мир выше того, что происходит вокруг нее; экстраверт же, наоборот, внешний мир ставит выше своих внутренних, субъективных переживаний.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экстравер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сией связаны определенные акцентуации характера, такие, например, как экзальтированность, демонстративность, возбудимость, гипертимпость и сензитивность. Все эти черты характера взятые образуют единый комплекс и нередко встречаются у одного и того же челов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ека. Того, кто обладает таким комплексом характерологических черт, отличает повышенная активность и внимание к тому, что происходит вокруг него. Он живо откликается на соответствующие события и живет ими. Интроверсия коррелирует с другой совокупностью личн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остных черт, в первую очередь с тревожностью, педантичностью, шизоидностыо, истероидпостыо и психа-стеничностью. Люди, имеющие такой комплекс характерологических черт, отличаются отстраненностью от происходящего вокруг них, отчужденностью и независимостью.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Человек получает информацию посредством следующих каналов: ощущения; интуиция; объективная логика; субъективное чувство. Согласно теории Карла Юнга, люди в жизни используют все вышеперечисленные каналы, но каждый отдельно взятый человек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использует разные функции с различным успехом и результативностью. Функция, применяемая чаще и успешнее других, называется доминирующей. По мнению автора, доминирующая функция важна настолько, что задаёт тон всему комплексу поведенческих реакций человека.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Реймонд Бернар Кеттелл – приверженец дифференциальной психологии, автор свыше 50 книг по психоло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гии и нескольких теорий, оказавших существенное влияние на развитие психологической науки и практики. Специалисты отмечают, что Кеттелл – первый психолог, который обратил столь пристальное внимание на факторный анализ как метод психологической диагностики.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результате исследований Р. Б. Кеттелл выделил 16 независимых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факторов, наиболее полно описывающих личность. Собственно, это количество и легло в основу данного теста. Конечно, факторные исследования существовали и до опросника Кеттелла, однако 16 PF впервые объединил столь много характеристик в рамках одного теста.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Опросник Кеттелла – это, по сути, анкета-тест, где человек отвечает на воп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росы о самом себе и выполняет несложные задания на сообразительность и общую эрудицию. Подобная компоновка вопросов позволяет выявить наиболее устойчивые личностные характеристики человека, а также мобильность и пластичность его мышления, способность быстр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 ориентироваться и улавливать закономерности различных процессов и явлений. Тест доказал свою эффективность, выдержал проверку временем и по сей день используется для психодиагностики, хотя формы опросника претерпели изменения с момента первой публикации.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Работая над составлением опросника, Кеттелл взял за основу труды своих коллег Гордона Уилларда Олпорта и Генри Одберта, которые проанализировали актуальные на тот момент словари англий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ского языка и выбрали 18 тысяч слов, так или иначе описывающих личность. Реймонд Кеттелл упорядочил выявленный список слов по группам, и вывел сначала 12, а потом еще 4 фактора, к которым сводятся все слова из этого списка.  В отличие от большинства тестов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большее итоговое значение не означает лучший результат. Здесь, в принципе, нет правильных или неправильных ответов. Любой ответ является не более чем отличительной особенностью испытуемого, поэтому особенность личности не может быть оценена как правильная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или неправильная. Вряд ли можно однозначно сказать, что для человека лучше быть серьезным, чем веселым. Или лучше быть жестким реалистом, чем сентиментальным романтиком. Или что консерватизм лучше, нежели стремление к новому и неизведанному. Или наоборот.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Кроме того, 16-факторный опросник Кеттелла дает возможность оценить адекватность человека и выяс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нить, какая у него самооценка: адекватная, заниженная или завышенная. Разумеется, большинство людей стремятся давать социально ожидаемые ответы, поэтому каждый фактор перепроверяется группой вопросов, завуалированных под вполне невинные жизненные ситуации.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Как уже говорилось ранее, тест Кеттелла применяется в целях психодиагностики. Этот опросник полезен для оценки личностного потенциала, лидерских качеств, стрессоустойчивости, творческих способностей, умения коммуницировать, готовности рисковать.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Таким образом, тест Кеттелла можно использовать для профессиональной ориентации детей и школьников, первичного профотбора поступающих в учебные заведения, требующие особых личных качеств, а также на работу в силовые структуры.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Еще тест Кеттелла можно использовать при найме сотрудников на работу, требующую усидчивости и выполнения одн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ообразных монотонных операций. Тут даже не важно, что ответит кандидат на конкретные вопросы. Гораздо важнее его готовность отвечать на 187 вопросов, а не просто сразу перейти к рассмотрению следующей вакансии, где работодатель не увлекается тестированием.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Есть и обратная сторона медали: такой длинный тест может отпугнуть подходящего кандидата,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склонного к активной практической деятельности и принятию быстрых решений. Поэтому данную анкету лучше не использовать при отборе менеджеров по продажам и представителей любых других профессий, требующих активности, мобильности, креативности и творчества.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3 Роль типов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Профессия - род трудовой деятельности, требующий определенной подготовки и являющийся обычно источником существования. Разнообразие человеческих профессий велико, и большинством из них, по мнению психологов и педагогов, может овладеть каждый.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Профессиональное самоопред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еление человека начинается далеко в его детстве, когда в детской игре, ребенок принимает на себя разные профессиональные роли, и проигрывает связанное с ним поведение. Если внимательно присмотреться к этим играм, то нетрудно заметить, что дети в них легко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 охотно идут на всевозможные символические замещения реальных атрибутов профессиональной деятельности. Заканчивается профессиональное самоопределение в ранней юности, когда уже необходимо принять решение, которое повлияет на всю дальнейшую жизнь человека.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Для многих подростков время обучения в старших классах – период интенсивных размышлений о будущем. Одни ста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раются перевести мечтания в действия, другие примеривают себя к разным вариантам будущего. Третьи думают о соответствии своих возможностей требованиям профессии, четвертые – собирают информацию о привлекающей профессии и учебном заведении, где ее получают.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Подростки интересуются планами одноклассников, обсуждают сомне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ния, колебания, они отказываются от прежних мечтаний как от «детских». Многие склонны поддаваться влиянию авторитетных или более взрослых друзей. Периодически возникают споры и разногласия относительно разных профессий и того, где именно продолжать учение.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Общество ставит перед молодыми людьми жизненно важную задачу осуществить именно в этот период профессиональное самоопределение. Причем этот выбор осуществляется дважды: первый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раз – в 9-м классе, когда школьник выбирает форму завершения среднего образования (10 класс в определенной школе, колледж, ПТУ); второй – в 11-ом классе, когда планируются пути получения высшего образования или непосредственного включения в трудовую жизнь.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Становление планов на будущее составляет важнейшее содержание развития социальной взрослости в подростково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 периоде. Существенным показателем социально-психологической зрелости подростка является именно его отношение к своему будущему. Определенность планов многое изменяет в подростке: появляется важнейший стержень личности – определенные цели, задачи, мотивы.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Таким образом, определение профессиональ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ного выбора старшеклассников - это важный этап, связанный с определением своего места в жизни и внутренней позиции, формированием мировоззрения, моральным сознанием и самосознанием, процесс принятия личностью решения о выборе будущей трудовой деятельности.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Удовлетворенность выбранной профессией, и, следовательно, успешность в ней, зависит от того, насколько выбранный вид деятельности соответствует типу личности.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Выбор профессии - один из самых важных выборов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жизни человека. То, насколько профессия будет соответствовать типу личности, способностям и склонностям человека, насколько эффективно человек будет выполнять необходимые в его профессии действия - в значительной мере будет определять качество его жизни.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Поскольку каждая деятельность предъявляет к психике человека и ее динамическим особенностям определенные требования, нет </w:t>
      </w:r>
      <w:bookmarkStart w:id="0" w:name="_GoBack"/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темпераментов</w:t>
      </w:r>
      <w:bookmarkEnd w:id="0"/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идеально пригодных для все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х видов деятельности. Можно образно описать, что люди холерического темперамента более пригодны для активной рискованной деятельности, сангвиники - для организаторской деятельности, меланхолики - для творческой деятельности в науке и искусстве, флегматики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- для планомерной и плодотворной деятельности. Для некоторых видов деятельности, профессий противопоказаны определенные свойства человека, например, для деятельности летчика-истребителя противопоказаны медлительность, инертность, слабость нервной системы.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both"/>
        <w:spacing w:before="280" w:after="28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Продуктивность работы человека тесно связана с особенностями его темперамента.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Так, особая подвижность сангвиника может принести дополнительный эффект, если работа требует от него частого перехода от одного рода занятий к другому, оперативности в принятии решений, а однообразие, регламентированность деятельности, приводит его к быст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рому утомлению. Флегматики и меланхолики, наоборот, в условиях строгой регламентации и монотонного труда обнаруживают большую продуктивность и сопротивляемость утомлению, чем холерики и сангвиники. В поведенческом общении можно и нужно предвидеть особеннос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ти реакции лиц с разным типом темперамента и адекватно на них реагировать. Темперамент определяет лишь динамические, но не содержательные характеристики поведения. На основе одного и того же темперамента возможна и «великая» и социально ничтожная личность.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spacing w:before="280" w:after="280" w:line="360" w:lineRule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pStyle w:val="623"/>
        <w:spacing w:before="280" w:after="280" w:line="360" w:lineRule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jc w:val="center"/>
        <w:spacing w:before="280" w:after="28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Список литературы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28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3"/>
        <w:numPr>
          <w:ilvl w:val="0"/>
          <w:numId w:val="3"/>
        </w:numPr>
        <w:jc w:val="both"/>
        <w:spacing w:before="0" w:after="280"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32"/>
        </w:rPr>
        <w:t xml:space="preserve">1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Calibri Light">
    <w:panose1 w:val="020F030202020403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rFonts w:cs="Times New Roman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0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0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0"/>
    <w:link w:val="609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0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0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0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0"/>
    <w:link w:val="42"/>
    <w:uiPriority w:val="99"/>
  </w:style>
  <w:style w:type="character" w:styleId="45">
    <w:name w:val="Caption Char"/>
    <w:basedOn w:val="621"/>
    <w:link w:val="42"/>
    <w:uiPriority w:val="99"/>
  </w:style>
  <w:style w:type="table" w:styleId="46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0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0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</w:style>
  <w:style w:type="paragraph" w:styleId="607">
    <w:name w:val="Heading 1"/>
    <w:basedOn w:val="606"/>
    <w:link w:val="6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paragraph" w:styleId="608">
    <w:name w:val="Heading 2"/>
    <w:basedOn w:val="606"/>
    <w:next w:val="606"/>
    <w:link w:val="613"/>
    <w:uiPriority w:val="9"/>
    <w:semiHidden/>
    <w:unhideWhenUsed/>
    <w:qFormat/>
    <w:pPr>
      <w:keepLines/>
      <w:keepNext/>
      <w:spacing w:before="40" w:after="0"/>
      <w:outlineLvl w:val="1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09">
    <w:name w:val="Heading 3"/>
    <w:basedOn w:val="606"/>
    <w:next w:val="606"/>
    <w:link w:val="614"/>
    <w:uiPriority w:val="9"/>
    <w:semiHidden/>
    <w:unhideWhenUsed/>
    <w:qFormat/>
    <w:pPr>
      <w:keepLines/>
      <w:keepNext/>
      <w:spacing w:before="40" w:after="0"/>
      <w:outlineLvl w:val="2"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10" w:default="1">
    <w:name w:val="Default Paragraph Font"/>
    <w:uiPriority w:val="1"/>
    <w:semiHidden/>
    <w:unhideWhenUsed/>
    <w:qFormat/>
  </w:style>
  <w:style w:type="character" w:styleId="611" w:customStyle="1">
    <w:name w:val="Заголовок 1 Знак"/>
    <w:basedOn w:val="610"/>
    <w:link w:val="607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character" w:styleId="612">
    <w:name w:val="Strong"/>
    <w:basedOn w:val="610"/>
    <w:uiPriority w:val="22"/>
    <w:qFormat/>
    <w:rPr>
      <w:b/>
      <w:bCs/>
    </w:rPr>
  </w:style>
  <w:style w:type="character" w:styleId="613" w:customStyle="1">
    <w:name w:val="Заголовок 2 Знак"/>
    <w:basedOn w:val="610"/>
    <w:link w:val="608"/>
    <w:uiPriority w:val="9"/>
    <w:semiHidden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614" w:customStyle="1">
    <w:name w:val="Заголовок 3 Знак"/>
    <w:basedOn w:val="610"/>
    <w:link w:val="609"/>
    <w:uiPriority w:val="9"/>
    <w:semiHidden/>
    <w:qFormat/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15">
    <w:name w:val="annotation reference"/>
    <w:basedOn w:val="610"/>
    <w:uiPriority w:val="99"/>
    <w:semiHidden/>
    <w:unhideWhenUsed/>
    <w:qFormat/>
    <w:rPr>
      <w:sz w:val="16"/>
      <w:szCs w:val="16"/>
    </w:rPr>
  </w:style>
  <w:style w:type="character" w:styleId="616" w:customStyle="1">
    <w:name w:val="Текст примечания Знак"/>
    <w:basedOn w:val="610"/>
    <w:link w:val="625"/>
    <w:uiPriority w:val="99"/>
    <w:semiHidden/>
    <w:qFormat/>
    <w:rPr>
      <w:sz w:val="20"/>
      <w:szCs w:val="20"/>
    </w:rPr>
  </w:style>
  <w:style w:type="character" w:styleId="617" w:customStyle="1">
    <w:name w:val="Тема примечания Знак"/>
    <w:basedOn w:val="616"/>
    <w:link w:val="626"/>
    <w:uiPriority w:val="99"/>
    <w:semiHidden/>
    <w:qFormat/>
    <w:rPr>
      <w:b/>
      <w:bCs/>
      <w:sz w:val="20"/>
      <w:szCs w:val="20"/>
    </w:rPr>
  </w:style>
  <w:style w:type="paragraph" w:styleId="618">
    <w:name w:val="Heading"/>
    <w:basedOn w:val="606"/>
    <w:next w:val="619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619">
    <w:name w:val="Body Text"/>
    <w:basedOn w:val="606"/>
    <w:pPr>
      <w:spacing w:before="0" w:after="140" w:line="276" w:lineRule="auto"/>
    </w:pPr>
  </w:style>
  <w:style w:type="paragraph" w:styleId="620">
    <w:name w:val="List"/>
    <w:basedOn w:val="619"/>
    <w:rPr>
      <w:rFonts w:cs="Arial"/>
    </w:rPr>
  </w:style>
  <w:style w:type="paragraph" w:styleId="621">
    <w:name w:val="Caption"/>
    <w:basedOn w:val="606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22">
    <w:name w:val="Index"/>
    <w:basedOn w:val="606"/>
    <w:qFormat/>
    <w:pPr>
      <w:suppressLineNumbers/>
    </w:pPr>
    <w:rPr>
      <w:rFonts w:cs="Arial"/>
    </w:rPr>
  </w:style>
  <w:style w:type="paragraph" w:styleId="623">
    <w:name w:val="Normal (Web)"/>
    <w:basedOn w:val="606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24">
    <w:name w:val="List Paragraph"/>
    <w:basedOn w:val="606"/>
    <w:uiPriority w:val="34"/>
    <w:qFormat/>
    <w:pPr>
      <w:contextualSpacing/>
      <w:ind w:left="720" w:firstLine="0"/>
      <w:spacing w:before="0" w:after="160"/>
    </w:pPr>
  </w:style>
  <w:style w:type="paragraph" w:styleId="625">
    <w:name w:val="annotation text"/>
    <w:basedOn w:val="606"/>
    <w:link w:val="61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626">
    <w:name w:val="annotation subject"/>
    <w:basedOn w:val="625"/>
    <w:next w:val="625"/>
    <w:link w:val="617"/>
    <w:uiPriority w:val="99"/>
    <w:semiHidden/>
    <w:unhideWhenUsed/>
    <w:qFormat/>
    <w:rPr>
      <w:b/>
      <w:bCs/>
    </w:rPr>
  </w:style>
  <w:style w:type="numbering" w:styleId="627" w:default="1">
    <w:name w:val="No List"/>
    <w:uiPriority w:val="99"/>
    <w:semiHidden/>
    <w:unhideWhenUsed/>
    <w:qFormat/>
  </w:style>
  <w:style w:type="table" w:styleId="62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dc:description/>
  <dc:language>ru-RU</dc:language>
  <cp:revision>258</cp:revision>
  <dcterms:created xsi:type="dcterms:W3CDTF">2023-04-06T06:59:00Z</dcterms:created>
  <dcterms:modified xsi:type="dcterms:W3CDTF">2023-04-19T04:02:52Z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