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D69C8" w14:textId="24165F2C" w:rsidR="00207A4C" w:rsidRPr="001B01EC" w:rsidRDefault="009C669E" w:rsidP="00207A4C">
      <w:pPr>
        <w:shd w:val="clear" w:color="auto" w:fill="FFFFFF"/>
        <w:jc w:val="center"/>
        <w:rPr>
          <w:rFonts w:ascii="Arial" w:eastAsia="Times New Roman" w:hAnsi="Arial" w:cs="Arial"/>
          <w:color w:val="181818"/>
          <w:sz w:val="21"/>
          <w:szCs w:val="21"/>
          <w:lang w:eastAsia="ru-RU"/>
        </w:rPr>
      </w:pPr>
      <w:r>
        <w:rPr>
          <w:rFonts w:ascii="Arial" w:eastAsia="Times New Roman" w:hAnsi="Arial" w:cs="Arial"/>
          <w:color w:val="181818"/>
          <w:sz w:val="32"/>
          <w:szCs w:val="32"/>
          <w:lang w:eastAsia="ru-RU"/>
        </w:rPr>
        <w:t>МУНИЦИПАЛЬНОЕ</w:t>
      </w:r>
    </w:p>
    <w:p w14:paraId="4BDFDB66" w14:textId="2C552341" w:rsidR="00207A4C" w:rsidRPr="00207A4C" w:rsidRDefault="00942CE1" w:rsidP="00942CE1">
      <w:pPr>
        <w:shd w:val="clear" w:color="auto" w:fill="FFFFFF"/>
        <w:tabs>
          <w:tab w:val="center" w:pos="4677"/>
          <w:tab w:val="left" w:pos="5700"/>
        </w:tabs>
        <w:spacing w:after="0" w:line="240" w:lineRule="auto"/>
        <w:rPr>
          <w:rFonts w:ascii="Open Sans" w:eastAsia="Times New Roman" w:hAnsi="Open Sans" w:cs="Open Sans"/>
          <w:color w:val="181818"/>
          <w:sz w:val="21"/>
          <w:szCs w:val="21"/>
          <w:lang w:eastAsia="ru-RU"/>
        </w:rPr>
      </w:pPr>
      <w:r>
        <w:rPr>
          <w:rFonts w:ascii="Courier New" w:eastAsia="Times New Roman" w:hAnsi="Courier New" w:cs="Courier New"/>
          <w:color w:val="181818"/>
          <w:sz w:val="20"/>
          <w:szCs w:val="20"/>
          <w:lang w:eastAsia="ru-RU"/>
        </w:rPr>
        <w:tab/>
      </w:r>
      <w:r w:rsidR="00207A4C" w:rsidRPr="00207A4C">
        <w:rPr>
          <w:rFonts w:ascii="Courier New" w:eastAsia="Times New Roman" w:hAnsi="Courier New" w:cs="Courier New"/>
          <w:color w:val="181818"/>
          <w:sz w:val="20"/>
          <w:szCs w:val="20"/>
          <w:lang w:eastAsia="ru-RU"/>
        </w:rPr>
        <w:t> </w:t>
      </w:r>
      <w:r>
        <w:rPr>
          <w:rFonts w:ascii="Courier New" w:eastAsia="Times New Roman" w:hAnsi="Courier New" w:cs="Courier New"/>
          <w:color w:val="181818"/>
          <w:sz w:val="20"/>
          <w:szCs w:val="20"/>
          <w:lang w:eastAsia="ru-RU"/>
        </w:rPr>
        <w:tab/>
      </w:r>
    </w:p>
    <w:p w14:paraId="65F0A54E"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5C029C97"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6B3E4556"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4EF6F771" w14:textId="220CB639" w:rsidR="00207A4C" w:rsidRPr="00EA4D15"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737F85FC"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7E440FE0" w14:textId="0DA2987A" w:rsidR="00207A4C" w:rsidRPr="00EA4D15"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142203FB"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77FF748B" w14:textId="053043D3"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ПРОЕКТ</w:t>
      </w:r>
    </w:p>
    <w:p w14:paraId="1E26F9D3" w14:textId="491E075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w:t>
      </w:r>
      <w:r w:rsidR="00F62300" w:rsidRPr="00F62300">
        <w:rPr>
          <w:rFonts w:ascii="Arial" w:eastAsia="Times New Roman" w:hAnsi="Arial" w:cs="Arial"/>
          <w:color w:val="181818"/>
          <w:sz w:val="32"/>
          <w:szCs w:val="32"/>
          <w:lang w:eastAsia="ru-RU"/>
        </w:rPr>
        <w:t>Влияние качеств личности на выбор профессии</w:t>
      </w:r>
      <w:r w:rsidRPr="001B01EC">
        <w:rPr>
          <w:rFonts w:ascii="Arial" w:eastAsia="Times New Roman" w:hAnsi="Arial" w:cs="Arial"/>
          <w:color w:val="181818"/>
          <w:sz w:val="32"/>
          <w:szCs w:val="32"/>
          <w:lang w:eastAsia="ru-RU"/>
        </w:rPr>
        <w:t>»</w:t>
      </w:r>
    </w:p>
    <w:p w14:paraId="584ADAE8"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4ABCEC85"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4CCA75EB"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0E1A9CC7"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2DFD410E"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7B589DB"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3A76733F"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D3005CF"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65BD2CE"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BB3055F"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4DE1F3DD" w14:textId="77777777" w:rsidR="00207A4C" w:rsidRPr="001B01EC" w:rsidRDefault="00207A4C" w:rsidP="00207A4C">
      <w:pPr>
        <w:shd w:val="clear" w:color="auto" w:fill="FFFFFF"/>
        <w:spacing w:after="0" w:line="240" w:lineRule="auto"/>
        <w:outlineLvl w:val="0"/>
        <w:rPr>
          <w:rFonts w:ascii="Arial" w:eastAsia="Times New Roman" w:hAnsi="Arial" w:cs="Arial"/>
          <w:b/>
          <w:bCs/>
          <w:color w:val="181818"/>
          <w:kern w:val="36"/>
          <w:sz w:val="48"/>
          <w:szCs w:val="48"/>
          <w:lang w:eastAsia="ru-RU"/>
        </w:rPr>
      </w:pPr>
      <w:r w:rsidRPr="001B01EC">
        <w:rPr>
          <w:rFonts w:ascii="Arial" w:eastAsia="Times New Roman" w:hAnsi="Arial" w:cs="Arial"/>
          <w:b/>
          <w:bCs/>
          <w:color w:val="181818"/>
          <w:kern w:val="36"/>
          <w:sz w:val="48"/>
          <w:szCs w:val="48"/>
          <w:lang w:eastAsia="ru-RU"/>
        </w:rPr>
        <w:t> </w:t>
      </w:r>
    </w:p>
    <w:p w14:paraId="705543EB"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121B7806"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42D83627"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7BA243F1"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1B156339"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1E8C4020"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0584CADE"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526765D0" w14:textId="77777777" w:rsidR="00207A4C" w:rsidRPr="001B01EC" w:rsidRDefault="00207A4C" w:rsidP="005162B3">
      <w:pPr>
        <w:shd w:val="clear" w:color="auto" w:fill="FFFFFF"/>
        <w:spacing w:after="0" w:line="240" w:lineRule="auto"/>
        <w:jc w:val="right"/>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3B9BB1F" w14:textId="640D7286" w:rsidR="00207A4C" w:rsidRPr="001B01EC" w:rsidRDefault="00207A4C" w:rsidP="005162B3">
      <w:pPr>
        <w:shd w:val="clear" w:color="auto" w:fill="FFFFFF"/>
        <w:spacing w:after="0" w:line="240" w:lineRule="auto"/>
        <w:jc w:val="right"/>
        <w:rPr>
          <w:rFonts w:ascii="Arial" w:eastAsia="Times New Roman" w:hAnsi="Arial" w:cs="Arial"/>
          <w:color w:val="181818"/>
          <w:sz w:val="32"/>
          <w:szCs w:val="32"/>
          <w:lang w:eastAsia="ru-RU"/>
        </w:rPr>
      </w:pPr>
      <w:r w:rsidRPr="001B01EC">
        <w:rPr>
          <w:rFonts w:ascii="Arial" w:eastAsia="Times New Roman" w:hAnsi="Arial" w:cs="Arial"/>
          <w:color w:val="181818"/>
          <w:sz w:val="32"/>
          <w:szCs w:val="32"/>
          <w:lang w:eastAsia="ru-RU"/>
        </w:rPr>
        <w:t>Выполнил ученик</w:t>
      </w:r>
      <w:r w:rsidR="00F1705A" w:rsidRPr="001B01EC">
        <w:rPr>
          <w:rFonts w:ascii="Arial" w:eastAsia="Times New Roman" w:hAnsi="Arial" w:cs="Arial"/>
          <w:color w:val="181818"/>
          <w:sz w:val="32"/>
          <w:szCs w:val="32"/>
          <w:lang w:eastAsia="ru-RU"/>
        </w:rPr>
        <w:t xml:space="preserve"> </w:t>
      </w:r>
      <w:r w:rsidRPr="001B01EC">
        <w:rPr>
          <w:rFonts w:ascii="Arial" w:eastAsia="Times New Roman" w:hAnsi="Arial" w:cs="Arial"/>
          <w:color w:val="181818"/>
          <w:sz w:val="32"/>
          <w:szCs w:val="32"/>
          <w:lang w:eastAsia="ru-RU"/>
        </w:rPr>
        <w:t xml:space="preserve">11 «Б» класса </w:t>
      </w:r>
    </w:p>
    <w:p w14:paraId="674C76F1" w14:textId="5B1F8A67" w:rsidR="00207A4C" w:rsidRPr="001B01EC" w:rsidRDefault="00F1705A" w:rsidP="005162B3">
      <w:pPr>
        <w:shd w:val="clear" w:color="auto" w:fill="FFFFFF"/>
        <w:spacing w:after="0" w:line="240" w:lineRule="auto"/>
        <w:jc w:val="right"/>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Левкович Иван Васильевич</w:t>
      </w:r>
    </w:p>
    <w:p w14:paraId="2F32EB07" w14:textId="77777777" w:rsidR="005162B3" w:rsidRPr="001B01EC" w:rsidRDefault="00207A4C" w:rsidP="005162B3">
      <w:pPr>
        <w:shd w:val="clear" w:color="auto" w:fill="FFFFFF"/>
        <w:spacing w:after="0" w:line="240" w:lineRule="auto"/>
        <w:jc w:val="right"/>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Научный руководитель:</w:t>
      </w:r>
    </w:p>
    <w:p w14:paraId="2B4507E3" w14:textId="19378354" w:rsidR="004C14DE" w:rsidRPr="001B01EC" w:rsidRDefault="00F87567" w:rsidP="00F87567">
      <w:pPr>
        <w:jc w:val="right"/>
        <w:rPr>
          <w:rFonts w:ascii="Arial" w:hAnsi="Arial" w:cs="Arial"/>
        </w:rPr>
      </w:pPr>
      <w:r w:rsidRPr="001B01EC">
        <w:rPr>
          <w:rFonts w:ascii="Arial" w:eastAsia="Times New Roman" w:hAnsi="Arial" w:cs="Arial"/>
          <w:color w:val="181818"/>
          <w:sz w:val="32"/>
          <w:szCs w:val="32"/>
          <w:lang w:eastAsia="ru-RU"/>
        </w:rPr>
        <w:t>Балакина Надежда Евгеньевна</w:t>
      </w:r>
    </w:p>
    <w:p w14:paraId="0B58AB72" w14:textId="63B5E770" w:rsidR="00B51B4B" w:rsidRPr="001B01EC" w:rsidRDefault="00B51B4B">
      <w:pPr>
        <w:rPr>
          <w:rFonts w:ascii="Arial" w:hAnsi="Arial" w:cs="Arial"/>
        </w:rPr>
      </w:pPr>
    </w:p>
    <w:p w14:paraId="547CA846" w14:textId="4D50778C" w:rsidR="00B51B4B" w:rsidRPr="001B01EC" w:rsidRDefault="00B51B4B">
      <w:pPr>
        <w:rPr>
          <w:rFonts w:ascii="Arial" w:hAnsi="Arial" w:cs="Arial"/>
        </w:rPr>
      </w:pPr>
    </w:p>
    <w:p w14:paraId="230701D7" w14:textId="5EDE4F9F" w:rsidR="00B51B4B" w:rsidRPr="001B01EC" w:rsidRDefault="00B51B4B">
      <w:pPr>
        <w:rPr>
          <w:rFonts w:ascii="Arial" w:hAnsi="Arial" w:cs="Arial"/>
        </w:rPr>
      </w:pPr>
    </w:p>
    <w:p w14:paraId="11A181A6" w14:textId="7BF76C95" w:rsidR="00B51B4B" w:rsidRPr="001B01EC" w:rsidRDefault="00B51B4B">
      <w:pPr>
        <w:rPr>
          <w:rFonts w:ascii="Arial" w:hAnsi="Arial" w:cs="Arial"/>
        </w:rPr>
      </w:pPr>
    </w:p>
    <w:p w14:paraId="5E0D8192" w14:textId="4730982D" w:rsidR="00B51B4B" w:rsidRPr="001B01EC" w:rsidRDefault="00B51B4B">
      <w:pPr>
        <w:rPr>
          <w:rFonts w:ascii="Arial" w:hAnsi="Arial" w:cs="Arial"/>
        </w:rPr>
      </w:pPr>
    </w:p>
    <w:p w14:paraId="43D30F64" w14:textId="1224F5CE" w:rsidR="00B51B4B" w:rsidRDefault="00B51B4B">
      <w:pPr>
        <w:rPr>
          <w:rFonts w:ascii="Arial" w:hAnsi="Arial" w:cs="Arial"/>
        </w:rPr>
      </w:pPr>
    </w:p>
    <w:p w14:paraId="2EF69B68" w14:textId="77777777" w:rsidR="00537CC3" w:rsidRDefault="00537CC3">
      <w:pPr>
        <w:rPr>
          <w:rFonts w:ascii="Arial" w:hAnsi="Arial" w:cs="Arial"/>
        </w:rPr>
      </w:pPr>
    </w:p>
    <w:p w14:paraId="094DDB94" w14:textId="77777777" w:rsidR="009C669E" w:rsidRDefault="009C669E">
      <w:pPr>
        <w:rPr>
          <w:rFonts w:ascii="Arial" w:hAnsi="Arial" w:cs="Arial"/>
        </w:rPr>
      </w:pPr>
    </w:p>
    <w:p w14:paraId="0AED5FE9" w14:textId="77777777" w:rsidR="009C669E" w:rsidRPr="001B01EC" w:rsidRDefault="009C669E">
      <w:pPr>
        <w:rPr>
          <w:rFonts w:ascii="Arial" w:hAnsi="Arial" w:cs="Arial"/>
        </w:rPr>
      </w:pPr>
    </w:p>
    <w:p w14:paraId="5B13D8E7" w14:textId="2374F7A0" w:rsidR="00B51B4B" w:rsidRPr="001B01EC" w:rsidRDefault="00B51B4B">
      <w:pPr>
        <w:rPr>
          <w:rFonts w:ascii="Arial" w:hAnsi="Arial" w:cs="Arial"/>
        </w:rPr>
      </w:pPr>
    </w:p>
    <w:p w14:paraId="11CF72EC" w14:textId="77777777" w:rsidR="00B51B4B" w:rsidRPr="001B01EC" w:rsidRDefault="00B51B4B" w:rsidP="00B51B4B">
      <w:pPr>
        <w:shd w:val="clear" w:color="auto" w:fill="FFFFFF"/>
        <w:spacing w:after="150" w:line="240" w:lineRule="auto"/>
        <w:jc w:val="center"/>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lastRenderedPageBreak/>
        <w:t>Оглавление</w:t>
      </w:r>
    </w:p>
    <w:tbl>
      <w:tblPr>
        <w:tblW w:w="9285" w:type="dxa"/>
        <w:shd w:val="clear" w:color="auto" w:fill="FFFFFF"/>
        <w:tblCellMar>
          <w:top w:w="105" w:type="dxa"/>
          <w:left w:w="105" w:type="dxa"/>
          <w:bottom w:w="105" w:type="dxa"/>
          <w:right w:w="105" w:type="dxa"/>
        </w:tblCellMar>
        <w:tblLook w:val="04A0" w:firstRow="1" w:lastRow="0" w:firstColumn="1" w:lastColumn="0" w:noHBand="0" w:noVBand="1"/>
      </w:tblPr>
      <w:tblGrid>
        <w:gridCol w:w="8499"/>
        <w:gridCol w:w="786"/>
      </w:tblGrid>
      <w:tr w:rsidR="00B51B4B" w:rsidRPr="001B01EC" w14:paraId="1DA3C8D0"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5E78888C" w14:textId="63CB7991"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t>I. Введение</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511B4145" w14:textId="77777777"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4E7465DD"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3055A46D"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t>II. Основная часть</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091A504" w14:textId="77777777"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3FE15D53"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6274C033" w14:textId="6F236F5C" w:rsidR="00B51B4B" w:rsidRPr="001B01EC" w:rsidRDefault="00B51B4B" w:rsidP="00B51B4B">
            <w:pPr>
              <w:spacing w:after="150" w:line="240" w:lineRule="auto"/>
              <w:rPr>
                <w:rFonts w:ascii="Arial" w:eastAsia="Times New Roman" w:hAnsi="Arial" w:cs="Arial"/>
                <w:sz w:val="24"/>
                <w:szCs w:val="24"/>
                <w:lang w:eastAsia="ru-RU"/>
              </w:rPr>
            </w:pPr>
            <w:r w:rsidRPr="001B01EC">
              <w:rPr>
                <w:rFonts w:ascii="Arial" w:eastAsia="Times New Roman" w:hAnsi="Arial" w:cs="Arial"/>
                <w:sz w:val="24"/>
                <w:szCs w:val="24"/>
                <w:lang w:eastAsia="ru-RU"/>
              </w:rPr>
              <w:t xml:space="preserve">1. </w:t>
            </w:r>
            <w:r w:rsidR="00111CA9" w:rsidRPr="001B01EC">
              <w:rPr>
                <w:rFonts w:ascii="Arial" w:eastAsia="Times New Roman" w:hAnsi="Arial" w:cs="Arial"/>
                <w:sz w:val="24"/>
                <w:szCs w:val="24"/>
                <w:lang w:eastAsia="ru-RU"/>
              </w:rPr>
              <w:t>П</w:t>
            </w:r>
            <w:r w:rsidRPr="001B01EC">
              <w:rPr>
                <w:rFonts w:ascii="Arial" w:hAnsi="Arial" w:cs="Arial"/>
                <w:sz w:val="24"/>
                <w:szCs w:val="24"/>
                <w:shd w:val="clear" w:color="auto" w:fill="FFFFFF"/>
              </w:rPr>
              <w:t>онятия </w:t>
            </w:r>
            <w:r w:rsidRPr="001B01EC">
              <w:rPr>
                <w:rStyle w:val="a5"/>
                <w:rFonts w:ascii="Arial" w:hAnsi="Arial" w:cs="Arial"/>
                <w:b w:val="0"/>
                <w:bCs w:val="0"/>
                <w:sz w:val="24"/>
                <w:szCs w:val="24"/>
                <w:shd w:val="clear" w:color="auto" w:fill="FFFFFF"/>
              </w:rPr>
              <w:t>темперамент</w:t>
            </w:r>
            <w:r w:rsidRPr="001B01EC">
              <w:rPr>
                <w:rFonts w:ascii="Arial" w:hAnsi="Arial" w:cs="Arial"/>
                <w:sz w:val="24"/>
                <w:szCs w:val="24"/>
                <w:shd w:val="clear" w:color="auto" w:fill="FFFFFF"/>
              </w:rPr>
              <w:t>,</w:t>
            </w:r>
            <w:r w:rsidRPr="001B01EC">
              <w:rPr>
                <w:rFonts w:ascii="Arial" w:hAnsi="Arial" w:cs="Arial"/>
                <w:b/>
                <w:bCs/>
                <w:sz w:val="24"/>
                <w:szCs w:val="24"/>
                <w:shd w:val="clear" w:color="auto" w:fill="FFFFFF"/>
              </w:rPr>
              <w:t> </w:t>
            </w:r>
            <w:r w:rsidRPr="001B01EC">
              <w:rPr>
                <w:rStyle w:val="a5"/>
                <w:rFonts w:ascii="Arial" w:hAnsi="Arial" w:cs="Arial"/>
                <w:b w:val="0"/>
                <w:bCs w:val="0"/>
                <w:sz w:val="24"/>
                <w:szCs w:val="24"/>
                <w:shd w:val="clear" w:color="auto" w:fill="FFFFFF"/>
              </w:rPr>
              <w:t>характер</w:t>
            </w:r>
            <w:r w:rsidRPr="001B01EC">
              <w:rPr>
                <w:rFonts w:ascii="Arial" w:hAnsi="Arial" w:cs="Arial"/>
                <w:b/>
                <w:bCs/>
                <w:sz w:val="24"/>
                <w:szCs w:val="24"/>
                <w:shd w:val="clear" w:color="auto" w:fill="FFFFFF"/>
              </w:rPr>
              <w:t> </w:t>
            </w:r>
            <w:r w:rsidRPr="001B01EC">
              <w:rPr>
                <w:rFonts w:ascii="Arial" w:hAnsi="Arial" w:cs="Arial"/>
                <w:sz w:val="24"/>
                <w:szCs w:val="24"/>
                <w:shd w:val="clear" w:color="auto" w:fill="FFFFFF"/>
              </w:rPr>
              <w:t>и</w:t>
            </w:r>
            <w:r w:rsidRPr="001B01EC">
              <w:rPr>
                <w:rFonts w:ascii="Arial" w:hAnsi="Arial" w:cs="Arial"/>
                <w:b/>
                <w:bCs/>
                <w:sz w:val="24"/>
                <w:szCs w:val="24"/>
                <w:shd w:val="clear" w:color="auto" w:fill="FFFFFF"/>
              </w:rPr>
              <w:t> </w:t>
            </w:r>
            <w:r w:rsidRPr="001B01EC">
              <w:rPr>
                <w:rStyle w:val="a5"/>
                <w:rFonts w:ascii="Arial" w:hAnsi="Arial" w:cs="Arial"/>
                <w:b w:val="0"/>
                <w:bCs w:val="0"/>
                <w:sz w:val="24"/>
                <w:szCs w:val="24"/>
                <w:shd w:val="clear" w:color="auto" w:fill="FFFFFF"/>
              </w:rPr>
              <w:t>тип личности</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33FE5A77" w14:textId="6596B03D" w:rsidR="00B51B4B" w:rsidRPr="001B01EC" w:rsidRDefault="00B51B4B" w:rsidP="00B51B4B">
            <w:pPr>
              <w:spacing w:after="150" w:line="240" w:lineRule="auto"/>
              <w:rPr>
                <w:rFonts w:ascii="Arial" w:eastAsia="Times New Roman" w:hAnsi="Arial" w:cs="Arial"/>
                <w:sz w:val="24"/>
                <w:szCs w:val="24"/>
                <w:lang w:eastAsia="ru-RU"/>
              </w:rPr>
            </w:pPr>
          </w:p>
        </w:tc>
      </w:tr>
      <w:tr w:rsidR="00B51B4B" w:rsidRPr="001B01EC" w14:paraId="5E5886D0"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43C607AD" w14:textId="5F7EE1C0"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color w:val="000000"/>
                <w:sz w:val="24"/>
                <w:szCs w:val="24"/>
                <w:lang w:eastAsia="ru-RU"/>
              </w:rPr>
              <w:t xml:space="preserve">2. </w:t>
            </w:r>
            <w:r w:rsidR="00AF1062" w:rsidRPr="001B01EC">
              <w:rPr>
                <w:rFonts w:ascii="Arial" w:eastAsia="Times New Roman" w:hAnsi="Arial" w:cs="Arial"/>
                <w:color w:val="000000"/>
                <w:sz w:val="24"/>
                <w:szCs w:val="24"/>
                <w:lang w:eastAsia="ru-RU"/>
              </w:rPr>
              <w:t>Т</w:t>
            </w:r>
            <w:r w:rsidRPr="001B01EC">
              <w:rPr>
                <w:rFonts w:ascii="Arial" w:eastAsia="Times New Roman" w:hAnsi="Arial" w:cs="Arial"/>
                <w:color w:val="000000"/>
                <w:sz w:val="24"/>
                <w:szCs w:val="24"/>
                <w:lang w:eastAsia="ru-RU"/>
              </w:rPr>
              <w:t>ипы темперамента и характера</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1F215F7A" w14:textId="60F40081"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44009B48"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0538BBF2" w14:textId="19127A1D" w:rsidR="00B51B4B" w:rsidRPr="001B01EC" w:rsidRDefault="00B51B4B" w:rsidP="00B51B4B">
            <w:pPr>
              <w:spacing w:after="150" w:line="240" w:lineRule="auto"/>
              <w:rPr>
                <w:rFonts w:ascii="Arial" w:eastAsia="Times New Roman" w:hAnsi="Arial" w:cs="Arial"/>
                <w:sz w:val="24"/>
                <w:szCs w:val="24"/>
                <w:lang w:eastAsia="ru-RU"/>
              </w:rPr>
            </w:pPr>
            <w:r w:rsidRPr="001B01EC">
              <w:rPr>
                <w:rFonts w:ascii="Arial" w:eastAsia="Times New Roman" w:hAnsi="Arial" w:cs="Arial"/>
                <w:sz w:val="24"/>
                <w:szCs w:val="24"/>
                <w:lang w:eastAsia="ru-RU"/>
              </w:rPr>
              <w:t xml:space="preserve">3. </w:t>
            </w:r>
            <w:r w:rsidR="00AF1062" w:rsidRPr="001B01EC">
              <w:rPr>
                <w:rFonts w:ascii="Arial" w:eastAsia="Times New Roman" w:hAnsi="Arial" w:cs="Arial"/>
                <w:sz w:val="24"/>
                <w:szCs w:val="24"/>
                <w:lang w:eastAsia="ru-RU"/>
              </w:rPr>
              <w:t>Р</w:t>
            </w:r>
            <w:r w:rsidRPr="001B01EC">
              <w:rPr>
                <w:rFonts w:ascii="Arial" w:hAnsi="Arial" w:cs="Arial"/>
                <w:sz w:val="24"/>
                <w:szCs w:val="24"/>
                <w:shd w:val="clear" w:color="auto" w:fill="FFFFFF"/>
              </w:rPr>
              <w:t>оль темперамента при выборе профессии</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C8EF958" w14:textId="0BC447BB"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196BE496"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6651EBCD"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t>III. Заключение</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FCFFEB9" w14:textId="77777777"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75EC81F3"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5B2D1F30" w14:textId="14993F8C"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color w:val="000000"/>
                <w:sz w:val="24"/>
                <w:szCs w:val="24"/>
                <w:lang w:eastAsia="ru-RU"/>
              </w:rPr>
              <w:t>1.Итоги работы. Выводы</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D126653" w14:textId="040095DF"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5C1C1EDF"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0D42349A"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t>IV. Список литературы</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3FE8AC05" w14:textId="77777777"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62C770D2"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3DD92FCC" w14:textId="082BD50E" w:rsidR="00B51B4B" w:rsidRPr="001B01EC" w:rsidRDefault="00B51B4B" w:rsidP="00B51B4B">
            <w:pPr>
              <w:spacing w:after="150" w:line="240" w:lineRule="auto"/>
              <w:rPr>
                <w:rFonts w:ascii="Arial" w:eastAsia="Times New Roman" w:hAnsi="Arial" w:cs="Arial"/>
                <w:color w:val="000000"/>
                <w:sz w:val="21"/>
                <w:szCs w:val="21"/>
                <w:lang w:eastAsia="ru-RU"/>
              </w:rPr>
            </w:pPr>
          </w:p>
        </w:tc>
        <w:tc>
          <w:tcPr>
            <w:tcW w:w="786" w:type="dxa"/>
            <w:tcBorders>
              <w:top w:val="nil"/>
              <w:left w:val="nil"/>
              <w:bottom w:val="nil"/>
              <w:right w:val="nil"/>
            </w:tcBorders>
            <w:shd w:val="clear" w:color="auto" w:fill="FFFFFF"/>
            <w:tcMar>
              <w:top w:w="0" w:type="dxa"/>
              <w:left w:w="0" w:type="dxa"/>
              <w:bottom w:w="0" w:type="dxa"/>
              <w:right w:w="0" w:type="dxa"/>
            </w:tcMar>
            <w:hideMark/>
          </w:tcPr>
          <w:p w14:paraId="500B7655" w14:textId="77777777" w:rsidR="00B51B4B" w:rsidRPr="001B01EC" w:rsidRDefault="00B51B4B" w:rsidP="00B51B4B">
            <w:pPr>
              <w:spacing w:after="150" w:line="240" w:lineRule="auto"/>
              <w:rPr>
                <w:rFonts w:ascii="Arial" w:eastAsia="Times New Roman" w:hAnsi="Arial" w:cs="Arial"/>
                <w:color w:val="000000"/>
                <w:sz w:val="21"/>
                <w:szCs w:val="21"/>
                <w:lang w:eastAsia="ru-RU"/>
              </w:rPr>
            </w:pPr>
          </w:p>
        </w:tc>
      </w:tr>
    </w:tbl>
    <w:p w14:paraId="594C8991" w14:textId="10039009" w:rsidR="00B51B4B" w:rsidRPr="001B01EC" w:rsidRDefault="00B51B4B">
      <w:pPr>
        <w:rPr>
          <w:rFonts w:ascii="Arial" w:hAnsi="Arial" w:cs="Arial"/>
        </w:rPr>
      </w:pPr>
    </w:p>
    <w:p w14:paraId="73B9735F" w14:textId="2C8BF601" w:rsidR="00B51B4B" w:rsidRPr="001B01EC" w:rsidRDefault="00B51B4B">
      <w:pPr>
        <w:rPr>
          <w:rFonts w:ascii="Arial" w:hAnsi="Arial" w:cs="Arial"/>
        </w:rPr>
      </w:pPr>
    </w:p>
    <w:p w14:paraId="10694CD2" w14:textId="32B4E091" w:rsidR="00B51B4B" w:rsidRPr="001B01EC" w:rsidRDefault="00B51B4B">
      <w:pPr>
        <w:rPr>
          <w:rFonts w:ascii="Arial" w:hAnsi="Arial" w:cs="Arial"/>
        </w:rPr>
      </w:pPr>
    </w:p>
    <w:p w14:paraId="1EBBA7FE" w14:textId="20287220" w:rsidR="00B51B4B" w:rsidRPr="001B01EC" w:rsidRDefault="00B51B4B">
      <w:pPr>
        <w:rPr>
          <w:rFonts w:ascii="Arial" w:hAnsi="Arial" w:cs="Arial"/>
        </w:rPr>
      </w:pPr>
    </w:p>
    <w:p w14:paraId="4AAEE79A" w14:textId="32F7DEB4" w:rsidR="00B51B4B" w:rsidRPr="001B01EC" w:rsidRDefault="00B51B4B">
      <w:pPr>
        <w:rPr>
          <w:rFonts w:ascii="Arial" w:hAnsi="Arial" w:cs="Arial"/>
        </w:rPr>
      </w:pPr>
    </w:p>
    <w:p w14:paraId="6A277E79" w14:textId="56FFC873" w:rsidR="00B51B4B" w:rsidRPr="001B01EC" w:rsidRDefault="00B51B4B">
      <w:pPr>
        <w:rPr>
          <w:rFonts w:ascii="Arial" w:hAnsi="Arial" w:cs="Arial"/>
        </w:rPr>
      </w:pPr>
    </w:p>
    <w:p w14:paraId="2DB9B65A" w14:textId="4895549D" w:rsidR="00B51B4B" w:rsidRPr="001B01EC" w:rsidRDefault="00B51B4B">
      <w:pPr>
        <w:rPr>
          <w:rFonts w:ascii="Arial" w:hAnsi="Arial" w:cs="Arial"/>
        </w:rPr>
      </w:pPr>
    </w:p>
    <w:p w14:paraId="23DBF489" w14:textId="4840FC04" w:rsidR="00B51B4B" w:rsidRPr="001B01EC" w:rsidRDefault="00B51B4B">
      <w:pPr>
        <w:rPr>
          <w:rFonts w:ascii="Arial" w:hAnsi="Arial" w:cs="Arial"/>
        </w:rPr>
      </w:pPr>
    </w:p>
    <w:p w14:paraId="001113E7" w14:textId="2A352E5B" w:rsidR="00B51B4B" w:rsidRPr="001B01EC" w:rsidRDefault="00B51B4B">
      <w:pPr>
        <w:rPr>
          <w:rFonts w:ascii="Arial" w:hAnsi="Arial" w:cs="Arial"/>
        </w:rPr>
      </w:pPr>
    </w:p>
    <w:p w14:paraId="55401DB1" w14:textId="17C00577" w:rsidR="00B51B4B" w:rsidRPr="001B01EC" w:rsidRDefault="00B51B4B">
      <w:pPr>
        <w:rPr>
          <w:rFonts w:ascii="Arial" w:hAnsi="Arial" w:cs="Arial"/>
        </w:rPr>
      </w:pPr>
    </w:p>
    <w:p w14:paraId="3C9E6ADE" w14:textId="247688D0" w:rsidR="00B51B4B" w:rsidRPr="001B01EC" w:rsidRDefault="00B51B4B">
      <w:pPr>
        <w:rPr>
          <w:rFonts w:ascii="Arial" w:hAnsi="Arial" w:cs="Arial"/>
        </w:rPr>
      </w:pPr>
    </w:p>
    <w:p w14:paraId="726B55F2" w14:textId="1ACD2292" w:rsidR="00B51B4B" w:rsidRPr="001B01EC" w:rsidRDefault="00B51B4B">
      <w:pPr>
        <w:rPr>
          <w:rFonts w:ascii="Arial" w:hAnsi="Arial" w:cs="Arial"/>
        </w:rPr>
      </w:pPr>
    </w:p>
    <w:p w14:paraId="4AB4060B" w14:textId="7758A703" w:rsidR="00B51B4B" w:rsidRPr="001B01EC" w:rsidRDefault="00B51B4B">
      <w:pPr>
        <w:rPr>
          <w:rFonts w:ascii="Arial" w:hAnsi="Arial" w:cs="Arial"/>
        </w:rPr>
      </w:pPr>
    </w:p>
    <w:p w14:paraId="1F0C282F" w14:textId="306E63EC" w:rsidR="00B51B4B" w:rsidRPr="001B01EC" w:rsidRDefault="00B51B4B">
      <w:pPr>
        <w:rPr>
          <w:rFonts w:ascii="Arial" w:hAnsi="Arial" w:cs="Arial"/>
        </w:rPr>
      </w:pPr>
    </w:p>
    <w:p w14:paraId="15FC2E34" w14:textId="06852FBA" w:rsidR="00B51B4B" w:rsidRPr="001B01EC" w:rsidRDefault="00B51B4B">
      <w:pPr>
        <w:rPr>
          <w:rFonts w:ascii="Arial" w:hAnsi="Arial" w:cs="Arial"/>
        </w:rPr>
      </w:pPr>
    </w:p>
    <w:p w14:paraId="3E8493D7" w14:textId="7F286B74" w:rsidR="00B51B4B" w:rsidRPr="001B01EC" w:rsidRDefault="00B51B4B">
      <w:pPr>
        <w:rPr>
          <w:rFonts w:ascii="Arial" w:hAnsi="Arial" w:cs="Arial"/>
        </w:rPr>
      </w:pPr>
    </w:p>
    <w:p w14:paraId="4CAF44DD" w14:textId="7AF1B8B5" w:rsidR="00B51B4B" w:rsidRPr="001B01EC" w:rsidRDefault="00B51B4B">
      <w:pPr>
        <w:rPr>
          <w:rFonts w:ascii="Arial" w:hAnsi="Arial" w:cs="Arial"/>
        </w:rPr>
      </w:pPr>
    </w:p>
    <w:p w14:paraId="26480392" w14:textId="33BDCFC8" w:rsidR="00B51B4B" w:rsidRPr="001B01EC" w:rsidRDefault="00B51B4B">
      <w:pPr>
        <w:rPr>
          <w:rFonts w:ascii="Arial" w:hAnsi="Arial" w:cs="Arial"/>
        </w:rPr>
      </w:pPr>
    </w:p>
    <w:p w14:paraId="13D8FA09" w14:textId="05FCDE99" w:rsidR="00B51B4B" w:rsidRPr="001B01EC" w:rsidRDefault="00B51B4B">
      <w:pPr>
        <w:rPr>
          <w:rFonts w:ascii="Arial" w:hAnsi="Arial" w:cs="Arial"/>
        </w:rPr>
      </w:pPr>
    </w:p>
    <w:p w14:paraId="50F45751" w14:textId="52D346DA" w:rsidR="00B51B4B" w:rsidRDefault="00B51B4B">
      <w:pPr>
        <w:rPr>
          <w:rFonts w:ascii="Arial" w:hAnsi="Arial" w:cs="Arial"/>
        </w:rPr>
      </w:pPr>
    </w:p>
    <w:p w14:paraId="0E520C5D" w14:textId="77777777" w:rsidR="00F35BDF" w:rsidRPr="001B01EC" w:rsidRDefault="00F35BDF">
      <w:pPr>
        <w:rPr>
          <w:rFonts w:ascii="Arial" w:hAnsi="Arial" w:cs="Arial"/>
        </w:rPr>
      </w:pPr>
    </w:p>
    <w:p w14:paraId="06F72CEE" w14:textId="538352E4" w:rsidR="00B51B4B" w:rsidRPr="001B01EC" w:rsidRDefault="00B51B4B">
      <w:pPr>
        <w:rPr>
          <w:rFonts w:ascii="Arial" w:hAnsi="Arial" w:cs="Arial"/>
        </w:rPr>
      </w:pPr>
    </w:p>
    <w:p w14:paraId="700FEA03" w14:textId="2D917897" w:rsidR="00B51B4B" w:rsidRPr="001B01EC" w:rsidRDefault="00B51B4B">
      <w:pPr>
        <w:rPr>
          <w:rFonts w:ascii="Arial" w:hAnsi="Arial" w:cs="Arial"/>
        </w:rPr>
      </w:pPr>
    </w:p>
    <w:p w14:paraId="40CC0A4E" w14:textId="6EB416D1" w:rsidR="00B51B4B" w:rsidRPr="001B01EC" w:rsidRDefault="00B51B4B">
      <w:pPr>
        <w:rPr>
          <w:rFonts w:ascii="Arial" w:hAnsi="Arial" w:cs="Arial"/>
        </w:rPr>
      </w:pPr>
    </w:p>
    <w:p w14:paraId="0DDC50E1" w14:textId="58179271" w:rsidR="00B51B4B" w:rsidRPr="001B01EC" w:rsidRDefault="00B51B4B">
      <w:pPr>
        <w:rPr>
          <w:rFonts w:ascii="Arial" w:hAnsi="Arial" w:cs="Arial"/>
        </w:rPr>
      </w:pPr>
    </w:p>
    <w:p w14:paraId="1B59D690" w14:textId="253E0FBE" w:rsidR="00B51B4B" w:rsidRPr="001B01EC" w:rsidRDefault="00D54564" w:rsidP="00B51B4B">
      <w:pPr>
        <w:jc w:val="center"/>
        <w:rPr>
          <w:rFonts w:ascii="Arial" w:hAnsi="Arial" w:cs="Arial"/>
          <w:b/>
          <w:bCs/>
          <w:sz w:val="32"/>
          <w:szCs w:val="32"/>
        </w:rPr>
      </w:pPr>
      <w:r w:rsidRPr="001B01EC">
        <w:rPr>
          <w:rFonts w:ascii="Arial" w:eastAsia="Times New Roman" w:hAnsi="Arial" w:cs="Arial"/>
          <w:b/>
          <w:bCs/>
          <w:color w:val="000000"/>
          <w:sz w:val="32"/>
          <w:szCs w:val="32"/>
          <w:lang w:eastAsia="ru-RU"/>
        </w:rPr>
        <w:lastRenderedPageBreak/>
        <w:t>I.</w:t>
      </w:r>
      <w:r w:rsidRPr="001B01EC">
        <w:rPr>
          <w:rFonts w:ascii="Arial" w:eastAsia="Times New Roman" w:hAnsi="Arial" w:cs="Arial"/>
          <w:b/>
          <w:bCs/>
          <w:color w:val="000000"/>
          <w:sz w:val="24"/>
          <w:szCs w:val="24"/>
          <w:lang w:eastAsia="ru-RU"/>
        </w:rPr>
        <w:t xml:space="preserve"> </w:t>
      </w:r>
      <w:r w:rsidR="00B51B4B" w:rsidRPr="001B01EC">
        <w:rPr>
          <w:rFonts w:ascii="Arial" w:hAnsi="Arial" w:cs="Arial"/>
          <w:b/>
          <w:bCs/>
          <w:sz w:val="32"/>
          <w:szCs w:val="32"/>
        </w:rPr>
        <w:t>Введение</w:t>
      </w:r>
    </w:p>
    <w:p w14:paraId="74D753DA" w14:textId="6AC99030" w:rsidR="009F127D" w:rsidRPr="00CC6F96" w:rsidRDefault="009F127D" w:rsidP="009F127D">
      <w:pPr>
        <w:pStyle w:val="a3"/>
        <w:rPr>
          <w:color w:val="000000"/>
        </w:rPr>
      </w:pPr>
      <w:r w:rsidRPr="00CC6F96">
        <w:rPr>
          <w:color w:val="000000"/>
        </w:rPr>
        <w:t xml:space="preserve">Трудовая деятельность приносит радость в жизни, удовлетворение и продлевает жизнь человека лишь в том случае, если этот человек увлечен своей профессией, работой, если она любима. А любима и желанна работа в том случае, если она </w:t>
      </w:r>
      <w:proofErr w:type="gramStart"/>
      <w:r w:rsidRPr="00CC6F96">
        <w:rPr>
          <w:color w:val="000000"/>
        </w:rPr>
        <w:t>выбрана</w:t>
      </w:r>
      <w:proofErr w:type="gramEnd"/>
      <w:r w:rsidRPr="00CC6F96">
        <w:rPr>
          <w:color w:val="000000"/>
        </w:rPr>
        <w:t xml:space="preserve"> верно. Зона оптимального выбора профессии – это зона совпадения его интересов, склонностей, способностей, физических, личностных особенностей с потребностями общества.</w:t>
      </w:r>
    </w:p>
    <w:p w14:paraId="03B8BF85" w14:textId="77777777" w:rsidR="009F127D" w:rsidRDefault="009F127D" w:rsidP="009F127D">
      <w:pPr>
        <w:pStyle w:val="a3"/>
        <w:rPr>
          <w:color w:val="000000"/>
        </w:rPr>
      </w:pPr>
      <w:r w:rsidRPr="00CC6F96">
        <w:rPr>
          <w:color w:val="000000"/>
        </w:rPr>
        <w:t>Как правило, выбирая профессию, учащиеся совершают определенные ошибки, такие как выбор профессии, какую определили родители, «за компанию», незнание мира профессий. И зачастую случается так, что выбранная профессия не удовлетворяет человека. С чем это может быть связано? На мой взгляд, одной из причин является незнание своих психологических особенностей, темперамента, характера, склонностей, способностей. И отсюда происходит несоответствие типологических особенностей личности человека и выбранной профессиональной среды.</w:t>
      </w:r>
    </w:p>
    <w:p w14:paraId="7EA636F0" w14:textId="32E21893" w:rsidR="0020688B" w:rsidRPr="00CC6F96" w:rsidRDefault="0020688B" w:rsidP="009F127D">
      <w:pPr>
        <w:pStyle w:val="a3"/>
        <w:rPr>
          <w:color w:val="000000"/>
        </w:rPr>
      </w:pPr>
      <w:r w:rsidRPr="00CC6F96">
        <w:rPr>
          <w:color w:val="000000"/>
        </w:rPr>
        <w:t>Все люди разные: кто-то любит вести активный образ жизни и много общаться, кому-то легче не выделяться среди других, кто-то склонен к чувствительности и излишней самокритике. Именно в подростковом возрасте достаточно сильно проявляются отдельные черты характера и психологические особенности, которые сглаживаются в период взросления.</w:t>
      </w:r>
    </w:p>
    <w:p w14:paraId="439D7E1A" w14:textId="7D998463" w:rsidR="0095634C" w:rsidRDefault="009F127D" w:rsidP="00B06423">
      <w:pPr>
        <w:pStyle w:val="a3"/>
        <w:rPr>
          <w:color w:val="000000"/>
        </w:rPr>
      </w:pPr>
      <w:r w:rsidRPr="00CC6F96">
        <w:rPr>
          <w:color w:val="000000"/>
        </w:rPr>
        <w:t>Мы, учащиеся 11-го класса, стоим на пороге выбора будущей профессии. Профессиональное самоопределение сопряжено с задачами социального и личностного самоопределения, с поиском ответа на вопросы: «кем быть?» и «каким быть?», с определением жизненных перспектив, с проектированием будущего. Выбор профессии и типа учебного заведения неизбежно дифференцирует жизненные пути юношей и девушек, закладывает основу их социально-психологических и индивидуально-психологических различий.</w:t>
      </w:r>
    </w:p>
    <w:p w14:paraId="476FEA7E" w14:textId="77777777" w:rsidR="00A13C0A" w:rsidRPr="00CC6F96" w:rsidRDefault="00A13C0A" w:rsidP="00B06423">
      <w:pPr>
        <w:pStyle w:val="a3"/>
        <w:rPr>
          <w:color w:val="000000"/>
        </w:rPr>
      </w:pPr>
    </w:p>
    <w:p w14:paraId="0FFFE66B" w14:textId="246164F8" w:rsidR="00302FDC" w:rsidRPr="001D3657" w:rsidRDefault="009D3C92" w:rsidP="00F62300">
      <w:pPr>
        <w:pStyle w:val="a3"/>
        <w:tabs>
          <w:tab w:val="left" w:pos="6225"/>
        </w:tabs>
        <w:rPr>
          <w:color w:val="000000"/>
        </w:rPr>
      </w:pPr>
      <w:r w:rsidRPr="001D3657">
        <w:rPr>
          <w:color w:val="000000"/>
        </w:rPr>
        <w:t>Тема:</w:t>
      </w:r>
      <w:r w:rsidR="00302FDC" w:rsidRPr="001D3657">
        <w:rPr>
          <w:color w:val="000000"/>
        </w:rPr>
        <w:t xml:space="preserve"> Влияние </w:t>
      </w:r>
      <w:r w:rsidR="00942043" w:rsidRPr="001D3657">
        <w:rPr>
          <w:color w:val="000000"/>
        </w:rPr>
        <w:t xml:space="preserve">качеств личности </w:t>
      </w:r>
      <w:r w:rsidR="00302FDC" w:rsidRPr="001D3657">
        <w:rPr>
          <w:color w:val="000000"/>
        </w:rPr>
        <w:t>на выбор профессии</w:t>
      </w:r>
      <w:r w:rsidR="00F62300">
        <w:rPr>
          <w:color w:val="000000"/>
        </w:rPr>
        <w:tab/>
      </w:r>
    </w:p>
    <w:p w14:paraId="52376797" w14:textId="29A8E2BE" w:rsidR="00146C11" w:rsidRDefault="003B4BE4" w:rsidP="003B4BE4">
      <w:pPr>
        <w:pStyle w:val="a3"/>
        <w:rPr>
          <w:color w:val="000000"/>
        </w:rPr>
      </w:pPr>
      <w:r w:rsidRPr="001D3657">
        <w:rPr>
          <w:color w:val="000000"/>
        </w:rPr>
        <w:t>Цель</w:t>
      </w:r>
      <w:r w:rsidR="00B41C13" w:rsidRPr="001D3657">
        <w:rPr>
          <w:color w:val="000000"/>
        </w:rPr>
        <w:t xml:space="preserve">: </w:t>
      </w:r>
      <w:r w:rsidR="00B41C13" w:rsidRPr="00CC6F96">
        <w:rPr>
          <w:color w:val="000000"/>
        </w:rPr>
        <w:t>изучить</w:t>
      </w:r>
      <w:r w:rsidR="00134B96">
        <w:rPr>
          <w:color w:val="000000"/>
        </w:rPr>
        <w:t xml:space="preserve"> типы темперамента, характера и личности. </w:t>
      </w:r>
      <w:r w:rsidR="00302FDC" w:rsidRPr="001D3657">
        <w:rPr>
          <w:color w:val="000000"/>
        </w:rPr>
        <w:t>Определить влияние качеств личности</w:t>
      </w:r>
      <w:r w:rsidR="00311563">
        <w:rPr>
          <w:color w:val="000000"/>
        </w:rPr>
        <w:t xml:space="preserve"> на</w:t>
      </w:r>
      <w:r w:rsidR="00302FDC" w:rsidRPr="001D3657">
        <w:rPr>
          <w:color w:val="000000"/>
        </w:rPr>
        <w:t xml:space="preserve"> выбор профессии</w:t>
      </w:r>
      <w:r w:rsidR="001D3657" w:rsidRPr="001D3657">
        <w:rPr>
          <w:color w:val="000000"/>
        </w:rPr>
        <w:t>.</w:t>
      </w:r>
    </w:p>
    <w:p w14:paraId="3784E864" w14:textId="328DE6D2" w:rsidR="003B4BE4" w:rsidRPr="00CC6F96" w:rsidRDefault="0040126D" w:rsidP="003B4BE4">
      <w:pPr>
        <w:pStyle w:val="a3"/>
        <w:rPr>
          <w:color w:val="000000"/>
        </w:rPr>
      </w:pPr>
      <w:r w:rsidRPr="00CC6F96">
        <w:rPr>
          <w:color w:val="000000"/>
        </w:rPr>
        <w:t>Задачи</w:t>
      </w:r>
      <w:r w:rsidR="003B4BE4" w:rsidRPr="00CC6F96">
        <w:rPr>
          <w:color w:val="000000"/>
        </w:rPr>
        <w:t>:</w:t>
      </w:r>
    </w:p>
    <w:p w14:paraId="65E95A08" w14:textId="35D6F688" w:rsidR="003B4BE4" w:rsidRPr="00CC6F96" w:rsidRDefault="00B32BBD" w:rsidP="003B4BE4">
      <w:pPr>
        <w:pStyle w:val="a3"/>
        <w:numPr>
          <w:ilvl w:val="0"/>
          <w:numId w:val="1"/>
        </w:numPr>
        <w:rPr>
          <w:color w:val="000000"/>
        </w:rPr>
      </w:pPr>
      <w:r w:rsidRPr="00CC6F96">
        <w:rPr>
          <w:color w:val="000000"/>
        </w:rPr>
        <w:t>Определить</w:t>
      </w:r>
      <w:r w:rsidR="00105CDB">
        <w:rPr>
          <w:color w:val="000000"/>
        </w:rPr>
        <w:t xml:space="preserve"> понятия темперамент, характер и личность</w:t>
      </w:r>
    </w:p>
    <w:p w14:paraId="1963A7CA" w14:textId="12BC9354" w:rsidR="00B32BBD" w:rsidRDefault="00B32BBD" w:rsidP="003B4BE4">
      <w:pPr>
        <w:pStyle w:val="a3"/>
        <w:numPr>
          <w:ilvl w:val="0"/>
          <w:numId w:val="1"/>
        </w:numPr>
        <w:rPr>
          <w:color w:val="000000"/>
        </w:rPr>
      </w:pPr>
      <w:r w:rsidRPr="00CC6F96">
        <w:rPr>
          <w:color w:val="000000"/>
        </w:rPr>
        <w:t>Изучить</w:t>
      </w:r>
      <w:r w:rsidR="00105CDB">
        <w:rPr>
          <w:color w:val="000000"/>
        </w:rPr>
        <w:t xml:space="preserve"> типы темперамента, характера и личности</w:t>
      </w:r>
    </w:p>
    <w:p w14:paraId="2ADAE8FC" w14:textId="57AD7E66" w:rsidR="00105CDB" w:rsidRPr="00CC6F96" w:rsidRDefault="00105CDB" w:rsidP="00105CDB">
      <w:pPr>
        <w:pStyle w:val="a3"/>
        <w:numPr>
          <w:ilvl w:val="0"/>
          <w:numId w:val="1"/>
        </w:numPr>
        <w:rPr>
          <w:color w:val="000000"/>
        </w:rPr>
      </w:pPr>
      <w:r>
        <w:rPr>
          <w:color w:val="000000"/>
        </w:rPr>
        <w:t>П</w:t>
      </w:r>
      <w:r w:rsidRPr="00CC6F96">
        <w:rPr>
          <w:color w:val="000000"/>
        </w:rPr>
        <w:t>роанализировав результаты тестирования 11-классников, дать рекомендации по определению будущей профессии.</w:t>
      </w:r>
    </w:p>
    <w:p w14:paraId="185F4E90" w14:textId="79365EC6" w:rsidR="003B4BE4" w:rsidRPr="00CC6F96" w:rsidRDefault="003B4BE4" w:rsidP="003B4BE4">
      <w:pPr>
        <w:pStyle w:val="a3"/>
        <w:rPr>
          <w:color w:val="000000"/>
        </w:rPr>
      </w:pPr>
      <w:r w:rsidRPr="00CC6F96">
        <w:rPr>
          <w:color w:val="000000"/>
        </w:rPr>
        <w:t>Объект</w:t>
      </w:r>
      <w:r w:rsidR="00697430" w:rsidRPr="00CC6F96">
        <w:rPr>
          <w:color w:val="000000"/>
        </w:rPr>
        <w:t>:</w:t>
      </w:r>
      <w:r w:rsidR="00B32BBD" w:rsidRPr="00CC6F96">
        <w:rPr>
          <w:color w:val="000000"/>
        </w:rPr>
        <w:t xml:space="preserve"> свойства личности</w:t>
      </w:r>
    </w:p>
    <w:p w14:paraId="44E84F85" w14:textId="109D2862" w:rsidR="00B51B4B" w:rsidRPr="00CC6F96" w:rsidRDefault="003B4BE4" w:rsidP="001E7F57">
      <w:pPr>
        <w:pStyle w:val="a3"/>
        <w:rPr>
          <w:color w:val="000000"/>
        </w:rPr>
      </w:pPr>
      <w:r w:rsidRPr="00CC6F96">
        <w:rPr>
          <w:color w:val="000000"/>
        </w:rPr>
        <w:t>Предмет</w:t>
      </w:r>
      <w:r w:rsidR="00697430" w:rsidRPr="00CC6F96">
        <w:rPr>
          <w:color w:val="000000"/>
        </w:rPr>
        <w:t>:</w:t>
      </w:r>
      <w:r w:rsidR="00B32BBD" w:rsidRPr="00CC6F96">
        <w:rPr>
          <w:color w:val="000000"/>
        </w:rPr>
        <w:t xml:space="preserve"> выявить наиболее яркие качества личности, свойственные людям с различными темпераментами</w:t>
      </w:r>
    </w:p>
    <w:p w14:paraId="7A5E4FC9" w14:textId="1BC7FA5F" w:rsidR="00D12B01" w:rsidRPr="00B41C13" w:rsidRDefault="000679B6" w:rsidP="00B41C13">
      <w:pPr>
        <w:pStyle w:val="a3"/>
        <w:rPr>
          <w:color w:val="000000"/>
        </w:rPr>
      </w:pPr>
      <w:r w:rsidRPr="00CC6F96">
        <w:rPr>
          <w:color w:val="000000"/>
        </w:rPr>
        <w:t>Практическая часть</w:t>
      </w:r>
      <w:r w:rsidR="00BE62A4" w:rsidRPr="00CC6F96">
        <w:rPr>
          <w:color w:val="000000"/>
        </w:rPr>
        <w:t>: исследование на выявление основных черт личности, разработка рекомендаций по выбору профессии в зависимости от темперамента.</w:t>
      </w:r>
    </w:p>
    <w:p w14:paraId="41372C8B" w14:textId="5C4912AD" w:rsidR="00AF1062" w:rsidRPr="001B01EC" w:rsidRDefault="00AF1062" w:rsidP="00AF1062">
      <w:pPr>
        <w:pStyle w:val="a3"/>
        <w:shd w:val="clear" w:color="auto" w:fill="FFFFFF"/>
        <w:spacing w:before="0" w:beforeAutospacing="0" w:after="150" w:afterAutospacing="0"/>
        <w:jc w:val="center"/>
        <w:rPr>
          <w:rFonts w:ascii="Arial" w:hAnsi="Arial" w:cs="Arial"/>
          <w:color w:val="000000"/>
          <w:sz w:val="32"/>
          <w:szCs w:val="32"/>
        </w:rPr>
      </w:pPr>
      <w:r w:rsidRPr="001B01EC">
        <w:rPr>
          <w:rFonts w:ascii="Arial" w:hAnsi="Arial" w:cs="Arial"/>
          <w:b/>
          <w:bCs/>
          <w:color w:val="000000"/>
          <w:sz w:val="32"/>
          <w:szCs w:val="32"/>
        </w:rPr>
        <w:lastRenderedPageBreak/>
        <w:t>II. Основная часть</w:t>
      </w:r>
    </w:p>
    <w:p w14:paraId="7CB4A6CF" w14:textId="27E13DBC" w:rsidR="00AF1062" w:rsidRPr="001B01EC" w:rsidRDefault="0040589E" w:rsidP="006D7D51">
      <w:pPr>
        <w:pStyle w:val="a3"/>
        <w:numPr>
          <w:ilvl w:val="0"/>
          <w:numId w:val="2"/>
        </w:numPr>
        <w:shd w:val="clear" w:color="auto" w:fill="FFFFFF"/>
        <w:spacing w:before="0" w:beforeAutospacing="0" w:after="150" w:afterAutospacing="0"/>
        <w:jc w:val="center"/>
        <w:rPr>
          <w:rStyle w:val="a5"/>
          <w:rFonts w:ascii="Arial" w:hAnsi="Arial" w:cs="Arial"/>
          <w:sz w:val="28"/>
          <w:szCs w:val="28"/>
          <w:shd w:val="clear" w:color="auto" w:fill="FFFFFF"/>
        </w:rPr>
      </w:pPr>
      <w:r w:rsidRPr="001B01EC">
        <w:rPr>
          <w:rFonts w:ascii="Arial" w:hAnsi="Arial" w:cs="Arial"/>
          <w:b/>
          <w:bCs/>
          <w:sz w:val="28"/>
          <w:szCs w:val="28"/>
        </w:rPr>
        <w:t>П</w:t>
      </w:r>
      <w:r w:rsidRPr="001B01EC">
        <w:rPr>
          <w:rFonts w:ascii="Arial" w:hAnsi="Arial" w:cs="Arial"/>
          <w:b/>
          <w:bCs/>
          <w:sz w:val="28"/>
          <w:szCs w:val="28"/>
          <w:shd w:val="clear" w:color="auto" w:fill="FFFFFF"/>
        </w:rPr>
        <w:t>онятия </w:t>
      </w:r>
      <w:r w:rsidRPr="001B01EC">
        <w:rPr>
          <w:rStyle w:val="a5"/>
          <w:rFonts w:ascii="Arial" w:hAnsi="Arial" w:cs="Arial"/>
          <w:sz w:val="28"/>
          <w:szCs w:val="28"/>
          <w:shd w:val="clear" w:color="auto" w:fill="FFFFFF"/>
        </w:rPr>
        <w:t>темперамент</w:t>
      </w:r>
      <w:r w:rsidRPr="001B01EC">
        <w:rPr>
          <w:rFonts w:ascii="Arial" w:hAnsi="Arial" w:cs="Arial"/>
          <w:sz w:val="28"/>
          <w:szCs w:val="28"/>
          <w:shd w:val="clear" w:color="auto" w:fill="FFFFFF"/>
        </w:rPr>
        <w:t>, </w:t>
      </w:r>
      <w:r w:rsidRPr="001B01EC">
        <w:rPr>
          <w:rStyle w:val="a5"/>
          <w:rFonts w:ascii="Arial" w:hAnsi="Arial" w:cs="Arial"/>
          <w:sz w:val="28"/>
          <w:szCs w:val="28"/>
          <w:shd w:val="clear" w:color="auto" w:fill="FFFFFF"/>
        </w:rPr>
        <w:t>характер</w:t>
      </w:r>
      <w:r w:rsidRPr="001B01EC">
        <w:rPr>
          <w:rFonts w:ascii="Arial" w:hAnsi="Arial" w:cs="Arial"/>
          <w:sz w:val="28"/>
          <w:szCs w:val="28"/>
          <w:shd w:val="clear" w:color="auto" w:fill="FFFFFF"/>
        </w:rPr>
        <w:t> </w:t>
      </w:r>
      <w:r w:rsidRPr="001B01EC">
        <w:rPr>
          <w:rFonts w:ascii="Arial" w:hAnsi="Arial" w:cs="Arial"/>
          <w:b/>
          <w:bCs/>
          <w:sz w:val="28"/>
          <w:szCs w:val="28"/>
          <w:shd w:val="clear" w:color="auto" w:fill="FFFFFF"/>
        </w:rPr>
        <w:t>и</w:t>
      </w:r>
      <w:r w:rsidRPr="001B01EC">
        <w:rPr>
          <w:rFonts w:ascii="Arial" w:hAnsi="Arial" w:cs="Arial"/>
          <w:sz w:val="28"/>
          <w:szCs w:val="28"/>
          <w:shd w:val="clear" w:color="auto" w:fill="FFFFFF"/>
        </w:rPr>
        <w:t> </w:t>
      </w:r>
      <w:r w:rsidRPr="001B01EC">
        <w:rPr>
          <w:rStyle w:val="a5"/>
          <w:rFonts w:ascii="Arial" w:hAnsi="Arial" w:cs="Arial"/>
          <w:sz w:val="28"/>
          <w:szCs w:val="28"/>
          <w:shd w:val="clear" w:color="auto" w:fill="FFFFFF"/>
        </w:rPr>
        <w:t>тип личности</w:t>
      </w:r>
    </w:p>
    <w:p w14:paraId="1BEA47A0" w14:textId="77777777" w:rsidR="009A33C4" w:rsidRPr="00624A72" w:rsidRDefault="009A33C4" w:rsidP="009A33C4">
      <w:pPr>
        <w:pStyle w:val="a3"/>
        <w:shd w:val="clear" w:color="auto" w:fill="FFFFFF"/>
        <w:spacing w:after="150"/>
        <w:jc w:val="both"/>
        <w:rPr>
          <w:color w:val="000000"/>
        </w:rPr>
      </w:pPr>
      <w:r w:rsidRPr="00624A72">
        <w:rPr>
          <w:color w:val="000000"/>
        </w:rPr>
        <w:t>Темперамент является биологической частью нашей личности, которая закладывается генами. При знакомстве с новым человеком в первую очередь мы сталкиваемся именно с этой частью личности. Темперамент наблюдается уже у новорожденных детей: одни малыши большую часть бодрствования испытывают позитивные чувства, а другие – негативные. Поскольку темперамент в нас заложен природой, основные его черты сопровождают нас всю жизнь.</w:t>
      </w:r>
    </w:p>
    <w:p w14:paraId="46AC1926" w14:textId="64927A04" w:rsidR="009A33C4" w:rsidRPr="00624A72" w:rsidRDefault="009A33C4" w:rsidP="009A33C4">
      <w:pPr>
        <w:pStyle w:val="a3"/>
        <w:shd w:val="clear" w:color="auto" w:fill="FFFFFF"/>
        <w:spacing w:after="150"/>
        <w:jc w:val="both"/>
        <w:rPr>
          <w:color w:val="000000"/>
        </w:rPr>
      </w:pPr>
      <w:r w:rsidRPr="00624A72">
        <w:rPr>
          <w:color w:val="000000"/>
        </w:rPr>
        <w:t>Первым о темпераменте заговорил древнегреческий врач Гиппократ, который считал, что личность и здоровье человека тесно связаны и зависят от баланса четырех разных веществ: желтой желчи, черной желчи, слизи и крови. Спустя столетия Клавдий Гален развил идеи Гиппократа и создал классификацию четырех темпераментов.</w:t>
      </w:r>
    </w:p>
    <w:p w14:paraId="62583FC9" w14:textId="625FE4C3" w:rsidR="009A33C4" w:rsidRPr="00624A72" w:rsidRDefault="009A33C4" w:rsidP="009A33C4">
      <w:pPr>
        <w:pStyle w:val="a3"/>
        <w:shd w:val="clear" w:color="auto" w:fill="FFFFFF"/>
        <w:spacing w:after="150"/>
        <w:jc w:val="both"/>
        <w:rPr>
          <w:color w:val="000000"/>
        </w:rPr>
      </w:pPr>
      <w:r w:rsidRPr="00624A72">
        <w:rPr>
          <w:color w:val="000000"/>
        </w:rPr>
        <w:t>Темперамент подразумевает под собой психические различия людей, к которым относится глубина, интенсивность и устойчивость эмоций, энергичность и темп действий, эмоциональная впечатлительность и множество других особенностей психической жизни. Но даже если учесть всё многообразие подходов к её изучению, исследователи сходятся в том, что темперамент является тем биологическим фундаментом, на котором зиждется личность человека как социального существа. Его свойства более устойчивы, нежели свойства других психических особенностей человека. А наиболее ярким его нюансом является то, что свойства темперамента одного конкретного человека сочетаются друг с другом отнюдь не случайно – они связаны между собой закономерно и образуют определённый конгломерат, который характеризует темперамент.</w:t>
      </w:r>
    </w:p>
    <w:p w14:paraId="3DB06731" w14:textId="13D7E99B" w:rsidR="009A33C4" w:rsidRPr="00624A72" w:rsidRDefault="009A33C4" w:rsidP="009A33C4">
      <w:pPr>
        <w:pStyle w:val="a3"/>
        <w:shd w:val="clear" w:color="auto" w:fill="FFFFFF"/>
        <w:spacing w:after="150"/>
        <w:jc w:val="both"/>
        <w:rPr>
          <w:color w:val="000000"/>
        </w:rPr>
      </w:pPr>
      <w:r w:rsidRPr="00624A72">
        <w:rPr>
          <w:color w:val="000000"/>
        </w:rPr>
        <w:t>Характер – это та часть нашей личности, которая содержит темперамент и социальный опыт, усвоенный нами в течение жизни. То есть характер объединяет наши врожденные качества и приобретенные. Характер не так стабилен, как темперамент, поскольку не заложен в наших генах. Он не ярко выражен в детстве, проходит несколько стадий развития и, можно сказать, что молодые люди уже обладают сформированным характером. Поэтому на характер проще повлиять, чем на темперамент, например через овладение желаемыми социальными навыками. В быту мы легко различаем характеры людей и можем их описать. Один – «ботан», другой – быстрый, «живчик». Один – молчун, другой – болтливый. То есть, при описании индивидуальных особенностей людей мы предпочитаем пользоваться не «типами», а скорее отдельными характеристиками. Для того или иного типа характера характерно свое поведение, свой склад ума, определенные черты характера. Под характером понимают совокупность устойчивых черт личности, складывающихся под влиянием воспитания и самовоспитания, деятельности, общения с другими людьми. Характер определяет типичную для данного человека манеру поведения. Зная характер человека, в какой-то степени можно предсказать его поступки.</w:t>
      </w:r>
    </w:p>
    <w:p w14:paraId="674946AA" w14:textId="497C7D71" w:rsidR="00077D77" w:rsidRPr="00624A72" w:rsidRDefault="009A33C4" w:rsidP="009A33C4">
      <w:pPr>
        <w:pStyle w:val="a3"/>
        <w:shd w:val="clear" w:color="auto" w:fill="FFFFFF"/>
        <w:spacing w:after="150"/>
        <w:jc w:val="both"/>
        <w:rPr>
          <w:color w:val="000000"/>
        </w:rPr>
      </w:pPr>
      <w:r w:rsidRPr="00624A72">
        <w:rPr>
          <w:color w:val="000000"/>
        </w:rPr>
        <w:t xml:space="preserve">Темперамент надо строго отличать от характера. Темперамент ни в коей мере не характеризует содержательную сторону личности (мировоззрение, взгляды, убеждения интересы и т. п.), не определяет ценность личности или предел возможных для данного человека достижений. Он имеет лишь отношение к динамической стороне деятельности. Хотя темперамент не может определять отношений личности, ее стремлений, и интересов, ее идеалов, т. е. всего богатства содержания внутренней жизни человека, однако характеристика динамической стороны имеет существенное значение для понимания сложного образа поведения человека, характера человека. То, насколько человек проявляет уравновешенность в поведении, гибкость, динамичность и экспансивность в реакциях, </w:t>
      </w:r>
      <w:r w:rsidRPr="00624A72">
        <w:rPr>
          <w:color w:val="000000"/>
        </w:rPr>
        <w:lastRenderedPageBreak/>
        <w:t xml:space="preserve">говорит о качественных особенностях личности и ее возможностях, определенным образом складывающихся на трудовой и общественной деятельности индивида. Отношение личности, ее убеждения, стремления, сознание необходимости и долга позволяют преодолевать одни импульсы, тренировать другие, чтобы организовать свое поведение в соответствии с общественными нормами. Темперамент не определяет путь развития специфических особенностей характера, темперамент сам преобразуется под влиянием качеств характера. Развитие характера и темперамента в этом смысле является взаимообусловленным процессом. </w:t>
      </w:r>
    </w:p>
    <w:p w14:paraId="10910E60" w14:textId="2BF0E0C2" w:rsidR="006D7D51" w:rsidRPr="00624A72" w:rsidRDefault="009A33C4" w:rsidP="009A33C4">
      <w:pPr>
        <w:pStyle w:val="a3"/>
        <w:shd w:val="clear" w:color="auto" w:fill="FFFFFF"/>
        <w:spacing w:before="0" w:beforeAutospacing="0" w:after="150" w:afterAutospacing="0"/>
        <w:jc w:val="both"/>
        <w:rPr>
          <w:color w:val="000000"/>
        </w:rPr>
      </w:pPr>
      <w:r w:rsidRPr="00624A72">
        <w:rPr>
          <w:color w:val="000000"/>
        </w:rPr>
        <w:t>Личность состоит из характера (темперамента и усвоенных привычек) и поведения. Эти три составляющие личности проявляются в ней одновременно и личность стабильна во времени и в разных ситуациях. В психологии личность – это сочетание эмоций, восприятий и действий, которые формируют поведение человека. Это то, как мы чувствуем, думаем и действуем. Это группа процессов, которые взаимодействуют друг с другом, управляют друг другом и образуют динамическую систему. Каждая философия или теория дает свои собственные взгляды и концепции личности. Они часто похожи, но в то же время немного отличаются друг от друга. Личность – это сложная система, поэтому существует столько же определений, сколько есть психологических теорий и направлений. В определениях личности есть одна общая черта: все они признают, что у каждого человека есть индивидуальная модель, которая заставляет его действовать в определенных ситуациях определенным образом. Пытаясь классифицировать окружающих, населяющих мир людей, не следует забывать, что каждый человек индивидуален, и поэтому зачастую сложно отнести конкретно взятую личность к тому или иному типу. У многих людей обнаруживаются черты, присущие различным психотипам, комбинируясь между собой и дополняя друг друга.</w:t>
      </w:r>
    </w:p>
    <w:p w14:paraId="7AD8EA1B" w14:textId="77777777" w:rsidR="006D7D51" w:rsidRPr="00624A72" w:rsidRDefault="006D7D51" w:rsidP="006D7D51">
      <w:pPr>
        <w:pStyle w:val="a3"/>
        <w:shd w:val="clear" w:color="auto" w:fill="FFFFFF"/>
        <w:spacing w:before="0" w:beforeAutospacing="0" w:after="150" w:afterAutospacing="0"/>
        <w:rPr>
          <w:b/>
          <w:bCs/>
          <w:color w:val="000000"/>
          <w:sz w:val="28"/>
          <w:szCs w:val="28"/>
        </w:rPr>
      </w:pPr>
    </w:p>
    <w:p w14:paraId="2609F58F" w14:textId="235FB385" w:rsidR="00F04D22" w:rsidRPr="009A33C4" w:rsidRDefault="00F571B2" w:rsidP="00175A0F">
      <w:pPr>
        <w:pStyle w:val="a3"/>
        <w:jc w:val="center"/>
        <w:rPr>
          <w:rFonts w:ascii="Arial" w:hAnsi="Arial" w:cs="Arial"/>
          <w:b/>
          <w:bCs/>
          <w:color w:val="000000"/>
          <w:sz w:val="28"/>
          <w:szCs w:val="28"/>
        </w:rPr>
      </w:pPr>
      <w:r>
        <w:rPr>
          <w:rFonts w:ascii="Arial" w:hAnsi="Arial" w:cs="Arial"/>
          <w:b/>
          <w:bCs/>
          <w:color w:val="000000"/>
          <w:sz w:val="28"/>
          <w:szCs w:val="28"/>
        </w:rPr>
        <w:t xml:space="preserve">2. Типы темперамента, </w:t>
      </w:r>
      <w:r w:rsidR="00F60AAF" w:rsidRPr="009A33C4">
        <w:rPr>
          <w:rFonts w:ascii="Arial" w:hAnsi="Arial" w:cs="Arial"/>
          <w:b/>
          <w:bCs/>
          <w:color w:val="000000"/>
          <w:sz w:val="28"/>
          <w:szCs w:val="28"/>
        </w:rPr>
        <w:t>характера</w:t>
      </w:r>
      <w:r>
        <w:rPr>
          <w:rFonts w:ascii="Arial" w:hAnsi="Arial" w:cs="Arial"/>
          <w:b/>
          <w:bCs/>
          <w:color w:val="000000"/>
          <w:sz w:val="28"/>
          <w:szCs w:val="28"/>
        </w:rPr>
        <w:t xml:space="preserve"> и личности</w:t>
      </w:r>
    </w:p>
    <w:p w14:paraId="6F84985D" w14:textId="498B4797" w:rsidR="00692072" w:rsidRPr="00CC6F96" w:rsidRDefault="00692072" w:rsidP="004525F2">
      <w:pPr>
        <w:pStyle w:val="a3"/>
        <w:rPr>
          <w:color w:val="000000"/>
        </w:rPr>
      </w:pPr>
      <w:r w:rsidRPr="00CC6F96">
        <w:rPr>
          <w:color w:val="000000"/>
        </w:rPr>
        <w:t xml:space="preserve">Темперамент </w:t>
      </w:r>
      <w:r w:rsidR="00110878" w:rsidRPr="00CC6F96">
        <w:rPr>
          <w:color w:val="000000"/>
        </w:rPr>
        <w:t>— это</w:t>
      </w:r>
      <w:r w:rsidRPr="00CC6F96">
        <w:rPr>
          <w:color w:val="000000"/>
        </w:rPr>
        <w:t xml:space="preserve"> внешнее проявление типа высшей нервной деятельности человека, и поэтому в результате воспитания, самовоспитания это внешнее проявление может искажаться, изменяться, происходит «маскировка» истинного темперамента. Поэтому и редко встречаются «чистые» типы темперамента, но тем не менее преобладание той или иной тенденции всегда проявляется в поведении человека.</w:t>
      </w:r>
    </w:p>
    <w:p w14:paraId="6447DFBC" w14:textId="77777777" w:rsidR="006558AD" w:rsidRPr="00CC6F96" w:rsidRDefault="004525F2" w:rsidP="004525F2">
      <w:pPr>
        <w:pStyle w:val="a3"/>
        <w:rPr>
          <w:color w:val="000000"/>
        </w:rPr>
      </w:pPr>
      <w:r w:rsidRPr="00CC6F96">
        <w:rPr>
          <w:color w:val="000000"/>
        </w:rPr>
        <w:t>Официально считается, что учение о темпераменте вообще было создано древнегреческим врачом Гиппократом, который утверждал, что люди различны четырьмя основными «соками организма» — кровью, флегмой, жёлтой желчью и чёрной желчью. Следуя учению Гиппократа, не менее знаменитый врач античности Клавдий Гален создал первую в своём роде типологию темпераментов и изложил её в своём трактате «</w:t>
      </w:r>
      <w:proofErr w:type="spellStart"/>
      <w:r w:rsidRPr="00CC6F96">
        <w:rPr>
          <w:color w:val="000000"/>
        </w:rPr>
        <w:t>De</w:t>
      </w:r>
      <w:proofErr w:type="spellEnd"/>
      <w:r w:rsidRPr="00CC6F96">
        <w:rPr>
          <w:color w:val="000000"/>
        </w:rPr>
        <w:t xml:space="preserve"> </w:t>
      </w:r>
      <w:proofErr w:type="spellStart"/>
      <w:r w:rsidRPr="00CC6F96">
        <w:rPr>
          <w:color w:val="000000"/>
        </w:rPr>
        <w:t>Temperamentum</w:t>
      </w:r>
      <w:proofErr w:type="spellEnd"/>
      <w:r w:rsidRPr="00CC6F96">
        <w:rPr>
          <w:color w:val="000000"/>
        </w:rPr>
        <w:t>». Согласно его идеям, тип темперамента зависит от того, какой тип «сока» преобладает в организме человека. Именно Гален выделил четыре известных типа темперамента: меланхолик (преобладает чёрная желчь), холерик (преобладает жёлтая желчь), флегматик (преобладает флегма) и сангвиник (преобладает кровь). Представленная концепция на протяжении многих веков имела для учёных огромнейшее значение.</w:t>
      </w:r>
    </w:p>
    <w:p w14:paraId="38198562" w14:textId="21E406A7" w:rsidR="00512DE8" w:rsidRPr="00CC6F96" w:rsidRDefault="00512DE8" w:rsidP="004525F2">
      <w:pPr>
        <w:pStyle w:val="a3"/>
        <w:rPr>
          <w:color w:val="000000"/>
        </w:rPr>
      </w:pPr>
      <w:r w:rsidRPr="00CC6F96">
        <w:rPr>
          <w:color w:val="000000"/>
        </w:rPr>
        <w:t xml:space="preserve">Холерик </w:t>
      </w:r>
      <w:r w:rsidR="004A441F" w:rsidRPr="00CC6F96">
        <w:rPr>
          <w:color w:val="000000"/>
        </w:rPr>
        <w:t>— это</w:t>
      </w:r>
      <w:r w:rsidRPr="00CC6F96">
        <w:rPr>
          <w:color w:val="000000"/>
        </w:rPr>
        <w:t xml:space="preserve"> человек, нервная система которого определяется преобладанием возбуждения над торможением, вследствие чего он реагирует очень быстро, часто необдуманно, не успевает себя затормозить, сдержать, проявляет нетерпение, порывистость, резкость движений, вспыльчивость, необузданность, несдержанность. </w:t>
      </w:r>
      <w:r w:rsidRPr="00CC6F96">
        <w:rPr>
          <w:color w:val="000000"/>
        </w:rPr>
        <w:lastRenderedPageBreak/>
        <w:t>Неуравновешенность его нервной системы предопределяет цикличность в смене его активности и бодрости: увлекшись каким-нибудь делом, он страстно, с полной отдачей работает, но сил ему хватает ненадолго, и, как только они истощаются, он дорабатывается до того, что ему все невмоготу. Появляется раздраженное состояние, плохое настроение, упадок сил и вялость («все валится из рук»). Чередование положительных циклов подъема настроения и энергичности с отрицательными циклами спада, депрессии обусловливают неровность поведения и самочувствия, его повышенную подверженность к появлению невротических срывов и конфликтов с людьми.</w:t>
      </w:r>
    </w:p>
    <w:p w14:paraId="461ED1C0" w14:textId="77777777" w:rsidR="00512DE8" w:rsidRPr="00CC6F96" w:rsidRDefault="00512DE8" w:rsidP="00512DE8">
      <w:pPr>
        <w:pStyle w:val="a3"/>
        <w:rPr>
          <w:color w:val="000000"/>
        </w:rPr>
      </w:pPr>
      <w:r w:rsidRPr="00CC6F96">
        <w:rPr>
          <w:color w:val="000000"/>
        </w:rPr>
        <w:t>Сангвиник - человек с сильной, уравновешенной, подвижной н/с, обладает быстрой реакцией, его поступки обдуманны; жизнерадостен, благодаря чему его характеризует высокая сопротивляемость трудностям жизни. Подвижность его н/с обусловливает изменчивость чувств, привязанностей, интересов, взглядов, высокую приспособляемость к новым условиям. Это общительный человек, легко сходится с новыми людьми, и поэтому у него широкий круг знакомств, хотя он и не отличается постоянством в общении и привязанности. Он продуктивный деятель, но лишь тогда, когда много интересных дел, т.е. при постоянном возбуждении, в противном случае он становится скучным, вялым, отвлекается. В стрессовой ситуации проявляет «реакцию льва», т.е. активно, обдуманно защищает себя, борется за нормализацию обстановки.</w:t>
      </w:r>
    </w:p>
    <w:p w14:paraId="276181BA" w14:textId="77777777" w:rsidR="00512DE8" w:rsidRPr="00CC6F96" w:rsidRDefault="00512DE8" w:rsidP="00512DE8">
      <w:pPr>
        <w:pStyle w:val="a3"/>
        <w:rPr>
          <w:color w:val="000000"/>
        </w:rPr>
      </w:pPr>
      <w:r w:rsidRPr="00CC6F96">
        <w:rPr>
          <w:color w:val="000000"/>
        </w:rPr>
        <w:t>Флегматик - человек с сильной, уравновешенной, но инертной н/с, вследствие чего реагирует медленно; неразговорчив, эмоции проявляются замедленно (трудно рассердить, развеселить); обладает высокой работоспособностью, хорошо сопротивляется сильным и продолжительным раздражителям, трудностям, но не способен быстро реагировать в неожиданных, новых ситуациях. Прочно запоминает все усвоенное, не способен отказаться от выработанных навыков и стереотипов, не любит менять привычки, распорядок жизни, работу, друзей, трудно и замедленно приспосабливается к новым условиям. Настроение стабильное, ровное. При серьезных неприятностях флегматик остается внешне спокойным.</w:t>
      </w:r>
    </w:p>
    <w:p w14:paraId="62BA8147" w14:textId="145D06F2" w:rsidR="00512DE8" w:rsidRPr="00CC6F96" w:rsidRDefault="00512DE8" w:rsidP="00512DE8">
      <w:pPr>
        <w:pStyle w:val="a3"/>
        <w:rPr>
          <w:color w:val="000000"/>
        </w:rPr>
      </w:pPr>
      <w:r w:rsidRPr="00CC6F96">
        <w:rPr>
          <w:color w:val="000000"/>
        </w:rPr>
        <w:t>Меланхолик - человек со слабой н/с, обладающий повышенной</w:t>
      </w:r>
      <w:r w:rsidR="001E1DE5" w:rsidRPr="00CC6F96">
        <w:rPr>
          <w:color w:val="000000"/>
        </w:rPr>
        <w:t xml:space="preserve"> </w:t>
      </w:r>
      <w:r w:rsidRPr="00CC6F96">
        <w:rPr>
          <w:color w:val="000000"/>
        </w:rPr>
        <w:t xml:space="preserve">чувствительностью даже к слабым раздражителям, а сильный раздражитель уже может вызвать «срыв», «стопор», растерянность, «стресс кролика», поэтому в стрессовых ситуациях (экзамен, соревнования, опасность и т.п.) могут ухудшиться результаты деятельности меланхолика по сравнению со спокойной привычной ситуацией. Повышенная чувствительность приводит к быстрому утомлению и падению работоспособности (требуется более длительный отдых). Незначительный повод может вызвать обиду, слезы. Настроение очень изменчиво, но обычно меланхолик старается скрыть, не проявлять внешне свои чувства, не рассказывает о своих переживаниях, хотя очень склонен отдаваться переживаниям, часто грустен, подавлен, </w:t>
      </w:r>
      <w:r w:rsidR="001E1DE5" w:rsidRPr="00CC6F96">
        <w:rPr>
          <w:color w:val="000000"/>
        </w:rPr>
        <w:t>не уверен</w:t>
      </w:r>
      <w:r w:rsidRPr="00CC6F96">
        <w:rPr>
          <w:color w:val="000000"/>
        </w:rPr>
        <w:t xml:space="preserve"> в себе, тревожен, у него могут возникнуть невротические расстройства. Однако, обладая высокой чувствительностью н/с, меланхолики часто имеют выраженные художественные и интеллектуальные способности.</w:t>
      </w:r>
    </w:p>
    <w:p w14:paraId="4111A3EA" w14:textId="3AD9704B" w:rsidR="003729BE" w:rsidRPr="00CC6F96" w:rsidRDefault="00512DE8" w:rsidP="00650EC9">
      <w:pPr>
        <w:pStyle w:val="a3"/>
        <w:rPr>
          <w:color w:val="000000"/>
        </w:rPr>
      </w:pPr>
      <w:r w:rsidRPr="00CC6F96">
        <w:rPr>
          <w:color w:val="000000"/>
        </w:rPr>
        <w:t xml:space="preserve">Трудно точно ответить, какой тип темперамента у того или иного взрослого человека. Тип нервной системы хотя и определяется наследственностью, но не является абсолютно неизменным. С возрастом, а также под действием систематических тренировок, воспитания, жизненных обстоятельств нервные процессы могут ослабеть или усилиться, может ускориться или замедлиться их переключаемость. Например, среди детей преобладают холерики и сангвиники (они энергичны, веселы, легко и сильно возбуждаются; заплакав, через минуту могут отвлечься и радостно хохотать, т.е. </w:t>
      </w:r>
      <w:r w:rsidRPr="00CC6F96">
        <w:rPr>
          <w:color w:val="000000"/>
        </w:rPr>
        <w:lastRenderedPageBreak/>
        <w:t>присутствует высокая подвижность нервных процессов). Среди пожилых людей, наоборот, много флегматиков и меланхоликов.</w:t>
      </w:r>
    </w:p>
    <w:p w14:paraId="7039E804" w14:textId="6088AB82" w:rsidR="00402C51" w:rsidRPr="00CC6F96" w:rsidRDefault="00666EAA" w:rsidP="00402C51">
      <w:pPr>
        <w:pStyle w:val="a3"/>
        <w:rPr>
          <w:color w:val="000000"/>
        </w:rPr>
      </w:pPr>
      <w:r>
        <w:rPr>
          <w:color w:val="000000"/>
        </w:rPr>
        <w:t>С</w:t>
      </w:r>
      <w:r w:rsidR="00402C51" w:rsidRPr="00CC6F96">
        <w:rPr>
          <w:color w:val="000000"/>
        </w:rPr>
        <w:t xml:space="preserve"> древнейших времен исследователи, наблюдая значительное разнообразие поведения и переживаний людей, совпадающее с различиями в телосложении и физиологических функциях, пытались найти какой-то порядок в хаосе уникальных и неповторимых единичных случаев. Это получило выражение в тенденции к классификации индивидов, сходных между собой по отдельным физическим или психическим свойствам либо по целым системам таких свойств. Так возникли типологии личности — в том числе типологии темперамента,</w:t>
      </w:r>
      <w:r w:rsidR="00C46414" w:rsidRPr="00CC6F96">
        <w:rPr>
          <w:color w:val="000000"/>
        </w:rPr>
        <w:t xml:space="preserve"> </w:t>
      </w:r>
      <w:r w:rsidR="00402C51" w:rsidRPr="00CC6F96">
        <w:rPr>
          <w:color w:val="000000"/>
        </w:rPr>
        <w:t>— в которых за основу классификации, как правило, принимались некоторые биологические свойства, определявшие особенности поведения.</w:t>
      </w:r>
    </w:p>
    <w:p w14:paraId="7886E64C" w14:textId="04040512" w:rsidR="00402C51" w:rsidRPr="00CC6F96" w:rsidRDefault="00402C51" w:rsidP="00402C51">
      <w:pPr>
        <w:pStyle w:val="a3"/>
        <w:rPr>
          <w:color w:val="000000"/>
        </w:rPr>
      </w:pPr>
      <w:r w:rsidRPr="00CC6F96">
        <w:rPr>
          <w:color w:val="000000"/>
        </w:rPr>
        <w:t>Среди типологий темперамента особое внимание привлекали те, в которых свойства темперамента, понимаемые как наследственные или врожденные, непосредственно связывались с индивидуальными различиями в телосложении — ростом, полнотой или пропорциями. Поэтому они получили название конституциональных типологий. Главным пропагандистом конституциональной типологии был Э. Кречмер, опубликовавший в 1921 г. работу под знаменательным назв</w:t>
      </w:r>
      <w:r w:rsidR="00C46414" w:rsidRPr="00CC6F96">
        <w:rPr>
          <w:color w:val="000000"/>
        </w:rPr>
        <w:t>анием «Строение тела и характер</w:t>
      </w:r>
      <w:r w:rsidR="000B0325" w:rsidRPr="00CC6F96">
        <w:rPr>
          <w:color w:val="000000"/>
        </w:rPr>
        <w:t>»</w:t>
      </w:r>
      <w:r w:rsidRPr="00CC6F96">
        <w:rPr>
          <w:color w:val="000000"/>
        </w:rPr>
        <w:t xml:space="preserve">. Основная мысль этой работы состоит в том, что люди с определенным типом телосложения имеют определенные психические особенности и предрасположенности к соответствующим психическим заболеваниям. Исходным материалом для Э. Кречмера послужили многочисленные клинические наблюдения, позволившие автору предположить существование зависимости между некоторыми психическими заболеваниями и телосложением. </w:t>
      </w:r>
    </w:p>
    <w:p w14:paraId="25F3D25F" w14:textId="12BC6746" w:rsidR="00BC215D" w:rsidRPr="00CC6F96" w:rsidRDefault="000B0325" w:rsidP="008F07C7">
      <w:pPr>
        <w:pStyle w:val="a3"/>
        <w:rPr>
          <w:color w:val="000000"/>
        </w:rPr>
      </w:pPr>
      <w:r w:rsidRPr="00CC6F96">
        <w:rPr>
          <w:color w:val="000000"/>
        </w:rPr>
        <w:t xml:space="preserve">Выводы Кречмера </w:t>
      </w:r>
      <w:r w:rsidR="00650EC9" w:rsidRPr="00CC6F96">
        <w:rPr>
          <w:color w:val="000000"/>
        </w:rPr>
        <w:t>неоднократно проверялись впоследствии. Однако они не получили полного подтверждения в независимо проведенных исследованиях. Оказалось, в частности, что, когда исследования проводились в клинике на больных людях, типичные сочетания черт характера действительно наблюдались у людей с разными типами строения тела. Но в тех случаях, когда объектом исследования становились нормальные, здоровые люди, связь между строением тела и характером человека на статистически значимом уровне не подтверждалась. Тем не менее идея построения типологии характеров нормальных людей на основе изучения изменений в характерах больных получила продолжение и нашла отражение в двух типологиях характеров, предложенных соответственно немецким врачом-психиатром К. Леонгардом и русским врачом-психиатром А. Личко.</w:t>
      </w:r>
    </w:p>
    <w:p w14:paraId="15DA4C1F" w14:textId="77777777" w:rsidR="00BC215D" w:rsidRPr="00CC6F96" w:rsidRDefault="00BC215D" w:rsidP="00BC215D">
      <w:pPr>
        <w:pStyle w:val="a3"/>
        <w:rPr>
          <w:color w:val="000000"/>
        </w:rPr>
      </w:pPr>
      <w:r w:rsidRPr="00CC6F96">
        <w:rPr>
          <w:color w:val="000000"/>
        </w:rPr>
        <w:t>Истоки характера человека и первые признаки его стабилизации следует искать в самом начале жизни. Основную роль в формировании и развитии характера ребенка играет его общение с окружающими людьми. В характерных для него поступках и формах поведения ребенок прежде всего подражает взрослым близким людям. При помощи прямого научения через подражание и эмоциональное подкрепление он усваивает формы поведение взрослых.</w:t>
      </w:r>
    </w:p>
    <w:p w14:paraId="51168535" w14:textId="68649657" w:rsidR="002C0C2A" w:rsidRPr="00CC6F96" w:rsidRDefault="00BC215D" w:rsidP="00BC215D">
      <w:pPr>
        <w:pStyle w:val="a3"/>
        <w:rPr>
          <w:color w:val="000000"/>
        </w:rPr>
      </w:pPr>
      <w:r w:rsidRPr="00CC6F96">
        <w:rPr>
          <w:color w:val="000000"/>
        </w:rPr>
        <w:t>Сензитивным периодом для становления характера можно считать возраст от 2-3 лет до 9-10 лет, когда дети много и активно общаются как с окружающими взрослыми людьми, так и со своими сверстниками, открыты для воздействий со стороны, с готовностью их принимают, подражая всем и во всём. Взрослые люди в это время пользуются безграничным доверием ребенка, имеют возможность воздействовать на него словом, поступком и действием, что создает благоприятные условия для подкрепления нужных форм поведения.</w:t>
      </w:r>
    </w:p>
    <w:p w14:paraId="2823E073" w14:textId="64B83C62" w:rsidR="0092689E" w:rsidRPr="00CC6F96" w:rsidRDefault="00297C6A" w:rsidP="00BC215D">
      <w:pPr>
        <w:pStyle w:val="a3"/>
        <w:rPr>
          <w:color w:val="000000"/>
        </w:rPr>
      </w:pPr>
      <w:r w:rsidRPr="00CC6F96">
        <w:rPr>
          <w:color w:val="000000"/>
        </w:rPr>
        <w:lastRenderedPageBreak/>
        <w:t>Люди различаются по степени выраженности черт характера. У одного они сильно заметны, у другого сглажены, смягчены. Знакомиться с характерами лучше всего на примерах его выраженных степеней (акцентуаций).</w:t>
      </w:r>
    </w:p>
    <w:p w14:paraId="4A3CDCC5" w14:textId="4CD10C62" w:rsidR="003749C8" w:rsidRDefault="003749C8" w:rsidP="003749C8">
      <w:pPr>
        <w:pStyle w:val="a3"/>
        <w:rPr>
          <w:color w:val="000000"/>
        </w:rPr>
      </w:pPr>
      <w:r w:rsidRPr="00CC6F96">
        <w:rPr>
          <w:color w:val="000000"/>
        </w:rPr>
        <w:t>Акцентуация характера – определение крайних проявлений нормы, составляющих индивидуальность, поведение личности.</w:t>
      </w:r>
    </w:p>
    <w:p w14:paraId="0AD4EAC4" w14:textId="7E377DD5" w:rsidR="00C44092" w:rsidRPr="00CC6F96" w:rsidRDefault="00C44092" w:rsidP="003749C8">
      <w:pPr>
        <w:pStyle w:val="a3"/>
        <w:rPr>
          <w:color w:val="000000"/>
        </w:rPr>
      </w:pPr>
      <w:r w:rsidRPr="00CC6F96">
        <w:rPr>
          <w:color w:val="000000"/>
        </w:rPr>
        <w:t>Акцентуация — это существенное усугубление определённых элементов личности и черт характера; такое состояние выражается в выборочной низкой устойчивости к определённым воздействиям на личность при нормальной, достаточной, а иногда и повышенной резистентности к другим.</w:t>
      </w:r>
    </w:p>
    <w:p w14:paraId="1BEE4EEE" w14:textId="77777777" w:rsidR="003749C8" w:rsidRPr="00CC6F96" w:rsidRDefault="003749C8" w:rsidP="003749C8">
      <w:pPr>
        <w:pStyle w:val="a3"/>
        <w:rPr>
          <w:color w:val="000000"/>
        </w:rPr>
      </w:pPr>
      <w:r w:rsidRPr="00CC6F96">
        <w:rPr>
          <w:color w:val="000000"/>
        </w:rPr>
        <w:t>Акцентуация описывает чрезмерно усиленные свойства личности, которые в случае неблагоприятных условий могут перейти в патологическое состояние. Проявляется как в типичных, так и в психотравмирующих условиях. Скрытая акцентуация может никак не проявляться, и человек может сам не занять, как его психика отреагирует на те, или иные стрессовые условия. Если человек не оказывался в критической ситуации.</w:t>
      </w:r>
    </w:p>
    <w:p w14:paraId="29303FAE" w14:textId="11AA1DD2" w:rsidR="00A56F19" w:rsidRPr="00CC6F96" w:rsidRDefault="003749C8" w:rsidP="00BC215D">
      <w:pPr>
        <w:pStyle w:val="a3"/>
        <w:rPr>
          <w:color w:val="000000"/>
        </w:rPr>
      </w:pPr>
      <w:r w:rsidRPr="00CC6F96">
        <w:rPr>
          <w:color w:val="000000"/>
        </w:rPr>
        <w:t>В соответствии с теорией Леонгарда, личность имеет основные черты (их существенно меньше, но они и составляют основу, «стержень» личности) и дополнительные, второстепенные. Основные типы акцентуаций и вошли в типологию характеров по К. Леонгарду. Данная классификация относится в основном к взрослым людям и представляет типологию характеров преимущественно с точки зрения отношения к людям.</w:t>
      </w:r>
    </w:p>
    <w:p w14:paraId="55558944" w14:textId="4646C9AB" w:rsidR="009F03F1" w:rsidRPr="00CC6F96" w:rsidRDefault="009F03F1" w:rsidP="009F03F1">
      <w:pPr>
        <w:pStyle w:val="a3"/>
        <w:rPr>
          <w:color w:val="000000"/>
        </w:rPr>
      </w:pPr>
      <w:r w:rsidRPr="00CC6F96">
        <w:rPr>
          <w:color w:val="000000"/>
        </w:rPr>
        <w:t xml:space="preserve">Аналогичную типологию акцентуированных типов характеров, относящуюся не к взрослым людям, а к подросткам и юношам, предложил А. Личко. В его типологии выделены одиннадцать типов акцентуированных характеров. По своим описаниям эти типы похожи на типы акцентуированных характеров взрослых людей по Леонгарду, однако в них учтена специфика возрастной психологии и поведения подростков и юношей. Исследуя различные типы акцентуаций у подростков, А. Е. Личко рассматривал акцентуации как временное состояние человеческой психики; по его наблюдениям, по мере взросления появляющиеся на ранних стадиях черты, могут терять свою остроту, а со временем вновь проявляются со всей чёткостью, особенно в критических ситуациях. </w:t>
      </w:r>
    </w:p>
    <w:p w14:paraId="09F0D106" w14:textId="165FE43D" w:rsidR="007E0693" w:rsidRPr="00CC6F96" w:rsidRDefault="007E0693" w:rsidP="009F03F1">
      <w:pPr>
        <w:pStyle w:val="a3"/>
        <w:rPr>
          <w:color w:val="000000"/>
        </w:rPr>
      </w:pPr>
      <w:r w:rsidRPr="00CC6F96">
        <w:rPr>
          <w:color w:val="000000"/>
        </w:rPr>
        <w:t>Вообще нет плохих и хороших характеров. Каждый характер имеет свои сильные и слабые стороны. Сильные свойства обычно видны, они говорят сами за себя, а вот слабые часто надо еще распознать. Разговор о слабых сторонах характера подводит нас к знакомству с очень важным понятием «слабого места» характера. Такое «место» означает повышенную чувствительность, или уязвимость человека по отношению к определенным условиям. Для разных характеров такие условия различны. Один человек с трудом переносит потерю внимания со стороны близких, другой – ограничение его свободы, а третий не выдерживает груза ответственности и завышенных ожиданий. Когда возникает нагрузка на слабое место характера, человек дает негативную реакцию. Это может выражаться по-разному, от замыкания в глухой обиде до «битья посуды» и истерик. Если нагрузки на слабое место повторяются часто и долго, то переживание неблагополучия усиливается, порой доводя человека до состояния «невозможности»: ребенок убегает из дома, супруги разводятся, сотрудник подает заявление об уходе. Отсюда ясно, что знание «слабых мест» каждого характера имеет неоценимое практическое значение. Оно помогает грамотно вести себя с человеком, предотвращая излишние осложнения в семье и на работе, ошибки в воспитании ребенка</w:t>
      </w:r>
    </w:p>
    <w:p w14:paraId="24AADFB5" w14:textId="77777777" w:rsidR="003749C8" w:rsidRPr="00CC6F96" w:rsidRDefault="003749C8" w:rsidP="003749C8">
      <w:pPr>
        <w:pStyle w:val="a3"/>
        <w:rPr>
          <w:color w:val="000000"/>
        </w:rPr>
      </w:pPr>
      <w:r w:rsidRPr="00CC6F96">
        <w:rPr>
          <w:color w:val="000000"/>
        </w:rPr>
        <w:lastRenderedPageBreak/>
        <w:t>Что такое тип личности? Тип личности — это совокупность личностных качеств и психологических характеристик для описания сходства между определенной категорией людей. Типы личности являются неотъемлемой частью определенной классификации типов. Используются психологами для описания различий и сходства между людьми, упрощения понимания характеров людей, прогнозирования поведения и выделения общих закономерностей и связей в исследованиях разных типов людей.</w:t>
      </w:r>
    </w:p>
    <w:p w14:paraId="077A46B1" w14:textId="0BBB9113" w:rsidR="001A6C3B" w:rsidRPr="00CC6F96" w:rsidRDefault="003749C8" w:rsidP="003749C8">
      <w:pPr>
        <w:pStyle w:val="a3"/>
        <w:rPr>
          <w:color w:val="000000"/>
        </w:rPr>
      </w:pPr>
      <w:r w:rsidRPr="00CC6F96">
        <w:rPr>
          <w:color w:val="000000"/>
        </w:rPr>
        <w:t xml:space="preserve">Определение типа личности помогает понять, что вы за человек, какие у вас сильные стороны, чем вы отличаетесь от других людей. Зная </w:t>
      </w:r>
      <w:r w:rsidR="00B74175" w:rsidRPr="00CC6F96">
        <w:rPr>
          <w:color w:val="000000"/>
        </w:rPr>
        <w:t>свои сильные стороны,</w:t>
      </w:r>
      <w:r w:rsidRPr="00CC6F96">
        <w:rPr>
          <w:color w:val="000000"/>
        </w:rPr>
        <w:t xml:space="preserve"> подразумевается, что вы сможете применить это в жизни, сделать ее более гармоничной и достигнуть успеха. </w:t>
      </w:r>
      <w:r w:rsidR="00B22F41" w:rsidRPr="00CC6F96">
        <w:rPr>
          <w:color w:val="000000"/>
        </w:rPr>
        <w:t>Отдельное направление — это</w:t>
      </w:r>
      <w:r w:rsidRPr="00CC6F96">
        <w:rPr>
          <w:color w:val="000000"/>
        </w:rPr>
        <w:t xml:space="preserve"> понимание типов личности других людей. Это сложнее, особенно, если у вас нет возможности провести для человека тест на тип личности.</w:t>
      </w:r>
    </w:p>
    <w:p w14:paraId="24FB9490" w14:textId="31BC1E45" w:rsidR="00666E4C" w:rsidRPr="00CC6F96" w:rsidRDefault="001A6C3B" w:rsidP="009F03F1">
      <w:pPr>
        <w:pStyle w:val="a3"/>
        <w:rPr>
          <w:color w:val="000000"/>
        </w:rPr>
      </w:pPr>
      <w:r w:rsidRPr="00CC6F96">
        <w:rPr>
          <w:color w:val="000000"/>
        </w:rPr>
        <w:t xml:space="preserve">Типологии личности можно разделить на физические, психологические и </w:t>
      </w:r>
      <w:r w:rsidR="00B22F41" w:rsidRPr="00CC6F96">
        <w:rPr>
          <w:color w:val="000000"/>
        </w:rPr>
        <w:t>психофизиологические</w:t>
      </w:r>
      <w:r w:rsidRPr="00CC6F96">
        <w:rPr>
          <w:color w:val="000000"/>
        </w:rPr>
        <w:t>. Психоаналитические типологии учитывают глубинные свойства психики, направленность на объекты окружающего мира.</w:t>
      </w:r>
      <w:r w:rsidR="00B74175">
        <w:rPr>
          <w:color w:val="000000"/>
        </w:rPr>
        <w:t xml:space="preserve"> </w:t>
      </w:r>
      <w:r w:rsidRPr="00CC6F96">
        <w:rPr>
          <w:color w:val="000000"/>
        </w:rPr>
        <w:t>Одна из самых простых в использовании является Пятифакторная модель личности. Для определения типологии личности согласно пяти параметрам применим сквозной биполярный перечень Голдберга. Это простые вопросы, которые применимы для любой сферы и помо</w:t>
      </w:r>
      <w:r w:rsidR="006850E8">
        <w:rPr>
          <w:color w:val="000000"/>
        </w:rPr>
        <w:t>же</w:t>
      </w:r>
      <w:r w:rsidRPr="00CC6F96">
        <w:rPr>
          <w:color w:val="000000"/>
        </w:rPr>
        <w:t>т в выборе профессии. Человека оценивают по</w:t>
      </w:r>
      <w:r w:rsidR="00763F3C" w:rsidRPr="00CC6F96">
        <w:rPr>
          <w:color w:val="000000"/>
        </w:rPr>
        <w:t xml:space="preserve"> </w:t>
      </w:r>
      <w:r w:rsidRPr="00CC6F96">
        <w:rPr>
          <w:color w:val="000000"/>
        </w:rPr>
        <w:t>следующим параметрам:</w:t>
      </w:r>
    </w:p>
    <w:p w14:paraId="440DFC26" w14:textId="77777777" w:rsidR="004B2CDD" w:rsidRPr="00CC6F96" w:rsidRDefault="004B2CDD" w:rsidP="004B2CDD">
      <w:pPr>
        <w:pStyle w:val="a3"/>
        <w:rPr>
          <w:color w:val="000000"/>
        </w:rPr>
      </w:pPr>
      <w:r w:rsidRPr="00CC6F96">
        <w:rPr>
          <w:color w:val="000000"/>
        </w:rPr>
        <w:t>Открытость новому опыту. Характеристика отражает активный поиск нового опыта, благоприятное и позитивное отношение к непонятному, необычному, новому. Высокий балл по данному параметру получают активные, любопытные, оригинальные сотрудники, обладающие богатым воображением, отсутствием стереотипного мышления. Низкие баллы – сотрудники с ограниченным интересом, шаблонным мышлением, приземленные, недоверием к новому. Нельзя говорить, что высокие баллы – всегда хорошо, а низкие – плохо. Все зависит от того, кого мы ищем, на какую должность и род деятельности в организации нанимается данный человек. Если мы ищем сотрудника для отдела рекламы, который будет заниматься продвижением и развитием, то нам не подойдет сотрудник, который мыслит стандартно и не отличается воображением. Но, если нам нужен хороший исполнитель рутинных обязанностей, то креативный и неусидчивый сотрудник нам не подойдет.</w:t>
      </w:r>
    </w:p>
    <w:p w14:paraId="678F0FA0" w14:textId="77777777" w:rsidR="004B2CDD" w:rsidRPr="00CC6F96" w:rsidRDefault="004B2CDD" w:rsidP="004B2CDD">
      <w:pPr>
        <w:pStyle w:val="a3"/>
        <w:rPr>
          <w:color w:val="000000"/>
        </w:rPr>
      </w:pPr>
      <w:r w:rsidRPr="00CC6F96">
        <w:rPr>
          <w:color w:val="000000"/>
        </w:rPr>
        <w:t>Сознательность. Характеристика отражает уровень мотивированности, организованности, требовательности к себе и другим. Высокий балл характеризует человека целеустремленного, организованного, надежного, аккуратного, пунктуального и дисциплинированного. Низкий балл – ленивого, небрежного, слабовольного, беспечного. В данном случае, наниматель, естественно, будет заинтересован в человеке, который проявляет максимум сознательности и ответственности. Но, иногда хоть и неорганизованный, но творческий и талантливый сотрудник может быть весьма полезен.</w:t>
      </w:r>
    </w:p>
    <w:p w14:paraId="76575473" w14:textId="77777777" w:rsidR="004B2CDD" w:rsidRPr="00CC6F96" w:rsidRDefault="004B2CDD" w:rsidP="004B2CDD">
      <w:pPr>
        <w:pStyle w:val="a3"/>
        <w:rPr>
          <w:color w:val="000000"/>
        </w:rPr>
      </w:pPr>
      <w:r w:rsidRPr="00CC6F96">
        <w:rPr>
          <w:color w:val="000000"/>
        </w:rPr>
        <w:t xml:space="preserve">Экстраверсия. Характеристика отражает интенсивность и широту межличностных взаимодействий, уровень активности, потребность во внешней стимуляции. Экстраверты постоянно требуют внимания от окружающих, эти люди общительны, открыты к новому, готовы к быстрым реакциям (легкие на подъем), раскованные, вспыльчивые, оптимистичные, поверхностные в восприятии явлений и людей. Интроверты живут замкнуто, в своем внутреннем мире, они серьезные, малообщительны, склонны к ограничению внешних контактов. Ошибкой руководителя может стать назначение интроверта на должность, которая требует активных контактов с партнерами, клиентами и </w:t>
      </w:r>
      <w:r w:rsidRPr="00CC6F96">
        <w:rPr>
          <w:color w:val="000000"/>
        </w:rPr>
        <w:lastRenderedPageBreak/>
        <w:t>т.д. А экстраверт будет некомфортно чувствовать себя в закрытом кабинете, в одиночестве, с большим количеством бумаг и документов.</w:t>
      </w:r>
    </w:p>
    <w:p w14:paraId="0F4FAC21" w14:textId="77777777" w:rsidR="004B2CDD" w:rsidRPr="00CC6F96" w:rsidRDefault="004B2CDD" w:rsidP="004B2CDD">
      <w:pPr>
        <w:pStyle w:val="a3"/>
        <w:rPr>
          <w:color w:val="000000"/>
        </w:rPr>
      </w:pPr>
      <w:r w:rsidRPr="00CC6F96">
        <w:rPr>
          <w:color w:val="000000"/>
        </w:rPr>
        <w:t>Доброжелательность. Данная характеристика отражает отношение человека к другим. Высокий балл получаю доброжелательные, доверчивые, великодушные, сердечные люди, а низкий балл – грубые, циничные, раздражительные, мстительные и подозрительные. Всегда приятно, когда в твоем коллективе работаю доброжелательные, отзывчивые коллеги, но многие современные организации благоволят к жестким, нечувствительным, честолюбивым сотрудникам, а добродушие и мягкость сегодня часто воспринимаются как слабость.</w:t>
      </w:r>
    </w:p>
    <w:p w14:paraId="46BDC4EA" w14:textId="2D457E41" w:rsidR="006A6B32" w:rsidRPr="00CC6F96" w:rsidRDefault="004B2CDD" w:rsidP="006A6B32">
      <w:pPr>
        <w:pStyle w:val="a3"/>
        <w:rPr>
          <w:color w:val="000000"/>
        </w:rPr>
      </w:pPr>
      <w:r w:rsidRPr="00CC6F96">
        <w:rPr>
          <w:color w:val="000000"/>
        </w:rPr>
        <w:t>Невротизм. Характеристика отражает уровень приспособленности человека к эмоциональной нестабильности (стабильности), реакции на стрессовые ситуации. Высокий балл характеризует эмоционально беспокойных, неуверенных, напряженных, чувствительных к неудачам, ипохондрика, склонного к самообвинению. Низкий балл свойственен уравновешенному, холодному, спокойному, довольному собой и неспособного к состраданию человеку. Если мы ищем сотрудника на должность менеджера, например, то важным критерием выбора будет параметр стрессоустойчивости кандидата.</w:t>
      </w:r>
    </w:p>
    <w:p w14:paraId="79380D3D" w14:textId="33BF4C9D" w:rsidR="006A6B32" w:rsidRPr="00CC6F96" w:rsidRDefault="006A6B32" w:rsidP="006A6B32">
      <w:pPr>
        <w:pStyle w:val="a3"/>
        <w:rPr>
          <w:color w:val="000000"/>
        </w:rPr>
      </w:pPr>
      <w:r w:rsidRPr="00CC6F96">
        <w:rPr>
          <w:color w:val="000000"/>
        </w:rPr>
        <w:t xml:space="preserve">Психоаналитик К. Юнг предложил свою типологию характеров людей, разделив их на два основных типа: экстравертов и интровертов. По его мнению, одной из черт характера, обнаруживающих особенную возрастную и временную устойчивость, является общительность или замкнутость человека, а также ряд других, более общих черт характера, входящих в состав того, что Юнг обозначил как интроверсия и экстраверсия. Он писал по этому поводу следующее: рассматривая течение человеческой жизни, мы видим, что судьбы одних людей обусловливаются преимущественно объектами их внешних интересов, в то время как судьбы других людей — преимущественно динамикой их собственной, внутренней, психической жизни. Первый тип людей можно назвать экстравертированным, а второй </w:t>
      </w:r>
      <w:r w:rsidR="00291B87" w:rsidRPr="00CC6F96">
        <w:rPr>
          <w:color w:val="000000"/>
        </w:rPr>
        <w:t>тип людей — интровертированным.</w:t>
      </w:r>
    </w:p>
    <w:p w14:paraId="7660C65B" w14:textId="77777777" w:rsidR="006A6B32" w:rsidRPr="00CC6F96" w:rsidRDefault="006A6B32" w:rsidP="006A6B32">
      <w:pPr>
        <w:pStyle w:val="a3"/>
        <w:rPr>
          <w:color w:val="000000"/>
        </w:rPr>
      </w:pPr>
      <w:r w:rsidRPr="00CC6F96">
        <w:rPr>
          <w:color w:val="000000"/>
        </w:rPr>
        <w:t>Экстраверсия и интроверсия как черты характера соответствуют открытости или замкнутости человека по отношению к миру, к другим людям. В случае экстраверта мы имеем дело с общительным человеком, проявляющим всегда и везде особый интерес к тому, что происходит вокруг него. В случае интроверта, наоборот, мы замечаем, что все внимание такого человека направляется на себя, и он становится центром собственных интересов. Интровертированпая личность ставит себя и свой индивидуальный, внутренней мир выше того, что происходит вокруг нее; экстраверт же, наоборот, внешний мир ставит выше своих внутренних, субъективных переживаний.</w:t>
      </w:r>
    </w:p>
    <w:p w14:paraId="7763298D" w14:textId="264AB439" w:rsidR="006A6B32" w:rsidRPr="00CC6F96" w:rsidRDefault="006A6B32" w:rsidP="004B2CDD">
      <w:pPr>
        <w:pStyle w:val="a3"/>
        <w:rPr>
          <w:color w:val="000000"/>
        </w:rPr>
      </w:pPr>
      <w:r w:rsidRPr="00CC6F96">
        <w:rPr>
          <w:color w:val="000000"/>
        </w:rPr>
        <w:t xml:space="preserve">С экстраверсией связаны определенные акцентуации характера, такие, например, как экзальтированность, демонстративность, возбудимость, гипертимпость и сензитивность. Все эти черты характера взятые образуют единый комплекс и нередко встречаются у одного и того же человека. Того, кто обладает таким комплексом характерологических черт, отличает повышенная активность и внимание к тому, что происходит вокруг него. Он живо откликается на соответствующие события и живет ими. Интроверсия коррелирует с другой совокупностью личностных черт, в первую очередь с тревожностью, педантичностью, шизоидностыо, </w:t>
      </w:r>
      <w:proofErr w:type="spellStart"/>
      <w:r w:rsidRPr="00CC6F96">
        <w:rPr>
          <w:color w:val="000000"/>
        </w:rPr>
        <w:t>истероидпостыо</w:t>
      </w:r>
      <w:proofErr w:type="spellEnd"/>
      <w:r w:rsidRPr="00CC6F96">
        <w:rPr>
          <w:color w:val="000000"/>
        </w:rPr>
        <w:t xml:space="preserve"> и психа-</w:t>
      </w:r>
      <w:proofErr w:type="spellStart"/>
      <w:r w:rsidRPr="00CC6F96">
        <w:rPr>
          <w:color w:val="000000"/>
        </w:rPr>
        <w:t>стеничностью</w:t>
      </w:r>
      <w:proofErr w:type="spellEnd"/>
      <w:r w:rsidRPr="00CC6F96">
        <w:rPr>
          <w:color w:val="000000"/>
        </w:rPr>
        <w:t>. Люди, имеющие такой комплекс характерологических черт, отличаются отстраненностью от происходящего вокруг них, отчужденностью и независимостью.</w:t>
      </w:r>
    </w:p>
    <w:p w14:paraId="105642AD" w14:textId="4C66D5D3" w:rsidR="00F62901" w:rsidRDefault="001514A3" w:rsidP="007F6B5D">
      <w:pPr>
        <w:pStyle w:val="a3"/>
        <w:rPr>
          <w:color w:val="000000"/>
        </w:rPr>
      </w:pPr>
      <w:r w:rsidRPr="00CC6F96">
        <w:rPr>
          <w:color w:val="000000"/>
        </w:rPr>
        <w:lastRenderedPageBreak/>
        <w:t>Человек получает информацию посредством следующих каналов: ощущения; интуиция; объективная логика; субъективное чувство.</w:t>
      </w:r>
      <w:r w:rsidR="00A45182">
        <w:rPr>
          <w:color w:val="000000"/>
        </w:rPr>
        <w:t xml:space="preserve"> </w:t>
      </w:r>
      <w:r w:rsidRPr="00CC6F96">
        <w:rPr>
          <w:color w:val="000000"/>
        </w:rPr>
        <w:t>Согласно теории Карла Юнга, люди в жизни используют все вышеперечисленные каналы, но каждый отдельно взятый человек использует разные функции с различным успехом и результативностью. Функция, применяемая чаще и успешнее других, называется доминирующей. По мнению автора, доминирующая функция важна настолько, что задаёт тон всему комплексу поведенческих реакций человека.</w:t>
      </w:r>
    </w:p>
    <w:p w14:paraId="2025ED0D" w14:textId="77777777" w:rsidR="00D768C0" w:rsidRPr="00CC6F96" w:rsidRDefault="00D768C0" w:rsidP="007F6B5D">
      <w:pPr>
        <w:pStyle w:val="a3"/>
        <w:rPr>
          <w:color w:val="000000"/>
        </w:rPr>
      </w:pPr>
    </w:p>
    <w:p w14:paraId="49FF2687" w14:textId="6496D5A4" w:rsidR="00F62901" w:rsidRPr="00CC6F96" w:rsidRDefault="00F62901" w:rsidP="00F62901">
      <w:pPr>
        <w:pStyle w:val="a3"/>
        <w:rPr>
          <w:color w:val="000000"/>
        </w:rPr>
      </w:pPr>
      <w:r w:rsidRPr="00CC6F96">
        <w:rPr>
          <w:color w:val="000000"/>
        </w:rPr>
        <w:t>Реймонд Бернар Кеттел</w:t>
      </w:r>
      <w:r w:rsidR="008358E4">
        <w:rPr>
          <w:color w:val="000000"/>
        </w:rPr>
        <w:t>л</w:t>
      </w:r>
      <w:r w:rsidRPr="00CC6F96">
        <w:rPr>
          <w:color w:val="000000"/>
        </w:rPr>
        <w:t xml:space="preserve"> – приверженец дифференциальной психологии, автор свыше 50 книг по психологии и нескольких теорий, оказавших существенное влияние на развитие психологической науки и практики</w:t>
      </w:r>
      <w:r w:rsidR="00801BA2" w:rsidRPr="00CC6F96">
        <w:rPr>
          <w:color w:val="000000"/>
        </w:rPr>
        <w:t xml:space="preserve">. </w:t>
      </w:r>
      <w:r w:rsidRPr="00CC6F96">
        <w:rPr>
          <w:color w:val="000000"/>
        </w:rPr>
        <w:t>Специалисты отмечают, что Кеттелл – первый психолог, который обратил столь пристальное внимание на факторный анализ как метод психологической диагностики.</w:t>
      </w:r>
    </w:p>
    <w:p w14:paraId="5C75D64B" w14:textId="12CA9874" w:rsidR="00F62901" w:rsidRPr="00CC6F96" w:rsidRDefault="00F62901" w:rsidP="00F62901">
      <w:pPr>
        <w:pStyle w:val="a3"/>
        <w:rPr>
          <w:color w:val="000000"/>
        </w:rPr>
      </w:pPr>
      <w:r w:rsidRPr="00CC6F96">
        <w:rPr>
          <w:color w:val="000000"/>
        </w:rPr>
        <w:t xml:space="preserve">В результате исследований Р. Б. Кеттелл выделил 16 независимых факторов, наиболее полно описывающих личность. Собственно, это количество и легло в основу данного теста. Конечно, факторные исследования существовали и до опросника Кеттелла, однако 16 PF впервые объединил столь много характеристик в рамках одного теста. </w:t>
      </w:r>
    </w:p>
    <w:p w14:paraId="494D0CB0" w14:textId="77777777" w:rsidR="00F62901" w:rsidRPr="00CC6F96" w:rsidRDefault="00F62901" w:rsidP="00F62901">
      <w:pPr>
        <w:pStyle w:val="a3"/>
        <w:rPr>
          <w:color w:val="000000"/>
        </w:rPr>
      </w:pPr>
      <w:r w:rsidRPr="00CC6F96">
        <w:rPr>
          <w:color w:val="000000"/>
        </w:rPr>
        <w:t>Опросник Кеттелла – это, по сути, анкета-тест, где человек отвечает на вопросы о самом себе и выполняет несложные задания на сообразительность и общую эрудицию. Подобная компоновка вопросов позволяет выявить наиболее устойчивые личностные характеристики человека, а также мобильность и пластичность его мышления, способность быстро ориентироваться и улавливать закономерности различных процессов и явлений. Тест доказал свою эффективность, выдержал проверку временем и по сей день используется для психодиагностики, хотя формы опросника претерпели изменения с момента первой публикации.</w:t>
      </w:r>
    </w:p>
    <w:p w14:paraId="4D385685" w14:textId="76534F69" w:rsidR="00F62901" w:rsidRPr="00CC6F96" w:rsidRDefault="00F62901" w:rsidP="00F62901">
      <w:pPr>
        <w:pStyle w:val="a3"/>
        <w:rPr>
          <w:color w:val="000000"/>
        </w:rPr>
      </w:pPr>
      <w:r w:rsidRPr="00CC6F96">
        <w:rPr>
          <w:color w:val="000000"/>
        </w:rPr>
        <w:t xml:space="preserve">Работая над составлением опросника, Кеттелл взял за основу труды своих коллег Гордона </w:t>
      </w:r>
      <w:proofErr w:type="spellStart"/>
      <w:r w:rsidRPr="00CC6F96">
        <w:rPr>
          <w:color w:val="000000"/>
        </w:rPr>
        <w:t>Уилларда</w:t>
      </w:r>
      <w:proofErr w:type="spellEnd"/>
      <w:r w:rsidRPr="00CC6F96">
        <w:rPr>
          <w:color w:val="000000"/>
        </w:rPr>
        <w:t xml:space="preserve"> </w:t>
      </w:r>
      <w:proofErr w:type="spellStart"/>
      <w:r w:rsidRPr="00CC6F96">
        <w:rPr>
          <w:color w:val="000000"/>
        </w:rPr>
        <w:t>Олпорта</w:t>
      </w:r>
      <w:proofErr w:type="spellEnd"/>
      <w:r w:rsidRPr="00CC6F96">
        <w:rPr>
          <w:color w:val="000000"/>
        </w:rPr>
        <w:t xml:space="preserve"> и Генри </w:t>
      </w:r>
      <w:proofErr w:type="spellStart"/>
      <w:r w:rsidRPr="00CC6F96">
        <w:rPr>
          <w:color w:val="000000"/>
        </w:rPr>
        <w:t>Одберта</w:t>
      </w:r>
      <w:proofErr w:type="spellEnd"/>
      <w:r w:rsidRPr="00CC6F96">
        <w:rPr>
          <w:color w:val="000000"/>
        </w:rPr>
        <w:t xml:space="preserve">, которые проанализировали актуальные на тот момент словари английского языка и выбрали 18 тысяч слов, так </w:t>
      </w:r>
      <w:r w:rsidR="00801BA2" w:rsidRPr="00CC6F96">
        <w:rPr>
          <w:color w:val="000000"/>
        </w:rPr>
        <w:t>или иначе описывающих личность.</w:t>
      </w:r>
      <w:r w:rsidR="0069258D">
        <w:rPr>
          <w:color w:val="000000"/>
        </w:rPr>
        <w:t xml:space="preserve"> </w:t>
      </w:r>
      <w:r w:rsidRPr="00CC6F96">
        <w:rPr>
          <w:color w:val="000000"/>
        </w:rPr>
        <w:t xml:space="preserve">Реймонд Кеттелл упорядочил выявленный список слов по группам, и вывел сначала 12, а потом еще 4 фактора, к которым сводятся все слова из этого списка. </w:t>
      </w:r>
      <w:r w:rsidR="0069258D">
        <w:rPr>
          <w:color w:val="000000"/>
        </w:rPr>
        <w:t xml:space="preserve"> </w:t>
      </w:r>
      <w:r w:rsidRPr="00CC6F96">
        <w:rPr>
          <w:color w:val="000000"/>
        </w:rPr>
        <w:t xml:space="preserve">В отличие от большинства тестов большее итоговое значение не означает лучший результат. Здесь, в принципе, нет правильных или неправильных ответов. Любой ответ является не более чем отличительной особенностью испытуемого, поэтому особенность личности не может быть оценена как правильная или неправильная. Вряд ли можно однозначно сказать, что для человека лучше быть серьезным, чем веселым. Или лучше быть жестким реалистом, чем сентиментальным романтиком. Или что консерватизм лучше, нежели стремление к новому и неизведанному. </w:t>
      </w:r>
      <w:proofErr w:type="gramStart"/>
      <w:r w:rsidRPr="00CC6F96">
        <w:rPr>
          <w:color w:val="000000"/>
        </w:rPr>
        <w:t>Или</w:t>
      </w:r>
      <w:proofErr w:type="gramEnd"/>
      <w:r w:rsidRPr="00CC6F96">
        <w:rPr>
          <w:color w:val="000000"/>
        </w:rPr>
        <w:t xml:space="preserve"> наоборот.</w:t>
      </w:r>
    </w:p>
    <w:p w14:paraId="19E9E6B7" w14:textId="4325155C" w:rsidR="00F62901" w:rsidRPr="00CC6F96" w:rsidRDefault="00F62901" w:rsidP="00F62901">
      <w:pPr>
        <w:pStyle w:val="a3"/>
        <w:rPr>
          <w:color w:val="000000"/>
        </w:rPr>
      </w:pPr>
      <w:r w:rsidRPr="00CC6F96">
        <w:rPr>
          <w:color w:val="000000"/>
        </w:rPr>
        <w:t xml:space="preserve">Кроме того, 16-факторный опросник Кеттелла дает возможность оценить адекватность человека и выяснить, какая у него самооценка: адекватная, заниженная или завышенная. Разумеется, большинство людей стремятся давать социально ожидаемые ответы, поэтому каждый фактор перепроверяется группой вопросов, завуалированных под вполне невинные жизненные </w:t>
      </w:r>
      <w:r w:rsidR="00801BA2" w:rsidRPr="00CC6F96">
        <w:rPr>
          <w:color w:val="000000"/>
        </w:rPr>
        <w:t>ситуации.</w:t>
      </w:r>
    </w:p>
    <w:p w14:paraId="12D1B3A4" w14:textId="77777777" w:rsidR="00F62901" w:rsidRPr="00CC6F96" w:rsidRDefault="00F62901" w:rsidP="00F62901">
      <w:pPr>
        <w:pStyle w:val="a3"/>
        <w:rPr>
          <w:color w:val="000000"/>
        </w:rPr>
      </w:pPr>
      <w:r w:rsidRPr="00CC6F96">
        <w:rPr>
          <w:color w:val="000000"/>
        </w:rPr>
        <w:t xml:space="preserve">Как уже говорилось ранее, тест Кеттелла применяется в целях психодиагностики. Этот опросник полезен для оценки личностного потенциала, лидерских качеств, </w:t>
      </w:r>
      <w:r w:rsidRPr="00CC6F96">
        <w:rPr>
          <w:color w:val="000000"/>
        </w:rPr>
        <w:lastRenderedPageBreak/>
        <w:t>стрессоустойчивости, творческих способностей, умения коммуницировать, готовности рисковать.</w:t>
      </w:r>
    </w:p>
    <w:p w14:paraId="11E54451" w14:textId="00C77061" w:rsidR="00F62901" w:rsidRPr="00CC6F96" w:rsidRDefault="00F62901" w:rsidP="00F62901">
      <w:pPr>
        <w:pStyle w:val="a3"/>
        <w:rPr>
          <w:color w:val="000000"/>
        </w:rPr>
      </w:pPr>
      <w:r w:rsidRPr="00CC6F96">
        <w:rPr>
          <w:color w:val="000000"/>
        </w:rPr>
        <w:t>Таким образом, тест Кеттелла можно использовать для профессиональной ориентации детей и школьников, первичного профотбора поступающих в учебные заведения, т</w:t>
      </w:r>
      <w:r w:rsidR="00801BA2" w:rsidRPr="00CC6F96">
        <w:rPr>
          <w:color w:val="000000"/>
        </w:rPr>
        <w:t>ребующие особых личных качеств</w:t>
      </w:r>
      <w:r w:rsidRPr="00CC6F96">
        <w:rPr>
          <w:color w:val="000000"/>
        </w:rPr>
        <w:t>, а также на работу в силовые структуры.</w:t>
      </w:r>
    </w:p>
    <w:p w14:paraId="237A9192" w14:textId="77777777" w:rsidR="00F62901" w:rsidRPr="00CC6F96" w:rsidRDefault="00F62901" w:rsidP="00F62901">
      <w:pPr>
        <w:pStyle w:val="a3"/>
        <w:rPr>
          <w:color w:val="000000"/>
        </w:rPr>
      </w:pPr>
      <w:r w:rsidRPr="00CC6F96">
        <w:rPr>
          <w:color w:val="000000"/>
        </w:rPr>
        <w:t>Еще тест Кеттелла можно использовать при найме сотрудников на работу, требующую усидчивости и выполнения однообразных монотонных операций. Тут даже не важно, что ответит кандидат на конкретные вопросы. Гораздо важнее его готовность отвечать на 187 вопросов, а не просто сразу перейти к рассмотрению следующей вакансии, где работодатель не увлекается тестированием.</w:t>
      </w:r>
    </w:p>
    <w:p w14:paraId="753B297A" w14:textId="6E95C395" w:rsidR="00F62901" w:rsidRPr="00CC6F96" w:rsidRDefault="00F62901" w:rsidP="007F6B5D">
      <w:pPr>
        <w:pStyle w:val="a3"/>
        <w:rPr>
          <w:color w:val="000000"/>
        </w:rPr>
      </w:pPr>
      <w:r w:rsidRPr="00CC6F96">
        <w:rPr>
          <w:color w:val="000000"/>
        </w:rPr>
        <w:t>Есть и обратная сторона медали: такой длинный тест может отпугнуть подходящего кандидата, склонного к активной практической деятельности и принятию быстрых решений. Поэтому данную анкету лучше не использовать при отборе менеджеров по продажам и представителей любых других профессий, требующих активности, мобильности, креативности и творчества.</w:t>
      </w:r>
    </w:p>
    <w:p w14:paraId="02A0182B" w14:textId="77777777" w:rsidR="00756002" w:rsidRPr="00CC6F96" w:rsidRDefault="00756002" w:rsidP="007F6B5D">
      <w:pPr>
        <w:pStyle w:val="a3"/>
        <w:rPr>
          <w:color w:val="000000"/>
        </w:rPr>
      </w:pPr>
    </w:p>
    <w:p w14:paraId="71C747B7" w14:textId="3B4BE2CE" w:rsidR="008D51CB" w:rsidRPr="005C3E20" w:rsidRDefault="00B27058" w:rsidP="005C3E20">
      <w:pPr>
        <w:pStyle w:val="a3"/>
        <w:jc w:val="center"/>
        <w:rPr>
          <w:rFonts w:ascii="Arial" w:hAnsi="Arial" w:cs="Arial"/>
          <w:b/>
          <w:bCs/>
          <w:color w:val="000000"/>
          <w:sz w:val="28"/>
          <w:szCs w:val="28"/>
        </w:rPr>
      </w:pPr>
      <w:r w:rsidRPr="00EA4D15">
        <w:rPr>
          <w:rFonts w:ascii="Arial" w:hAnsi="Arial" w:cs="Arial"/>
          <w:b/>
          <w:bCs/>
          <w:color w:val="000000"/>
          <w:sz w:val="28"/>
          <w:szCs w:val="28"/>
        </w:rPr>
        <w:t xml:space="preserve">3 </w:t>
      </w:r>
      <w:r w:rsidRPr="002D2F8C">
        <w:rPr>
          <w:rFonts w:ascii="Arial" w:hAnsi="Arial" w:cs="Arial"/>
          <w:b/>
          <w:bCs/>
          <w:color w:val="000000"/>
          <w:sz w:val="28"/>
          <w:szCs w:val="28"/>
        </w:rPr>
        <w:t xml:space="preserve">Роль </w:t>
      </w:r>
      <w:r w:rsidR="0072491F">
        <w:rPr>
          <w:rFonts w:ascii="Arial" w:hAnsi="Arial" w:cs="Arial"/>
          <w:b/>
          <w:bCs/>
          <w:color w:val="000000"/>
          <w:sz w:val="28"/>
          <w:szCs w:val="28"/>
        </w:rPr>
        <w:t>типов</w:t>
      </w:r>
    </w:p>
    <w:p w14:paraId="1B2E4BD1" w14:textId="611CBA22" w:rsidR="008D51CB" w:rsidRPr="00CC6F96" w:rsidRDefault="008D51CB" w:rsidP="008D51CB">
      <w:pPr>
        <w:pStyle w:val="a3"/>
        <w:rPr>
          <w:color w:val="000000"/>
        </w:rPr>
      </w:pPr>
      <w:r w:rsidRPr="00CC6F96">
        <w:rPr>
          <w:color w:val="000000"/>
        </w:rPr>
        <w:t>Профессия - род трудовой деятельности, требующий определенной подготовки и являющийся обычно источником существования.</w:t>
      </w:r>
      <w:r w:rsidR="00751875" w:rsidRPr="00CC6F96">
        <w:rPr>
          <w:color w:val="000000"/>
        </w:rPr>
        <w:t xml:space="preserve"> </w:t>
      </w:r>
      <w:r w:rsidRPr="00CC6F96">
        <w:rPr>
          <w:color w:val="000000"/>
        </w:rPr>
        <w:t>Разнообразие человеческих профессий велико, и большинством из них, по мнению психологов и педагогов, может овладеть каждый.</w:t>
      </w:r>
    </w:p>
    <w:p w14:paraId="78C6DAB6" w14:textId="08B00DA2" w:rsidR="008D51CB" w:rsidRPr="00CC6F96" w:rsidRDefault="008D51CB" w:rsidP="008D51CB">
      <w:pPr>
        <w:pStyle w:val="a3"/>
        <w:rPr>
          <w:color w:val="000000"/>
        </w:rPr>
      </w:pPr>
      <w:r w:rsidRPr="00CC6F96">
        <w:rPr>
          <w:color w:val="000000"/>
        </w:rPr>
        <w:t>Профессиональное самоопределение человека начинается далеко в его детстве, когда в детской игре, ребенок принимает на себя разные профессиональные роли, и проигрывает связанное с ним поведение.</w:t>
      </w:r>
      <w:r w:rsidR="00B76BAB">
        <w:rPr>
          <w:color w:val="000000"/>
        </w:rPr>
        <w:t xml:space="preserve"> </w:t>
      </w:r>
      <w:r w:rsidRPr="00CC6F96">
        <w:rPr>
          <w:color w:val="000000"/>
        </w:rPr>
        <w:t>Если внимательно присмотреться к этим играм, то нетрудно заметить, что дети в них легко и охотно идут на всевозможные символические замещения реальных атрибутов профессиональной деятельности. Заканчивается профессиональное самоопределение в ранней юности, когда уже необходимо принять решение, которое повлияет на всю дальнейшую жизнь человека.</w:t>
      </w:r>
    </w:p>
    <w:p w14:paraId="39745318" w14:textId="39CF3D9F" w:rsidR="008D51CB" w:rsidRPr="00CC6F96" w:rsidRDefault="008D51CB" w:rsidP="008D51CB">
      <w:pPr>
        <w:pStyle w:val="a3"/>
        <w:rPr>
          <w:color w:val="000000"/>
        </w:rPr>
      </w:pPr>
      <w:r w:rsidRPr="00CC6F96">
        <w:rPr>
          <w:color w:val="000000"/>
        </w:rPr>
        <w:t>Для многих подростков время обучения в старших классах – период интенсивных размышлений о будущем. Одни стараются перевести мечтания в действия, другие примеривают себя к разным вариантам будущего. Третьи думают о соответствии своих возможностей требованиям профессии, четвертые – собирают информацию о привлекающей профессии и учебном заведении, где ее получают.</w:t>
      </w:r>
    </w:p>
    <w:p w14:paraId="48177D7D" w14:textId="1CAD2774" w:rsidR="008D51CB" w:rsidRPr="00CC6F96" w:rsidRDefault="008D51CB" w:rsidP="008D51CB">
      <w:pPr>
        <w:pStyle w:val="a3"/>
        <w:rPr>
          <w:color w:val="000000"/>
        </w:rPr>
      </w:pPr>
      <w:r w:rsidRPr="00CC6F96">
        <w:rPr>
          <w:color w:val="000000"/>
        </w:rPr>
        <w:t>Подростки интересуются планами одноклассников, обсуждают сомнения, колебания, они отказываются от прежних мечтаний как от «детских». Многие склонны поддаваться влиянию авторитетных или более взрослых друзей. Периодически возникают споры и разногласия относительно разных профессий и того, где именно продолжать учение.</w:t>
      </w:r>
    </w:p>
    <w:p w14:paraId="5A05F351" w14:textId="35D3E2B6" w:rsidR="008D51CB" w:rsidRPr="00CC6F96" w:rsidRDefault="008D51CB" w:rsidP="008D51CB">
      <w:pPr>
        <w:pStyle w:val="a3"/>
        <w:rPr>
          <w:color w:val="000000"/>
        </w:rPr>
      </w:pPr>
      <w:r w:rsidRPr="00CC6F96">
        <w:rPr>
          <w:color w:val="000000"/>
        </w:rPr>
        <w:t xml:space="preserve">Общество ставит перед молодыми людьми жизненно важную задачу осуществить именно в этот период профессиональное самоопределение. Причем этот выбор осуществляется дважды: первый раз – в 9-м классе, когда школьник выбирает форму завершения среднего образования (10 класс в определенной школе, колледж, ПТУ); второй – в 11-ом классе, </w:t>
      </w:r>
      <w:r w:rsidRPr="00CC6F96">
        <w:rPr>
          <w:color w:val="000000"/>
        </w:rPr>
        <w:lastRenderedPageBreak/>
        <w:t>когда планируются пути получения высшего образования или непосредственного включения в трудовую жизнь.</w:t>
      </w:r>
    </w:p>
    <w:p w14:paraId="0C7A8BF6" w14:textId="17871F99" w:rsidR="008D51CB" w:rsidRPr="00CC6F96" w:rsidRDefault="008D51CB" w:rsidP="008D51CB">
      <w:pPr>
        <w:pStyle w:val="a3"/>
        <w:rPr>
          <w:color w:val="000000"/>
        </w:rPr>
      </w:pPr>
      <w:r w:rsidRPr="00CC6F96">
        <w:rPr>
          <w:color w:val="000000"/>
        </w:rPr>
        <w:t>Становление планов на будущее составляет важнейшее содержание развития социальной взрослости в подростковом периоде. Существенным показателем социально-психологической зрелости подростка является именно его отношение к своему будущему. Определенность планов многое изменяет в подростке: появляется важнейший стержень личности – определенные цели, задачи, мотивы.</w:t>
      </w:r>
    </w:p>
    <w:p w14:paraId="4FFA736F" w14:textId="10C603A9" w:rsidR="008D51CB" w:rsidRPr="00CC6F96" w:rsidRDefault="008D51CB" w:rsidP="008D51CB">
      <w:pPr>
        <w:pStyle w:val="a3"/>
        <w:rPr>
          <w:color w:val="000000"/>
        </w:rPr>
      </w:pPr>
      <w:r w:rsidRPr="00CC6F96">
        <w:rPr>
          <w:color w:val="000000"/>
        </w:rPr>
        <w:t xml:space="preserve">Таким образом, определение профессионального выбора старшеклассников </w:t>
      </w:r>
      <w:proofErr w:type="gramStart"/>
      <w:r w:rsidRPr="00CC6F96">
        <w:rPr>
          <w:color w:val="000000"/>
        </w:rPr>
        <w:t>- это</w:t>
      </w:r>
      <w:proofErr w:type="gramEnd"/>
      <w:r w:rsidRPr="00CC6F96">
        <w:rPr>
          <w:color w:val="000000"/>
        </w:rPr>
        <w:t xml:space="preserve"> важный этап, связанный с определением своего места в жизни и внутренней позиции, формированием мировоззрения, моральным сознанием и самосознанием, процесс принятия личностью решения о выборе будущей трудовой деятельности.</w:t>
      </w:r>
    </w:p>
    <w:p w14:paraId="3E557B7A" w14:textId="1915118B" w:rsidR="00F04D22" w:rsidRPr="00CC6F96" w:rsidRDefault="008D51CB" w:rsidP="001E7F57">
      <w:pPr>
        <w:pStyle w:val="a3"/>
        <w:rPr>
          <w:color w:val="000000"/>
        </w:rPr>
      </w:pPr>
      <w:r w:rsidRPr="00CC6F96">
        <w:rPr>
          <w:color w:val="000000"/>
        </w:rPr>
        <w:t>Удовлетворенность выбранной профессией, и, следовательно, успешность в ней, зависит от того, насколько выбранный вид деятельности соответствует типу личности.</w:t>
      </w:r>
    </w:p>
    <w:p w14:paraId="53988404" w14:textId="6C217A31" w:rsidR="000E1534" w:rsidRPr="00CC6F96" w:rsidRDefault="009E1595" w:rsidP="000E1534">
      <w:pPr>
        <w:pStyle w:val="a3"/>
        <w:rPr>
          <w:color w:val="000000"/>
        </w:rPr>
      </w:pPr>
      <w:r w:rsidRPr="00CC6F96">
        <w:rPr>
          <w:color w:val="000000"/>
        </w:rPr>
        <w:t>Выбор профессии - один из самых важных выборов в жизни человека. То, насколько профессия будет соответствовать типу личности, способностям и склонностям человека, насколько эффективно человек будет выполнять необходимые в его профессии действия - в значительной мере будет определять качество его жизни.</w:t>
      </w:r>
    </w:p>
    <w:p w14:paraId="6E0AECE9" w14:textId="4EA762ED" w:rsidR="005C3E20" w:rsidRPr="00CC6F96" w:rsidRDefault="000E1534" w:rsidP="009E661D">
      <w:pPr>
        <w:pStyle w:val="a3"/>
        <w:rPr>
          <w:color w:val="000000"/>
        </w:rPr>
      </w:pPr>
      <w:r w:rsidRPr="00CC6F96">
        <w:rPr>
          <w:color w:val="000000"/>
        </w:rPr>
        <w:t xml:space="preserve">Поскольку каждая деятельность предъявляет к психике человека и ее динамическим особенностям определенные требования, нет </w:t>
      </w:r>
      <w:bookmarkStart w:id="0" w:name="_GoBack"/>
      <w:r w:rsidRPr="00CC6F96">
        <w:rPr>
          <w:color w:val="000000"/>
        </w:rPr>
        <w:t>темпераментов</w:t>
      </w:r>
      <w:bookmarkEnd w:id="0"/>
      <w:r w:rsidRPr="00CC6F96">
        <w:rPr>
          <w:color w:val="000000"/>
        </w:rPr>
        <w:t xml:space="preserve">, идеально пригодных для всех видов деятельности. Можно образно описать, что люди холерического темперамента более пригодны для активной рискованной деятельности, сангвиники - для организаторской деятельности, меланхолики - для творческой деятельности в науке и искусстве, флегматики - для планомерной и плодотворной деятельности. Для некоторых видов деятельности, профессий противопоказаны определенные свойства человека, например, для деятельности летчика-истребителя противопоказаны медлительность, инертность, слабость нервной системы. </w:t>
      </w:r>
    </w:p>
    <w:p w14:paraId="3E1D36AA" w14:textId="5B59A282" w:rsidR="000E1534" w:rsidRDefault="000E1534" w:rsidP="000E1534">
      <w:pPr>
        <w:pStyle w:val="a3"/>
        <w:rPr>
          <w:color w:val="000000"/>
        </w:rPr>
      </w:pPr>
      <w:r w:rsidRPr="00CC6F96">
        <w:rPr>
          <w:color w:val="000000"/>
        </w:rPr>
        <w:t>Продуктивность работы человека тесно связана с особенностями его темперамента. Так, особая подвижность сангвиника может принести дополнительный эффект, если работа требует от него частого перехода от одного рода занятий к другому, оперативности в принятии решений, а однообразие, регламентированность деятельности, приводит его к быстрому утомлению. Флегматики и меланхолики, наоборот, в условиях строгой регламентации и монотонного труда обнаруживают большую продуктивность и сопротивляемость утомлению, чем холерики и сангвиники. В поведенческом общении можно и нужно предвидеть особенности реакции лиц с разным типом темперамента и адекватно на них реагировать. Темперамент определяет лишь динамические, но не содержательные характеристики поведения. На основе одного и того же темперамента возможна и «великая» и социально ничтожная личность.</w:t>
      </w:r>
    </w:p>
    <w:p w14:paraId="18BC470C" w14:textId="09FE4778" w:rsidR="00B76BAB" w:rsidRDefault="00B76BAB" w:rsidP="000E1534">
      <w:pPr>
        <w:pStyle w:val="a3"/>
        <w:rPr>
          <w:color w:val="000000"/>
        </w:rPr>
      </w:pPr>
    </w:p>
    <w:p w14:paraId="7B086B3B" w14:textId="0D06AFD2" w:rsidR="00B76BAB" w:rsidRDefault="00B76BAB" w:rsidP="000E1534">
      <w:pPr>
        <w:pStyle w:val="a3"/>
        <w:rPr>
          <w:color w:val="000000"/>
        </w:rPr>
      </w:pPr>
    </w:p>
    <w:p w14:paraId="5493C8A8" w14:textId="4485A5CE" w:rsidR="00B76BAB" w:rsidRDefault="00B76BAB" w:rsidP="000E1534">
      <w:pPr>
        <w:pStyle w:val="a3"/>
        <w:rPr>
          <w:color w:val="000000"/>
        </w:rPr>
      </w:pPr>
    </w:p>
    <w:p w14:paraId="5636A255" w14:textId="77777777" w:rsidR="00B76BAB" w:rsidRPr="00CC6F96" w:rsidRDefault="00B76BAB" w:rsidP="000E1534">
      <w:pPr>
        <w:pStyle w:val="a3"/>
        <w:rPr>
          <w:color w:val="000000"/>
        </w:rPr>
      </w:pPr>
    </w:p>
    <w:p w14:paraId="4876D9C9" w14:textId="7F6E0B4B" w:rsidR="00784F2B" w:rsidRDefault="008E0AE0" w:rsidP="00784F2B">
      <w:pPr>
        <w:pStyle w:val="a3"/>
        <w:jc w:val="center"/>
        <w:rPr>
          <w:rFonts w:ascii="Arial" w:hAnsi="Arial" w:cs="Arial"/>
          <w:b/>
          <w:bCs/>
          <w:color w:val="000000"/>
          <w:sz w:val="32"/>
          <w:szCs w:val="32"/>
        </w:rPr>
      </w:pPr>
      <w:r w:rsidRPr="001B01EC">
        <w:rPr>
          <w:rFonts w:ascii="Arial" w:hAnsi="Arial" w:cs="Arial"/>
          <w:b/>
          <w:bCs/>
          <w:color w:val="000000"/>
          <w:sz w:val="32"/>
          <w:szCs w:val="32"/>
        </w:rPr>
        <w:lastRenderedPageBreak/>
        <w:t>Список литературы</w:t>
      </w:r>
    </w:p>
    <w:p w14:paraId="5BD25EB8" w14:textId="279A17DC"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5D921D53" w14:textId="30797381"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58A0E03E" w14:textId="5DCC89FB"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0AD639EE" w14:textId="592086A5"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4FDA520A" w14:textId="20AA9D2E"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4C5CC082" w14:textId="6F5871DB"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2F14D64C" w14:textId="0B1B6D14"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7D5A1A88" w14:textId="39C1ACA9" w:rsidR="00CD5EEE" w:rsidRPr="00CD5EEE" w:rsidRDefault="00784F2B" w:rsidP="00CD5EEE">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sectPr w:rsidR="00CD5EEE" w:rsidRPr="00CD5E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A2C54"/>
    <w:multiLevelType w:val="hybridMultilevel"/>
    <w:tmpl w:val="72A48434"/>
    <w:lvl w:ilvl="0" w:tplc="8278A4D0">
      <w:start w:val="1"/>
      <w:numFmt w:val="decimal"/>
      <w:lvlText w:val="%1."/>
      <w:lvlJc w:val="left"/>
      <w:pPr>
        <w:ind w:left="720" w:hanging="360"/>
      </w:pPr>
      <w:rPr>
        <w:rFonts w:cs="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205E0A"/>
    <w:multiLevelType w:val="hybridMultilevel"/>
    <w:tmpl w:val="021EB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F23140"/>
    <w:multiLevelType w:val="hybridMultilevel"/>
    <w:tmpl w:val="605293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C77158B"/>
    <w:multiLevelType w:val="hybridMultilevel"/>
    <w:tmpl w:val="69509F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44D02BE"/>
    <w:multiLevelType w:val="hybridMultilevel"/>
    <w:tmpl w:val="AB8C8A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73076AE"/>
    <w:multiLevelType w:val="hybridMultilevel"/>
    <w:tmpl w:val="97F4070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69454F6A"/>
    <w:multiLevelType w:val="multilevel"/>
    <w:tmpl w:val="960C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F318A0"/>
    <w:multiLevelType w:val="hybridMultilevel"/>
    <w:tmpl w:val="AEA0C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4F64C8A"/>
    <w:multiLevelType w:val="hybridMultilevel"/>
    <w:tmpl w:val="429267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5"/>
  </w:num>
  <w:num w:numId="5">
    <w:abstractNumId w:val="2"/>
  </w:num>
  <w:num w:numId="6">
    <w:abstractNumId w:val="4"/>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4DE"/>
    <w:rsid w:val="00011296"/>
    <w:rsid w:val="000472D8"/>
    <w:rsid w:val="000661B6"/>
    <w:rsid w:val="000679B6"/>
    <w:rsid w:val="00077D77"/>
    <w:rsid w:val="0008216B"/>
    <w:rsid w:val="00083E83"/>
    <w:rsid w:val="00087DA8"/>
    <w:rsid w:val="000949EE"/>
    <w:rsid w:val="000B0325"/>
    <w:rsid w:val="000E1534"/>
    <w:rsid w:val="001053B3"/>
    <w:rsid w:val="00105CDB"/>
    <w:rsid w:val="00110878"/>
    <w:rsid w:val="00111CA9"/>
    <w:rsid w:val="00133CFF"/>
    <w:rsid w:val="00134B96"/>
    <w:rsid w:val="00137D7D"/>
    <w:rsid w:val="001434C4"/>
    <w:rsid w:val="00146C11"/>
    <w:rsid w:val="001514A3"/>
    <w:rsid w:val="00164673"/>
    <w:rsid w:val="001670AF"/>
    <w:rsid w:val="00175A0F"/>
    <w:rsid w:val="0018105D"/>
    <w:rsid w:val="00182E2D"/>
    <w:rsid w:val="001A2A36"/>
    <w:rsid w:val="001A2FF7"/>
    <w:rsid w:val="001A6C3B"/>
    <w:rsid w:val="001B01EC"/>
    <w:rsid w:val="001D3657"/>
    <w:rsid w:val="001E1DE5"/>
    <w:rsid w:val="001E7F57"/>
    <w:rsid w:val="001F05C5"/>
    <w:rsid w:val="001F4805"/>
    <w:rsid w:val="0020688B"/>
    <w:rsid w:val="00207A4C"/>
    <w:rsid w:val="00220496"/>
    <w:rsid w:val="00240190"/>
    <w:rsid w:val="00261FCB"/>
    <w:rsid w:val="0028289F"/>
    <w:rsid w:val="00285B55"/>
    <w:rsid w:val="002865C8"/>
    <w:rsid w:val="00291B87"/>
    <w:rsid w:val="00297C6A"/>
    <w:rsid w:val="002B7C16"/>
    <w:rsid w:val="002C0C2A"/>
    <w:rsid w:val="002D2F8C"/>
    <w:rsid w:val="002D3BC6"/>
    <w:rsid w:val="002D5A94"/>
    <w:rsid w:val="00302FDC"/>
    <w:rsid w:val="00311563"/>
    <w:rsid w:val="00311C1E"/>
    <w:rsid w:val="0033779E"/>
    <w:rsid w:val="00352664"/>
    <w:rsid w:val="00356E07"/>
    <w:rsid w:val="003579D3"/>
    <w:rsid w:val="003729BE"/>
    <w:rsid w:val="003749C8"/>
    <w:rsid w:val="00396614"/>
    <w:rsid w:val="003A7286"/>
    <w:rsid w:val="003B4BE4"/>
    <w:rsid w:val="003B5AC6"/>
    <w:rsid w:val="003F7D71"/>
    <w:rsid w:val="0040126D"/>
    <w:rsid w:val="00402C51"/>
    <w:rsid w:val="0040589E"/>
    <w:rsid w:val="004066AE"/>
    <w:rsid w:val="00406CAA"/>
    <w:rsid w:val="00440F20"/>
    <w:rsid w:val="004525F2"/>
    <w:rsid w:val="00456031"/>
    <w:rsid w:val="004A441F"/>
    <w:rsid w:val="004B2CDD"/>
    <w:rsid w:val="004B3E6E"/>
    <w:rsid w:val="004C14DE"/>
    <w:rsid w:val="004C721F"/>
    <w:rsid w:val="004E62F8"/>
    <w:rsid w:val="004E6829"/>
    <w:rsid w:val="00512DE8"/>
    <w:rsid w:val="005162B3"/>
    <w:rsid w:val="00537CC3"/>
    <w:rsid w:val="0055272C"/>
    <w:rsid w:val="005838D1"/>
    <w:rsid w:val="005C3E20"/>
    <w:rsid w:val="005E3CC8"/>
    <w:rsid w:val="00624A72"/>
    <w:rsid w:val="006274EA"/>
    <w:rsid w:val="00650EC9"/>
    <w:rsid w:val="006558AD"/>
    <w:rsid w:val="00666D97"/>
    <w:rsid w:val="00666E4C"/>
    <w:rsid w:val="00666EAA"/>
    <w:rsid w:val="006850E8"/>
    <w:rsid w:val="00692072"/>
    <w:rsid w:val="0069258D"/>
    <w:rsid w:val="00697430"/>
    <w:rsid w:val="006A6B32"/>
    <w:rsid w:val="006D3CC4"/>
    <w:rsid w:val="006D7250"/>
    <w:rsid w:val="006D7D51"/>
    <w:rsid w:val="00721968"/>
    <w:rsid w:val="0072491F"/>
    <w:rsid w:val="007328EC"/>
    <w:rsid w:val="00751875"/>
    <w:rsid w:val="00753B25"/>
    <w:rsid w:val="00756002"/>
    <w:rsid w:val="00763F3C"/>
    <w:rsid w:val="007777BE"/>
    <w:rsid w:val="00784F2B"/>
    <w:rsid w:val="00792D6D"/>
    <w:rsid w:val="007A4118"/>
    <w:rsid w:val="007A7904"/>
    <w:rsid w:val="007C1A77"/>
    <w:rsid w:val="007E0693"/>
    <w:rsid w:val="007E3D93"/>
    <w:rsid w:val="007F6B5D"/>
    <w:rsid w:val="00801BA2"/>
    <w:rsid w:val="008118F5"/>
    <w:rsid w:val="008358E4"/>
    <w:rsid w:val="0084055F"/>
    <w:rsid w:val="00882FCE"/>
    <w:rsid w:val="008867EA"/>
    <w:rsid w:val="008A19AF"/>
    <w:rsid w:val="008D0B7F"/>
    <w:rsid w:val="008D51CB"/>
    <w:rsid w:val="008E0AE0"/>
    <w:rsid w:val="008E32AE"/>
    <w:rsid w:val="008F07C7"/>
    <w:rsid w:val="00901F26"/>
    <w:rsid w:val="00914E4A"/>
    <w:rsid w:val="009202B9"/>
    <w:rsid w:val="0092689E"/>
    <w:rsid w:val="00942043"/>
    <w:rsid w:val="00942CE1"/>
    <w:rsid w:val="00953E63"/>
    <w:rsid w:val="0095634C"/>
    <w:rsid w:val="00974600"/>
    <w:rsid w:val="00997635"/>
    <w:rsid w:val="009A33C4"/>
    <w:rsid w:val="009A3529"/>
    <w:rsid w:val="009A5485"/>
    <w:rsid w:val="009A7203"/>
    <w:rsid w:val="009C669E"/>
    <w:rsid w:val="009D3C92"/>
    <w:rsid w:val="009E1595"/>
    <w:rsid w:val="009E661D"/>
    <w:rsid w:val="009F03F1"/>
    <w:rsid w:val="009F127D"/>
    <w:rsid w:val="009F1360"/>
    <w:rsid w:val="00A13C0A"/>
    <w:rsid w:val="00A31A5C"/>
    <w:rsid w:val="00A44060"/>
    <w:rsid w:val="00A45182"/>
    <w:rsid w:val="00A4607B"/>
    <w:rsid w:val="00A5325C"/>
    <w:rsid w:val="00A56F19"/>
    <w:rsid w:val="00A630A8"/>
    <w:rsid w:val="00A67998"/>
    <w:rsid w:val="00A92FA6"/>
    <w:rsid w:val="00AD05DD"/>
    <w:rsid w:val="00AD3A60"/>
    <w:rsid w:val="00AE4AB3"/>
    <w:rsid w:val="00AE7DE4"/>
    <w:rsid w:val="00AF1062"/>
    <w:rsid w:val="00B0127E"/>
    <w:rsid w:val="00B06423"/>
    <w:rsid w:val="00B11A3A"/>
    <w:rsid w:val="00B22F41"/>
    <w:rsid w:val="00B27058"/>
    <w:rsid w:val="00B32BBD"/>
    <w:rsid w:val="00B41C13"/>
    <w:rsid w:val="00B51B4B"/>
    <w:rsid w:val="00B54416"/>
    <w:rsid w:val="00B74175"/>
    <w:rsid w:val="00B76BAB"/>
    <w:rsid w:val="00BB23BF"/>
    <w:rsid w:val="00BB6C68"/>
    <w:rsid w:val="00BC215D"/>
    <w:rsid w:val="00BC50A6"/>
    <w:rsid w:val="00BC613A"/>
    <w:rsid w:val="00BD1213"/>
    <w:rsid w:val="00BE62A4"/>
    <w:rsid w:val="00C23768"/>
    <w:rsid w:val="00C260B0"/>
    <w:rsid w:val="00C44092"/>
    <w:rsid w:val="00C46414"/>
    <w:rsid w:val="00C64D21"/>
    <w:rsid w:val="00C92E95"/>
    <w:rsid w:val="00C954F0"/>
    <w:rsid w:val="00C97C13"/>
    <w:rsid w:val="00CC6F96"/>
    <w:rsid w:val="00CD5EEE"/>
    <w:rsid w:val="00CE03E5"/>
    <w:rsid w:val="00CF3C8D"/>
    <w:rsid w:val="00D07F91"/>
    <w:rsid w:val="00D11BA7"/>
    <w:rsid w:val="00D12B01"/>
    <w:rsid w:val="00D227EF"/>
    <w:rsid w:val="00D5371E"/>
    <w:rsid w:val="00D53BF8"/>
    <w:rsid w:val="00D54497"/>
    <w:rsid w:val="00D54564"/>
    <w:rsid w:val="00D60A0F"/>
    <w:rsid w:val="00D63119"/>
    <w:rsid w:val="00D70AC6"/>
    <w:rsid w:val="00D768C0"/>
    <w:rsid w:val="00DA3219"/>
    <w:rsid w:val="00DA5EDF"/>
    <w:rsid w:val="00DC2216"/>
    <w:rsid w:val="00DF7394"/>
    <w:rsid w:val="00E05FC2"/>
    <w:rsid w:val="00E07C30"/>
    <w:rsid w:val="00E12E2A"/>
    <w:rsid w:val="00E340EA"/>
    <w:rsid w:val="00E47E00"/>
    <w:rsid w:val="00E829B6"/>
    <w:rsid w:val="00EA4D15"/>
    <w:rsid w:val="00EE37EB"/>
    <w:rsid w:val="00F04D22"/>
    <w:rsid w:val="00F1705A"/>
    <w:rsid w:val="00F24D07"/>
    <w:rsid w:val="00F25D7B"/>
    <w:rsid w:val="00F31193"/>
    <w:rsid w:val="00F35BDF"/>
    <w:rsid w:val="00F571B2"/>
    <w:rsid w:val="00F60AAF"/>
    <w:rsid w:val="00F62300"/>
    <w:rsid w:val="00F627CC"/>
    <w:rsid w:val="00F62901"/>
    <w:rsid w:val="00F71FF8"/>
    <w:rsid w:val="00F74C16"/>
    <w:rsid w:val="00F87567"/>
    <w:rsid w:val="00FC4D29"/>
    <w:rsid w:val="00FF48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608D"/>
  <w15:chartTrackingRefBased/>
  <w15:docId w15:val="{ADC79B2D-105C-43C0-BC33-228FAFFF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07A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B2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5838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07A4C"/>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B51B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B51B4B"/>
    <w:pPr>
      <w:ind w:left="720"/>
      <w:contextualSpacing/>
    </w:pPr>
  </w:style>
  <w:style w:type="character" w:styleId="a5">
    <w:name w:val="Strong"/>
    <w:basedOn w:val="a0"/>
    <w:uiPriority w:val="22"/>
    <w:qFormat/>
    <w:rsid w:val="00B51B4B"/>
    <w:rPr>
      <w:b/>
      <w:bCs/>
    </w:rPr>
  </w:style>
  <w:style w:type="character" w:customStyle="1" w:styleId="20">
    <w:name w:val="Заголовок 2 Знак"/>
    <w:basedOn w:val="a0"/>
    <w:link w:val="2"/>
    <w:uiPriority w:val="9"/>
    <w:semiHidden/>
    <w:rsid w:val="00BB23B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5838D1"/>
    <w:rPr>
      <w:rFonts w:asciiTheme="majorHAnsi" w:eastAsiaTheme="majorEastAsia" w:hAnsiTheme="majorHAnsi" w:cstheme="majorBidi"/>
      <w:color w:val="1F3763" w:themeColor="accent1" w:themeShade="7F"/>
      <w:sz w:val="24"/>
      <w:szCs w:val="24"/>
    </w:rPr>
  </w:style>
  <w:style w:type="character" w:styleId="a6">
    <w:name w:val="annotation reference"/>
    <w:basedOn w:val="a0"/>
    <w:uiPriority w:val="99"/>
    <w:semiHidden/>
    <w:unhideWhenUsed/>
    <w:rsid w:val="009A3529"/>
    <w:rPr>
      <w:sz w:val="16"/>
      <w:szCs w:val="16"/>
    </w:rPr>
  </w:style>
  <w:style w:type="paragraph" w:styleId="a7">
    <w:name w:val="annotation text"/>
    <w:basedOn w:val="a"/>
    <w:link w:val="a8"/>
    <w:uiPriority w:val="99"/>
    <w:semiHidden/>
    <w:unhideWhenUsed/>
    <w:rsid w:val="009A3529"/>
    <w:pPr>
      <w:spacing w:line="240" w:lineRule="auto"/>
    </w:pPr>
    <w:rPr>
      <w:sz w:val="20"/>
      <w:szCs w:val="20"/>
    </w:rPr>
  </w:style>
  <w:style w:type="character" w:customStyle="1" w:styleId="a8">
    <w:name w:val="Текст примечания Знак"/>
    <w:basedOn w:val="a0"/>
    <w:link w:val="a7"/>
    <w:uiPriority w:val="99"/>
    <w:semiHidden/>
    <w:rsid w:val="009A3529"/>
    <w:rPr>
      <w:sz w:val="20"/>
      <w:szCs w:val="20"/>
    </w:rPr>
  </w:style>
  <w:style w:type="paragraph" w:styleId="a9">
    <w:name w:val="annotation subject"/>
    <w:basedOn w:val="a7"/>
    <w:next w:val="a7"/>
    <w:link w:val="aa"/>
    <w:uiPriority w:val="99"/>
    <w:semiHidden/>
    <w:unhideWhenUsed/>
    <w:rsid w:val="009A3529"/>
    <w:rPr>
      <w:b/>
      <w:bCs/>
    </w:rPr>
  </w:style>
  <w:style w:type="character" w:customStyle="1" w:styleId="aa">
    <w:name w:val="Тема примечания Знак"/>
    <w:basedOn w:val="a8"/>
    <w:link w:val="a9"/>
    <w:uiPriority w:val="99"/>
    <w:semiHidden/>
    <w:rsid w:val="009A35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5540">
      <w:bodyDiv w:val="1"/>
      <w:marLeft w:val="0"/>
      <w:marRight w:val="0"/>
      <w:marTop w:val="0"/>
      <w:marBottom w:val="0"/>
      <w:divBdr>
        <w:top w:val="none" w:sz="0" w:space="0" w:color="auto"/>
        <w:left w:val="none" w:sz="0" w:space="0" w:color="auto"/>
        <w:bottom w:val="none" w:sz="0" w:space="0" w:color="auto"/>
        <w:right w:val="none" w:sz="0" w:space="0" w:color="auto"/>
      </w:divBdr>
    </w:div>
    <w:div w:id="135150842">
      <w:bodyDiv w:val="1"/>
      <w:marLeft w:val="0"/>
      <w:marRight w:val="0"/>
      <w:marTop w:val="0"/>
      <w:marBottom w:val="0"/>
      <w:divBdr>
        <w:top w:val="none" w:sz="0" w:space="0" w:color="auto"/>
        <w:left w:val="none" w:sz="0" w:space="0" w:color="auto"/>
        <w:bottom w:val="none" w:sz="0" w:space="0" w:color="auto"/>
        <w:right w:val="none" w:sz="0" w:space="0" w:color="auto"/>
      </w:divBdr>
    </w:div>
    <w:div w:id="239412637">
      <w:bodyDiv w:val="1"/>
      <w:marLeft w:val="0"/>
      <w:marRight w:val="0"/>
      <w:marTop w:val="0"/>
      <w:marBottom w:val="0"/>
      <w:divBdr>
        <w:top w:val="none" w:sz="0" w:space="0" w:color="auto"/>
        <w:left w:val="none" w:sz="0" w:space="0" w:color="auto"/>
        <w:bottom w:val="none" w:sz="0" w:space="0" w:color="auto"/>
        <w:right w:val="none" w:sz="0" w:space="0" w:color="auto"/>
      </w:divBdr>
    </w:div>
    <w:div w:id="250627943">
      <w:bodyDiv w:val="1"/>
      <w:marLeft w:val="0"/>
      <w:marRight w:val="0"/>
      <w:marTop w:val="0"/>
      <w:marBottom w:val="0"/>
      <w:divBdr>
        <w:top w:val="none" w:sz="0" w:space="0" w:color="auto"/>
        <w:left w:val="none" w:sz="0" w:space="0" w:color="auto"/>
        <w:bottom w:val="none" w:sz="0" w:space="0" w:color="auto"/>
        <w:right w:val="none" w:sz="0" w:space="0" w:color="auto"/>
      </w:divBdr>
    </w:div>
    <w:div w:id="482283788">
      <w:bodyDiv w:val="1"/>
      <w:marLeft w:val="0"/>
      <w:marRight w:val="0"/>
      <w:marTop w:val="0"/>
      <w:marBottom w:val="0"/>
      <w:divBdr>
        <w:top w:val="none" w:sz="0" w:space="0" w:color="auto"/>
        <w:left w:val="none" w:sz="0" w:space="0" w:color="auto"/>
        <w:bottom w:val="none" w:sz="0" w:space="0" w:color="auto"/>
        <w:right w:val="none" w:sz="0" w:space="0" w:color="auto"/>
      </w:divBdr>
    </w:div>
    <w:div w:id="623190940">
      <w:bodyDiv w:val="1"/>
      <w:marLeft w:val="0"/>
      <w:marRight w:val="0"/>
      <w:marTop w:val="0"/>
      <w:marBottom w:val="0"/>
      <w:divBdr>
        <w:top w:val="none" w:sz="0" w:space="0" w:color="auto"/>
        <w:left w:val="none" w:sz="0" w:space="0" w:color="auto"/>
        <w:bottom w:val="none" w:sz="0" w:space="0" w:color="auto"/>
        <w:right w:val="none" w:sz="0" w:space="0" w:color="auto"/>
      </w:divBdr>
    </w:div>
    <w:div w:id="766115880">
      <w:bodyDiv w:val="1"/>
      <w:marLeft w:val="0"/>
      <w:marRight w:val="0"/>
      <w:marTop w:val="0"/>
      <w:marBottom w:val="0"/>
      <w:divBdr>
        <w:top w:val="none" w:sz="0" w:space="0" w:color="auto"/>
        <w:left w:val="none" w:sz="0" w:space="0" w:color="auto"/>
        <w:bottom w:val="none" w:sz="0" w:space="0" w:color="auto"/>
        <w:right w:val="none" w:sz="0" w:space="0" w:color="auto"/>
      </w:divBdr>
    </w:div>
    <w:div w:id="877083408">
      <w:bodyDiv w:val="1"/>
      <w:marLeft w:val="0"/>
      <w:marRight w:val="0"/>
      <w:marTop w:val="0"/>
      <w:marBottom w:val="0"/>
      <w:divBdr>
        <w:top w:val="none" w:sz="0" w:space="0" w:color="auto"/>
        <w:left w:val="none" w:sz="0" w:space="0" w:color="auto"/>
        <w:bottom w:val="none" w:sz="0" w:space="0" w:color="auto"/>
        <w:right w:val="none" w:sz="0" w:space="0" w:color="auto"/>
      </w:divBdr>
    </w:div>
    <w:div w:id="879711807">
      <w:bodyDiv w:val="1"/>
      <w:marLeft w:val="0"/>
      <w:marRight w:val="0"/>
      <w:marTop w:val="0"/>
      <w:marBottom w:val="0"/>
      <w:divBdr>
        <w:top w:val="none" w:sz="0" w:space="0" w:color="auto"/>
        <w:left w:val="none" w:sz="0" w:space="0" w:color="auto"/>
        <w:bottom w:val="none" w:sz="0" w:space="0" w:color="auto"/>
        <w:right w:val="none" w:sz="0" w:space="0" w:color="auto"/>
      </w:divBdr>
    </w:div>
    <w:div w:id="1000431115">
      <w:bodyDiv w:val="1"/>
      <w:marLeft w:val="0"/>
      <w:marRight w:val="0"/>
      <w:marTop w:val="0"/>
      <w:marBottom w:val="0"/>
      <w:divBdr>
        <w:top w:val="none" w:sz="0" w:space="0" w:color="auto"/>
        <w:left w:val="none" w:sz="0" w:space="0" w:color="auto"/>
        <w:bottom w:val="none" w:sz="0" w:space="0" w:color="auto"/>
        <w:right w:val="none" w:sz="0" w:space="0" w:color="auto"/>
      </w:divBdr>
    </w:div>
    <w:div w:id="1105002692">
      <w:bodyDiv w:val="1"/>
      <w:marLeft w:val="0"/>
      <w:marRight w:val="0"/>
      <w:marTop w:val="0"/>
      <w:marBottom w:val="0"/>
      <w:divBdr>
        <w:top w:val="none" w:sz="0" w:space="0" w:color="auto"/>
        <w:left w:val="none" w:sz="0" w:space="0" w:color="auto"/>
        <w:bottom w:val="none" w:sz="0" w:space="0" w:color="auto"/>
        <w:right w:val="none" w:sz="0" w:space="0" w:color="auto"/>
      </w:divBdr>
    </w:div>
    <w:div w:id="1309558464">
      <w:bodyDiv w:val="1"/>
      <w:marLeft w:val="0"/>
      <w:marRight w:val="0"/>
      <w:marTop w:val="0"/>
      <w:marBottom w:val="0"/>
      <w:divBdr>
        <w:top w:val="none" w:sz="0" w:space="0" w:color="auto"/>
        <w:left w:val="none" w:sz="0" w:space="0" w:color="auto"/>
        <w:bottom w:val="none" w:sz="0" w:space="0" w:color="auto"/>
        <w:right w:val="none" w:sz="0" w:space="0" w:color="auto"/>
      </w:divBdr>
    </w:div>
    <w:div w:id="1322465767">
      <w:bodyDiv w:val="1"/>
      <w:marLeft w:val="0"/>
      <w:marRight w:val="0"/>
      <w:marTop w:val="0"/>
      <w:marBottom w:val="0"/>
      <w:divBdr>
        <w:top w:val="none" w:sz="0" w:space="0" w:color="auto"/>
        <w:left w:val="none" w:sz="0" w:space="0" w:color="auto"/>
        <w:bottom w:val="none" w:sz="0" w:space="0" w:color="auto"/>
        <w:right w:val="none" w:sz="0" w:space="0" w:color="auto"/>
      </w:divBdr>
    </w:div>
    <w:div w:id="1325476522">
      <w:bodyDiv w:val="1"/>
      <w:marLeft w:val="0"/>
      <w:marRight w:val="0"/>
      <w:marTop w:val="0"/>
      <w:marBottom w:val="0"/>
      <w:divBdr>
        <w:top w:val="none" w:sz="0" w:space="0" w:color="auto"/>
        <w:left w:val="none" w:sz="0" w:space="0" w:color="auto"/>
        <w:bottom w:val="none" w:sz="0" w:space="0" w:color="auto"/>
        <w:right w:val="none" w:sz="0" w:space="0" w:color="auto"/>
      </w:divBdr>
    </w:div>
    <w:div w:id="1372807781">
      <w:bodyDiv w:val="1"/>
      <w:marLeft w:val="0"/>
      <w:marRight w:val="0"/>
      <w:marTop w:val="0"/>
      <w:marBottom w:val="0"/>
      <w:divBdr>
        <w:top w:val="none" w:sz="0" w:space="0" w:color="auto"/>
        <w:left w:val="none" w:sz="0" w:space="0" w:color="auto"/>
        <w:bottom w:val="none" w:sz="0" w:space="0" w:color="auto"/>
        <w:right w:val="none" w:sz="0" w:space="0" w:color="auto"/>
      </w:divBdr>
    </w:div>
    <w:div w:id="1474716079">
      <w:bodyDiv w:val="1"/>
      <w:marLeft w:val="0"/>
      <w:marRight w:val="0"/>
      <w:marTop w:val="0"/>
      <w:marBottom w:val="0"/>
      <w:divBdr>
        <w:top w:val="none" w:sz="0" w:space="0" w:color="auto"/>
        <w:left w:val="none" w:sz="0" w:space="0" w:color="auto"/>
        <w:bottom w:val="none" w:sz="0" w:space="0" w:color="auto"/>
        <w:right w:val="none" w:sz="0" w:space="0" w:color="auto"/>
      </w:divBdr>
    </w:div>
    <w:div w:id="1526166217">
      <w:bodyDiv w:val="1"/>
      <w:marLeft w:val="0"/>
      <w:marRight w:val="0"/>
      <w:marTop w:val="0"/>
      <w:marBottom w:val="0"/>
      <w:divBdr>
        <w:top w:val="none" w:sz="0" w:space="0" w:color="auto"/>
        <w:left w:val="none" w:sz="0" w:space="0" w:color="auto"/>
        <w:bottom w:val="none" w:sz="0" w:space="0" w:color="auto"/>
        <w:right w:val="none" w:sz="0" w:space="0" w:color="auto"/>
      </w:divBdr>
    </w:div>
    <w:div w:id="1573077359">
      <w:bodyDiv w:val="1"/>
      <w:marLeft w:val="0"/>
      <w:marRight w:val="0"/>
      <w:marTop w:val="0"/>
      <w:marBottom w:val="0"/>
      <w:divBdr>
        <w:top w:val="none" w:sz="0" w:space="0" w:color="auto"/>
        <w:left w:val="none" w:sz="0" w:space="0" w:color="auto"/>
        <w:bottom w:val="none" w:sz="0" w:space="0" w:color="auto"/>
        <w:right w:val="none" w:sz="0" w:space="0" w:color="auto"/>
      </w:divBdr>
    </w:div>
    <w:div w:id="1847279498">
      <w:bodyDiv w:val="1"/>
      <w:marLeft w:val="0"/>
      <w:marRight w:val="0"/>
      <w:marTop w:val="0"/>
      <w:marBottom w:val="0"/>
      <w:divBdr>
        <w:top w:val="none" w:sz="0" w:space="0" w:color="auto"/>
        <w:left w:val="none" w:sz="0" w:space="0" w:color="auto"/>
        <w:bottom w:val="none" w:sz="0" w:space="0" w:color="auto"/>
        <w:right w:val="none" w:sz="0" w:space="0" w:color="auto"/>
      </w:divBdr>
    </w:div>
    <w:div w:id="206729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2940</TotalTime>
  <Pages>14</Pages>
  <Words>5337</Words>
  <Characters>30425</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Евгений</cp:lastModifiedBy>
  <cp:revision>256</cp:revision>
  <dcterms:created xsi:type="dcterms:W3CDTF">2023-04-06T06:59:00Z</dcterms:created>
  <dcterms:modified xsi:type="dcterms:W3CDTF">2023-04-19T00:22:00Z</dcterms:modified>
</cp:coreProperties>
</file>