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DF" w:rsidRDefault="00E5709D" w:rsidP="00E57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09D">
        <w:rPr>
          <w:rFonts w:ascii="Times New Roman" w:hAnsi="Times New Roman" w:cs="Times New Roman"/>
          <w:b/>
          <w:sz w:val="28"/>
          <w:szCs w:val="28"/>
        </w:rPr>
        <w:t>Метод золотого сечения</w:t>
      </w:r>
    </w:p>
    <w:p w:rsidR="00E5709D" w:rsidRP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709D">
        <w:rPr>
          <w:rFonts w:ascii="Times New Roman" w:hAnsi="Times New Roman" w:cs="Times New Roman"/>
          <w:sz w:val="28"/>
          <w:szCs w:val="28"/>
        </w:rPr>
        <w:t xml:space="preserve">Технология метода золотого сечения применяется для нахождения корней нелинейных уравнений интервальным способом. Метод основан на делении локализованного отрезка [a, b], на три неравные части, т.е. внутри рассматриваемого интервала появляются две новые точки x1, x2. Для определения координат этих точек применяется правило золотого сечения. </w:t>
      </w:r>
    </w:p>
    <w:p w:rsid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709D">
        <w:rPr>
          <w:rFonts w:ascii="Times New Roman" w:hAnsi="Times New Roman" w:cs="Times New Roman"/>
          <w:sz w:val="28"/>
          <w:szCs w:val="28"/>
        </w:rPr>
        <w:t xml:space="preserve"> Правило золотого сечения: отношение всего отрезка к большей его части равно отношению большей части отрезка к меньшей. На рис. 12 представлена графическая иллюстрация правила золотого сечения. Математически данное правило можно представить в виде следующих выражений:</w:t>
      </w:r>
    </w:p>
    <w:p w:rsidR="00E5709D" w:rsidRDefault="00E5709D" w:rsidP="00E57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34929" cy="5225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14" cy="52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9D" w:rsidRDefault="00E5709D" w:rsidP="00E5709D">
      <w:pPr>
        <w:rPr>
          <w:rFonts w:ascii="Times New Roman" w:hAnsi="Times New Roman" w:cs="Times New Roman"/>
          <w:sz w:val="28"/>
          <w:szCs w:val="28"/>
        </w:rPr>
      </w:pPr>
      <w:r w:rsidRPr="00E5709D">
        <w:rPr>
          <w:rFonts w:ascii="Times New Roman" w:hAnsi="Times New Roman" w:cs="Times New Roman"/>
          <w:sz w:val="28"/>
          <w:szCs w:val="28"/>
        </w:rPr>
        <w:t>где Ф – число Фидия, имеющее точное значение в виде математического выражения:</w:t>
      </w:r>
    </w:p>
    <w:p w:rsidR="00E5709D" w:rsidRDefault="00E5709D" w:rsidP="00E57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036849" cy="53438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03" cy="53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9D" w:rsidRDefault="00E5709D" w:rsidP="00E570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50488" cy="191192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91" cy="191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709D">
        <w:rPr>
          <w:rFonts w:ascii="Times New Roman" w:hAnsi="Times New Roman" w:cs="Times New Roman"/>
          <w:sz w:val="28"/>
          <w:szCs w:val="28"/>
        </w:rPr>
        <w:t>Используя данное правило на рассматриваемом интервале [a, b] определяются две точки x1, x2.</w:t>
      </w:r>
    </w:p>
    <w:p w:rsidR="00E5709D" w:rsidRDefault="00E5709D" w:rsidP="00E57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5463" cy="68876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346" cy="68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9D" w:rsidRDefault="00E5709D" w:rsidP="00E57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709D">
        <w:rPr>
          <w:rFonts w:ascii="Times New Roman" w:hAnsi="Times New Roman" w:cs="Times New Roman"/>
          <w:sz w:val="28"/>
          <w:szCs w:val="28"/>
        </w:rPr>
        <w:t>Как видно из рис. 12 и полученных выражений точки x1, x2 являются симметричными относительно как границ, так и середины отрезка [a, b]:</w:t>
      </w:r>
    </w:p>
    <w:p w:rsidR="00E5709D" w:rsidRDefault="00E5709D" w:rsidP="00E57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90996" cy="836556"/>
            <wp:effectExtent l="19050" t="0" r="44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31" cy="83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709D">
        <w:rPr>
          <w:rFonts w:ascii="Times New Roman" w:hAnsi="Times New Roman" w:cs="Times New Roman"/>
          <w:sz w:val="28"/>
          <w:szCs w:val="28"/>
        </w:rPr>
        <w:t>Следовательно, зная одну точку (x1 или x2) золотого сечения, вторую можно найти, используя одно из выражений:</w:t>
      </w:r>
    </w:p>
    <w:p w:rsidR="00E5709D" w:rsidRDefault="00E5709D" w:rsidP="00E57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5656" cy="724395"/>
            <wp:effectExtent l="19050" t="0" r="549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547" cy="72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709D">
        <w:rPr>
          <w:rFonts w:ascii="Times New Roman" w:hAnsi="Times New Roman" w:cs="Times New Roman"/>
          <w:sz w:val="28"/>
          <w:szCs w:val="28"/>
        </w:rPr>
        <w:t>Во вновь найденных точках x1 и x2 вычисляются значения функции f x( 1 ) и f x( 2 ) . Затем проводится сравнение знаков функций на границах интервала и внутренних точках, в результате определяется новый интервал, на котором содержится искомый корень функции (рис. 13).</w:t>
      </w:r>
    </w:p>
    <w:p w:rsid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4207" cy="2521922"/>
            <wp:effectExtent l="19050" t="0" r="544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54" cy="252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709D">
        <w:rPr>
          <w:rFonts w:ascii="Times New Roman" w:hAnsi="Times New Roman" w:cs="Times New Roman"/>
          <w:sz w:val="28"/>
          <w:szCs w:val="28"/>
        </w:rPr>
        <w:t>В процессе сравнения возможна реализация одного из трех случаев: 1) если fa fx ( )</w:t>
      </w:r>
      <w:r w:rsidRPr="00E5709D">
        <w:rPr>
          <w:rFonts w:ascii="Cambria Math" w:hAnsi="Cambria Math" w:cs="Cambria Math"/>
          <w:sz w:val="28"/>
          <w:szCs w:val="28"/>
        </w:rPr>
        <w:t>⋅</w:t>
      </w:r>
      <w:r w:rsidRPr="00E5709D">
        <w:rPr>
          <w:rFonts w:ascii="Times New Roman" w:hAnsi="Times New Roman" w:cs="Times New Roman"/>
          <w:sz w:val="28"/>
          <w:szCs w:val="28"/>
        </w:rPr>
        <w:t xml:space="preserve"> &lt; ( 1 ) 0 , то в качестве нового отрезка будет выбран интервал [a, x1] (рис. 13), 2) если fx fx ( 1 2 )</w:t>
      </w:r>
      <w:r w:rsidRPr="00E5709D">
        <w:rPr>
          <w:rFonts w:ascii="Cambria Math" w:hAnsi="Cambria Math" w:cs="Cambria Math"/>
          <w:sz w:val="28"/>
          <w:szCs w:val="28"/>
        </w:rPr>
        <w:t>⋅</w:t>
      </w:r>
      <w:r w:rsidRPr="00E5709D">
        <w:rPr>
          <w:rFonts w:ascii="Times New Roman" w:hAnsi="Times New Roman" w:cs="Times New Roman"/>
          <w:sz w:val="28"/>
          <w:szCs w:val="28"/>
        </w:rPr>
        <w:t xml:space="preserve"> &lt; ( ) 0 , то в качестве следующего интервала выбирается отрезок [x1, x2] (рис. 14), 3) если fx fb ( 2 )</w:t>
      </w:r>
      <w:r w:rsidRPr="00E5709D">
        <w:rPr>
          <w:rFonts w:ascii="Cambria Math" w:hAnsi="Cambria Math" w:cs="Cambria Math"/>
          <w:sz w:val="28"/>
          <w:szCs w:val="28"/>
        </w:rPr>
        <w:t>⋅</w:t>
      </w:r>
      <w:r w:rsidRPr="00E5709D">
        <w:rPr>
          <w:rFonts w:ascii="Times New Roman" w:hAnsi="Times New Roman" w:cs="Times New Roman"/>
          <w:sz w:val="28"/>
          <w:szCs w:val="28"/>
        </w:rPr>
        <w:t xml:space="preserve"> &lt; ( ) 0 , то новым отрезком становится интервал [x2, b]. Определенный таким образом новый интервал [a1, b1],заключающий в себе решение нелинейного уравнения, заново делится на неравные части согласно правилу золотого сечения, как показано на рис</w:t>
      </w:r>
    </w:p>
    <w:p w:rsid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709D">
        <w:rPr>
          <w:rFonts w:ascii="Times New Roman" w:hAnsi="Times New Roman" w:cs="Times New Roman"/>
          <w:sz w:val="28"/>
          <w:szCs w:val="28"/>
        </w:rPr>
        <w:t xml:space="preserve">Стоит отметить, что в методе золотого сечения, как и в методе половинного деления для выбора нового отрезка нужно знать только знаки функции, а не её значение. В отличие от метода половинного деления метод </w:t>
      </w:r>
      <w:r w:rsidRPr="00E5709D">
        <w:rPr>
          <w:rFonts w:ascii="Times New Roman" w:hAnsi="Times New Roman" w:cs="Times New Roman"/>
          <w:sz w:val="28"/>
          <w:szCs w:val="28"/>
        </w:rPr>
        <w:lastRenderedPageBreak/>
        <w:t>золотого сечения сходится быстрее, поскольку на каждом итерационном шаге отрезок уменьшается не в два, а в три раза.</w:t>
      </w:r>
    </w:p>
    <w:p w:rsidR="00E5709D" w:rsidRPr="00E5709D" w:rsidRDefault="00E5709D" w:rsidP="00E5709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659" cy="2624447"/>
            <wp:effectExtent l="19050" t="0" r="29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59" cy="262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09D" w:rsidRPr="00E57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B940DF"/>
    <w:rsid w:val="00B940DF"/>
    <w:rsid w:val="00E5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2025-05-27T18:41:00Z</dcterms:created>
  <dcterms:modified xsi:type="dcterms:W3CDTF">2025-05-27T18:49:00Z</dcterms:modified>
</cp:coreProperties>
</file>