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58"/>
        <w:gridCol w:w="4697"/>
      </w:tblGrid>
      <w:tr w:rsidR="000C0A24" w14:paraId="40CECFD7" w14:textId="77777777" w:rsidTr="00AF791F">
        <w:trPr>
          <w:trHeight w:val="1701"/>
        </w:trPr>
        <w:tc>
          <w:tcPr>
            <w:tcW w:w="9355" w:type="dxa"/>
            <w:gridSpan w:val="2"/>
            <w:hideMark/>
          </w:tcPr>
          <w:p w14:paraId="164535D6" w14:textId="77777777" w:rsidR="000C0A24" w:rsidRDefault="000C0A24" w:rsidP="00AF791F">
            <w:pPr>
              <w:tabs>
                <w:tab w:val="left" w:pos="1068"/>
                <w:tab w:val="center" w:pos="4490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782F11E7" w14:textId="77777777" w:rsidR="000C0A24" w:rsidRDefault="000C0A24" w:rsidP="00AF79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 имени Ефросинии Полоцкой»</w:t>
            </w:r>
          </w:p>
        </w:tc>
      </w:tr>
      <w:tr w:rsidR="000C0A24" w14:paraId="33C8FBC3" w14:textId="77777777" w:rsidTr="00AF791F">
        <w:trPr>
          <w:trHeight w:val="2155"/>
        </w:trPr>
        <w:tc>
          <w:tcPr>
            <w:tcW w:w="4658" w:type="dxa"/>
          </w:tcPr>
          <w:p w14:paraId="59084DEF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7" w:type="dxa"/>
            <w:hideMark/>
          </w:tcPr>
          <w:p w14:paraId="2EA2BA11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Кафедра технологий программирования</w:t>
            </w:r>
          </w:p>
        </w:tc>
      </w:tr>
      <w:tr w:rsidR="000C0A24" w14:paraId="1B10DDD2" w14:textId="77777777" w:rsidTr="00AF791F">
        <w:trPr>
          <w:trHeight w:val="6346"/>
        </w:trPr>
        <w:tc>
          <w:tcPr>
            <w:tcW w:w="9355" w:type="dxa"/>
            <w:gridSpan w:val="2"/>
            <w:hideMark/>
          </w:tcPr>
          <w:p w14:paraId="406F3CA9" w14:textId="77777777" w:rsidR="000C0A24" w:rsidRDefault="000C0A24" w:rsidP="00AF791F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w w:val="90"/>
                <w:sz w:val="72"/>
                <w:szCs w:val="72"/>
              </w:rPr>
              <w:t>Веб-технологии</w:t>
            </w:r>
          </w:p>
          <w:p w14:paraId="0676EA8D" w14:textId="4948BF4D" w:rsidR="000C0A24" w:rsidRDefault="000C0A24" w:rsidP="00AF791F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4</w:t>
            </w:r>
          </w:p>
        </w:tc>
      </w:tr>
      <w:tr w:rsidR="000C0A24" w14:paraId="6D0587E3" w14:textId="77777777" w:rsidTr="00AF791F">
        <w:trPr>
          <w:trHeight w:val="1361"/>
        </w:trPr>
        <w:tc>
          <w:tcPr>
            <w:tcW w:w="4658" w:type="dxa"/>
            <w:hideMark/>
          </w:tcPr>
          <w:p w14:paraId="711A7669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Выполнил:</w:t>
            </w:r>
          </w:p>
        </w:tc>
        <w:tc>
          <w:tcPr>
            <w:tcW w:w="4697" w:type="dxa"/>
            <w:hideMark/>
          </w:tcPr>
          <w:p w14:paraId="1F3D9208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Вечерский Максим Иванович,</w:t>
            </w:r>
          </w:p>
          <w:p w14:paraId="1818085D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студент гр. 23-ИТ-2, ФИТ</w:t>
            </w:r>
          </w:p>
        </w:tc>
      </w:tr>
      <w:tr w:rsidR="000C0A24" w14:paraId="72C383AE" w14:textId="77777777" w:rsidTr="00AF791F">
        <w:trPr>
          <w:trHeight w:val="907"/>
        </w:trPr>
        <w:tc>
          <w:tcPr>
            <w:tcW w:w="4658" w:type="dxa"/>
            <w:hideMark/>
          </w:tcPr>
          <w:p w14:paraId="083B00D6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Проверил:</w:t>
            </w:r>
          </w:p>
        </w:tc>
        <w:tc>
          <w:tcPr>
            <w:tcW w:w="4697" w:type="dxa"/>
          </w:tcPr>
          <w:p w14:paraId="5A9BBE79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Ассистент кафедры ТП Дьякова Анна Сергеевна</w:t>
            </w:r>
          </w:p>
          <w:p w14:paraId="23E712A8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0A24" w14:paraId="42A010BF" w14:textId="77777777" w:rsidTr="00AF791F">
        <w:trPr>
          <w:trHeight w:val="1985"/>
        </w:trPr>
        <w:tc>
          <w:tcPr>
            <w:tcW w:w="9355" w:type="dxa"/>
            <w:gridSpan w:val="2"/>
          </w:tcPr>
          <w:p w14:paraId="519FA372" w14:textId="77777777" w:rsidR="000C0A24" w:rsidRDefault="000C0A24" w:rsidP="00AF791F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44E225B" w14:textId="77777777" w:rsidR="000C0A24" w:rsidRDefault="000C0A24" w:rsidP="00AF791F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</w:p>
          <w:p w14:paraId="7488E402" w14:textId="77777777" w:rsidR="000C0A24" w:rsidRDefault="000C0A24" w:rsidP="00AF79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2025г.</w:t>
            </w:r>
          </w:p>
        </w:tc>
      </w:tr>
    </w:tbl>
    <w:p w14:paraId="0873FC63" w14:textId="0344F102" w:rsidR="004212A7" w:rsidRDefault="000B73D2" w:rsidP="000B73D2">
      <w:pPr>
        <w:spacing w:after="120"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3EF26F5D" w14:textId="77777777" w:rsidR="000B73D2" w:rsidRPr="000B73D2" w:rsidRDefault="000B73D2" w:rsidP="000B73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Тема: Создание адаптивного макета с CSS </w:t>
      </w:r>
      <w:proofErr w:type="spellStart"/>
      <w:r w:rsidRPr="000B73D2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0B73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E80EB" w14:textId="2431BFCA" w:rsidR="000B73D2" w:rsidRDefault="000B73D2" w:rsidP="000B73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освоить основы </w:t>
      </w:r>
      <w:proofErr w:type="spellStart"/>
      <w:r w:rsidRPr="000B73D2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адаптивных макетов,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73D2">
        <w:rPr>
          <w:rFonts w:ascii="Times New Roman" w:hAnsi="Times New Roman" w:cs="Times New Roman"/>
          <w:sz w:val="28"/>
          <w:szCs w:val="28"/>
          <w:lang w:val="ru-RU"/>
        </w:rPr>
        <w:t>совместимых с разными разрешениями экрана.</w:t>
      </w:r>
    </w:p>
    <w:p w14:paraId="48AFCB0E" w14:textId="28A6FAC2" w:rsidR="000B73D2" w:rsidRPr="000B73D2" w:rsidRDefault="000B73D2" w:rsidP="000B73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 с</w:t>
      </w:r>
      <w:r w:rsidRPr="000B73D2">
        <w:rPr>
          <w:rFonts w:ascii="Times New Roman" w:hAnsi="Times New Roman" w:cs="Times New Roman"/>
          <w:sz w:val="28"/>
          <w:szCs w:val="28"/>
          <w:lang w:val="ru-RU"/>
        </w:rPr>
        <w:t>конструир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 адаптивный макет, состоящий из:</w:t>
      </w:r>
    </w:p>
    <w:p w14:paraId="1B0DC03D" w14:textId="66B8013F" w:rsidR="000B73D2" w:rsidRP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Верхнего горизонтального меню, выровненным с использованием </w:t>
      </w:r>
      <w:proofErr w:type="spellStart"/>
      <w:r w:rsidRPr="000B73D2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0B73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4D3A12" w14:textId="54D0C586" w:rsidR="000B73D2" w:rsidRP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Основного содержимого, включающего две колонки (главный контент и боковую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73D2">
        <w:rPr>
          <w:rFonts w:ascii="Times New Roman" w:hAnsi="Times New Roman" w:cs="Times New Roman"/>
          <w:sz w:val="28"/>
          <w:szCs w:val="28"/>
          <w:lang w:val="ru-RU"/>
        </w:rPr>
        <w:t>панель).</w:t>
      </w:r>
    </w:p>
    <w:p w14:paraId="48B9B3F5" w14:textId="145C8899" w:rsidR="000B73D2" w:rsidRP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Нижнего колонтитула с выравниванием текста и элементов.</w:t>
      </w:r>
    </w:p>
    <w:p w14:paraId="17399BAB" w14:textId="04B0903E" w:rsidR="000B73D2" w:rsidRP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Настройте поведение элементов при изменении ширины экрана:</w:t>
      </w:r>
    </w:p>
    <w:p w14:paraId="115655E5" w14:textId="793D715B" w:rsidR="000B73D2" w:rsidRP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При ширине экрана менее 768px все элементы должны располагаться вертикально.</w:t>
      </w:r>
    </w:p>
    <w:p w14:paraId="23977111" w14:textId="683693F9" w:rsidR="000B73D2" w:rsidRDefault="000B73D2" w:rsidP="000B73D2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0B73D2">
        <w:rPr>
          <w:rFonts w:ascii="Times New Roman" w:hAnsi="Times New Roman" w:cs="Times New Roman"/>
          <w:sz w:val="28"/>
          <w:szCs w:val="28"/>
          <w:lang w:val="ru-RU"/>
        </w:rPr>
        <w:t>медиазапросы</w:t>
      </w:r>
      <w:proofErr w:type="spellEnd"/>
      <w:r w:rsidRPr="000B73D2">
        <w:rPr>
          <w:rFonts w:ascii="Times New Roman" w:hAnsi="Times New Roman" w:cs="Times New Roman"/>
          <w:sz w:val="28"/>
          <w:szCs w:val="28"/>
          <w:lang w:val="ru-RU"/>
        </w:rPr>
        <w:t xml:space="preserve"> для адаптации шрифтов и отступов.</w:t>
      </w:r>
    </w:p>
    <w:p w14:paraId="5F2D2673" w14:textId="77777777" w:rsidR="000B73D2" w:rsidRPr="000B73D2" w:rsidRDefault="000B73D2" w:rsidP="000B73D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Разметка страницы отображена в листинге 1 стили вынесены в листинг 2.</w:t>
      </w:r>
    </w:p>
    <w:p w14:paraId="10D79FAF" w14:textId="7C153CB1" w:rsidR="000B73D2" w:rsidRDefault="000B73D2" w:rsidP="000B7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</w:t>
      </w:r>
    </w:p>
    <w:p w14:paraId="42DF4D99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0BB0C392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174B7B7A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45CCBD14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14:paraId="5A7E8639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2F0305E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&lt;title&gt;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Esport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137C6310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14:paraId="25F11948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63589BDA" w14:textId="2EF51F6E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595FF560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51555564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&lt;nav&gt;&lt;a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="#main"&gt;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Главная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&lt;/a&gt;&lt;/nav&gt;</w:t>
      </w:r>
    </w:p>
    <w:p w14:paraId="51B9BE49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&lt;nav&gt;&lt;a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="#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turnir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Турниры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&lt;/a&gt;&lt;/nav&gt;</w:t>
      </w:r>
    </w:p>
    <w:p w14:paraId="5DC5D201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&lt;nav&gt;&lt;a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="#tactic"&gt;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Тактики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73D2">
        <w:rPr>
          <w:rFonts w:ascii="Courier New" w:hAnsi="Courier New" w:cs="Courier New"/>
          <w:sz w:val="24"/>
          <w:szCs w:val="24"/>
          <w:lang w:val="ru-RU"/>
        </w:rPr>
        <w:t>и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73D2">
        <w:rPr>
          <w:rFonts w:ascii="Courier New" w:hAnsi="Courier New" w:cs="Courier New"/>
          <w:sz w:val="24"/>
          <w:szCs w:val="24"/>
          <w:lang w:val="ru-RU"/>
        </w:rPr>
        <w:t>стратегии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&lt;/a&gt;&lt;/nav&gt;</w:t>
      </w:r>
    </w:p>
    <w:p w14:paraId="09166841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&lt;nav&gt;&lt;a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="#community"&gt;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Сообщество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&lt;/a&gt;&lt;/nav&gt;   </w:t>
      </w:r>
    </w:p>
    <w:p w14:paraId="0A3511DD" w14:textId="00433FD9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30FAEFED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25D32A1F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&lt;div class="content"&gt;</w:t>
      </w:r>
    </w:p>
    <w:p w14:paraId="3103A4A1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&lt;h1 id="main"&gt;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73D2">
        <w:rPr>
          <w:rFonts w:ascii="Courier New" w:hAnsi="Courier New" w:cs="Courier New"/>
          <w:sz w:val="24"/>
          <w:szCs w:val="24"/>
          <w:lang w:val="ru-RU"/>
        </w:rPr>
        <w:t>в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War Thunder&lt;/h1&gt;</w:t>
      </w:r>
    </w:p>
    <w:p w14:paraId="73CF8542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ru-RU"/>
        </w:rPr>
        <w:t>&lt;p&gt;</w:t>
      </w:r>
    </w:p>
    <w:p w14:paraId="7B382DD5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War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— это многопользовательская игра, которая сочетает в себе авиацию, бронетехнику и военно-морской флот. Киберспорт в War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стремительно развивается, привлекая множество игроков и зрителей.</w:t>
      </w:r>
    </w:p>
    <w:p w14:paraId="35434422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Также хочется упомянуть тот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факт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что War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изначально был авиационным симулятором где танки появились просто по приколу. Из-за этого летчики называют танкистов "мазута".</w:t>
      </w:r>
    </w:p>
    <w:p w14:paraId="70999AA6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Поэтому турниры по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авиа режимам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горазда приятнее смотреть чем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какиет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танковые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покатушки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4B5D832F" w14:textId="62A61181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5D7E8354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&lt;h2 id="</w:t>
      </w:r>
      <w:proofErr w:type="spellStart"/>
      <w:r w:rsidRPr="000B73D2">
        <w:rPr>
          <w:rFonts w:ascii="Courier New" w:hAnsi="Courier New" w:cs="Courier New"/>
          <w:sz w:val="24"/>
          <w:szCs w:val="24"/>
          <w:lang w:val="en-US"/>
        </w:rPr>
        <w:t>turnir</w:t>
      </w:r>
      <w:proofErr w:type="spellEnd"/>
      <w:r w:rsidRPr="000B73D2">
        <w:rPr>
          <w:rFonts w:ascii="Courier New" w:hAnsi="Courier New" w:cs="Courier New"/>
          <w:sz w:val="24"/>
          <w:szCs w:val="24"/>
          <w:lang w:val="en-US"/>
        </w:rPr>
        <w:t>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Турниры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598124E0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ru-RU"/>
        </w:rPr>
        <w:t>&lt;p&gt;</w:t>
      </w:r>
    </w:p>
    <w:p w14:paraId="7CEA59A7" w14:textId="77777777" w:rsid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</w:p>
    <w:p w14:paraId="10126441" w14:textId="77777777" w:rsidR="000B73D2" w:rsidRDefault="000B73D2" w:rsidP="000B73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1</w:t>
      </w:r>
    </w:p>
    <w:p w14:paraId="4A708CC7" w14:textId="7EC2BE7B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В игре очень часто проводятся мелкие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турниры в частности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есть еженедельные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турныры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. За участие в турнирах можно получить множество интересных призов таких как техника, скины, титулы,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премиумная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валюта. Но нужно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учесть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что чем меньше турнир тем меньше и призы.</w:t>
      </w:r>
    </w:p>
    <w:p w14:paraId="5AD57B3E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Самые большие и крутые призы можно получить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на глобальных турниров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которые организуют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Gajin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Entertainment (например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Cup, Air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Superiority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710C645F" w14:textId="2F47EA4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&lt;/p&gt;</w:t>
      </w:r>
    </w:p>
    <w:p w14:paraId="03739164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&lt;h2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id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="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tactic</w:t>
      </w:r>
      <w:proofErr w:type="spellEnd"/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"&gt;Тактики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и стратегии&lt;/h2&gt;</w:t>
      </w:r>
    </w:p>
    <w:p w14:paraId="039D6CFE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&lt;p&gt;</w:t>
      </w:r>
    </w:p>
    <w:p w14:paraId="496B0093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Успех в киберспорте требует знаний тактик и стратегий. Игроки должны уметь работать в команде, правильно использовать свои машины и адаптироваться к стилю игры противника.</w:t>
      </w:r>
    </w:p>
    <w:p w14:paraId="2901D900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Также все будет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зависить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от формата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турнира например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если мы играем на высокоранговых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реактавах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все сводится к тому что нужно просто уметь нажимать кнопки (но это не точно).</w:t>
      </w:r>
    </w:p>
    <w:p w14:paraId="4C99AC95" w14:textId="7E5E1C1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3E7E9B82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&lt;h2 id="community"&gt;</w:t>
      </w:r>
      <w:r w:rsidRPr="000B73D2">
        <w:rPr>
          <w:rFonts w:ascii="Courier New" w:hAnsi="Courier New" w:cs="Courier New"/>
          <w:sz w:val="24"/>
          <w:szCs w:val="24"/>
          <w:lang w:val="ru-RU"/>
        </w:rPr>
        <w:t>Сообщество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1A2099BA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&lt;p&gt; </w:t>
      </w:r>
    </w:p>
    <w:p w14:paraId="6FB643B1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В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засимости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от места проживания игроки обсуждают разные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вещи например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игроки СНГ часто говорят что советскую(российскую) технику занижают и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заподную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наоборот. В это время западные игроки говорят об обратном, но правду вам никто не скажет.</w:t>
      </w:r>
    </w:p>
    <w:p w14:paraId="3E4FD64F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Также есть Сообщества которые могут помочь начинающему игроку узнать тактики особенности техники и механик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игры ,а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также там новички могут найти команду с которой он может выступать на турнирах.</w:t>
      </w:r>
    </w:p>
    <w:p w14:paraId="17DD7C07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26EBDE87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14:paraId="41C4AD8C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&lt;div class="sidebar"&gt;</w:t>
      </w:r>
    </w:p>
    <w:p w14:paraId="62EC81C7" w14:textId="5C0FC4D4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B73D2">
        <w:rPr>
          <w:rFonts w:ascii="Courier New" w:hAnsi="Courier New" w:cs="Courier New"/>
          <w:sz w:val="24"/>
          <w:szCs w:val="24"/>
          <w:lang w:val="ru-RU"/>
        </w:rPr>
        <w:t>&lt;h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2&gt;Советы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для начинающих киберспортсменов&lt;/h2&gt;</w:t>
      </w:r>
    </w:p>
    <w:p w14:paraId="263BADEC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&lt;p&gt;Универсальных советов дать нельзя так как даже внутри одного режима игры есть различия в зависимости от ранга техники. Но если пытаться выделить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главное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то можно выделить: &lt;/p&gt;</w:t>
      </w:r>
    </w:p>
    <w:p w14:paraId="5A8C0F86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ol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A3C6AE2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&lt;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&gt;Умение нажимать на кнопки&lt;/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ADD4CD3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&lt;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&gt;Знание характеристик и особенностей техники&lt;/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6D903A1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&lt;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&gt;Работа в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команде(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>но это не факт)&lt;/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E6D348C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    &lt;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&gt;Много тренироваться&lt;/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li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E859868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ol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6349470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A2F718B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&lt;h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2&gt;Популярные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турниры&lt;/h2&gt;</w:t>
      </w:r>
    </w:p>
    <w:p w14:paraId="4923A7B4" w14:textId="77777777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    &lt;p&gt;Следите за турнирами &lt;a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href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="https://www.twitch.tv/warthunder_esports_ru"&gt; вот тут&lt;/a&gt;, такими как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Cup и Air 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Superiority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, чтобы быть в курсе событий и участвовать в </w:t>
      </w:r>
      <w:proofErr w:type="gramStart"/>
      <w:r w:rsidRPr="000B73D2">
        <w:rPr>
          <w:rFonts w:ascii="Courier New" w:hAnsi="Courier New" w:cs="Courier New"/>
          <w:sz w:val="24"/>
          <w:szCs w:val="24"/>
          <w:lang w:val="ru-RU"/>
        </w:rPr>
        <w:t>соревнованиях.&lt;</w:t>
      </w:r>
      <w:proofErr w:type="gramEnd"/>
      <w:r w:rsidRPr="000B73D2">
        <w:rPr>
          <w:rFonts w:ascii="Courier New" w:hAnsi="Courier New" w:cs="Courier New"/>
          <w:sz w:val="24"/>
          <w:szCs w:val="24"/>
          <w:lang w:val="ru-RU"/>
        </w:rPr>
        <w:t>/p&gt;</w:t>
      </w:r>
    </w:p>
    <w:p w14:paraId="3E02FF3B" w14:textId="526DAE2F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&lt;/div&gt;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B73D2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0643F2FB" w14:textId="2CFEA635" w:rsidR="000B73D2" w:rsidRP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&lt;footer&gt;&lt;p&gt;© </w:t>
      </w:r>
      <w:r w:rsidRPr="000B73D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73D2">
        <w:rPr>
          <w:rFonts w:ascii="Courier New" w:hAnsi="Courier New" w:cs="Courier New"/>
          <w:sz w:val="24"/>
          <w:szCs w:val="24"/>
          <w:lang w:val="ru-RU"/>
        </w:rPr>
        <w:t>в</w:t>
      </w:r>
      <w:r w:rsidRPr="000B73D2">
        <w:rPr>
          <w:rFonts w:ascii="Courier New" w:hAnsi="Courier New" w:cs="Courier New"/>
          <w:sz w:val="24"/>
          <w:szCs w:val="24"/>
          <w:lang w:val="en-US"/>
        </w:rPr>
        <w:t xml:space="preserve"> War Thunder&lt;/p&gt;&lt;/footer&gt;</w:t>
      </w:r>
    </w:p>
    <w:p w14:paraId="45E57F73" w14:textId="77777777" w:rsid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body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5C64E4E" w14:textId="5AFFFC90" w:rsidR="000B73D2" w:rsidRDefault="000B73D2" w:rsidP="000B73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73D2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0B73D2">
        <w:rPr>
          <w:rFonts w:ascii="Courier New" w:hAnsi="Courier New" w:cs="Courier New"/>
          <w:sz w:val="24"/>
          <w:szCs w:val="24"/>
          <w:lang w:val="ru-RU"/>
        </w:rPr>
        <w:t>html</w:t>
      </w:r>
      <w:proofErr w:type="spellEnd"/>
      <w:r w:rsidRPr="000B73D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1C97C4E" w14:textId="74BA9DB3" w:rsidR="00373E48" w:rsidRDefault="00373E48" w:rsidP="007935B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</w:t>
      </w:r>
    </w:p>
    <w:p w14:paraId="1CB560D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body {</w:t>
      </w:r>
    </w:p>
    <w:p w14:paraId="755013A1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font-family: Arial, sans-serif;</w:t>
      </w:r>
    </w:p>
    <w:p w14:paraId="1C0E024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margin: 0;</w:t>
      </w:r>
    </w:p>
    <w:p w14:paraId="607AEC5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0;</w:t>
      </w:r>
    </w:p>
    <w:p w14:paraId="66CA5B96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28855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header {</w:t>
      </w:r>
    </w:p>
    <w:p w14:paraId="39908AD6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14:paraId="792B15F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justify-content: space-around;</w:t>
      </w:r>
    </w:p>
    <w:p w14:paraId="04F6D05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background-color: #333;</w:t>
      </w:r>
    </w:p>
    <w:p w14:paraId="0BA28BC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14:paraId="75D8BDF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1rem;</w:t>
      </w:r>
    </w:p>
    <w:p w14:paraId="16FC6574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CCD9F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main {</w:t>
      </w:r>
    </w:p>
    <w:p w14:paraId="2CD20BB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14:paraId="1117DCB9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1rem;</w:t>
      </w:r>
    </w:p>
    <w:p w14:paraId="5B7B6100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4514E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3F4B24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.content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732758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flex: 3;</w:t>
      </w:r>
    </w:p>
    <w:p w14:paraId="25D3808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1rem;</w:t>
      </w:r>
    </w:p>
    <w:p w14:paraId="3DF695A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background-color: #f4f4f4;</w:t>
      </w:r>
    </w:p>
    <w:p w14:paraId="37D7327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B86F3A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.sidebar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F8FD60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flex: 1;</w:t>
      </w:r>
    </w:p>
    <w:p w14:paraId="6C1332E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1rem;</w:t>
      </w:r>
    </w:p>
    <w:p w14:paraId="37945F4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background-color: #ddd;</w:t>
      </w:r>
    </w:p>
    <w:p w14:paraId="5218B3D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8E32E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.menu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F0108A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14:paraId="1FB733C9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flex-direction: row;</w:t>
      </w:r>
    </w:p>
    <w:p w14:paraId="524A5B9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0.5rem;</w:t>
      </w:r>
    </w:p>
    <w:p w14:paraId="09A8AB31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26BC298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justify-content: space-between;</w:t>
      </w:r>
    </w:p>
    <w:p w14:paraId="1B91F8C3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color: #ddd;</w:t>
      </w:r>
    </w:p>
    <w:p w14:paraId="4A0106B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6B64F6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nav 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a{</w:t>
      </w:r>
      <w:proofErr w:type="gramEnd"/>
    </w:p>
    <w:p w14:paraId="470CF9F9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0.5rem;</w:t>
      </w:r>
    </w:p>
    <w:p w14:paraId="57DE9FA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color: #ddd;</w:t>
      </w:r>
    </w:p>
    <w:p w14:paraId="12A057A3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4ECD00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nav 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a:hover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B4919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373E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>255, 0, 0);</w:t>
      </w:r>
    </w:p>
    <w:p w14:paraId="3FD0249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188CE6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E21770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footer {</w:t>
      </w:r>
    </w:p>
    <w:p w14:paraId="0BAA134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16B1903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padding: 1rem;</w:t>
      </w:r>
    </w:p>
    <w:p w14:paraId="34F63B2A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background-color: #333;</w:t>
      </w:r>
    </w:p>
    <w:p w14:paraId="6548820A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14:paraId="29B193E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8499D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@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media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(max-width: 768px) {</w:t>
      </w:r>
    </w:p>
    <w:p w14:paraId="260F2739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header, main, footer {</w:t>
      </w:r>
    </w:p>
    <w:p w14:paraId="342A7206" w14:textId="386AFB6E" w:rsidR="00373E48" w:rsidRDefault="00373E48" w:rsidP="00373E48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Продолжение листинга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E60862E" w14:textId="2A6D0A22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flex-direction: column;</w:t>
      </w:r>
    </w:p>
    <w:p w14:paraId="48086FB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align-items: center;</w:t>
      </w:r>
    </w:p>
    <w:p w14:paraId="06B1E97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563FF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main {</w:t>
      </w:r>
    </w:p>
    <w:p w14:paraId="71E1AADE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flex-direction: column;</w:t>
      </w:r>
    </w:p>
    <w:p w14:paraId="7964FE75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82B96D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.content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>, .sidebar {</w:t>
      </w:r>
    </w:p>
    <w:p w14:paraId="5C106C3A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flex: none;</w:t>
      </w:r>
    </w:p>
    <w:p w14:paraId="7D14E0E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width: 100%;</w:t>
      </w:r>
    </w:p>
    <w:p w14:paraId="25051D71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padding: 0.5rem;</w:t>
      </w:r>
    </w:p>
    <w:p w14:paraId="504746F3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79BC61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.menu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3CC8D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display: flex;</w:t>
      </w:r>
    </w:p>
    <w:p w14:paraId="6CF23772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73E48">
        <w:rPr>
          <w:rFonts w:ascii="Courier New" w:hAnsi="Courier New" w:cs="Courier New"/>
          <w:sz w:val="24"/>
          <w:szCs w:val="24"/>
          <w:lang w:val="ru-RU"/>
        </w:rPr>
        <w:t>flex-direction</w:t>
      </w:r>
      <w:proofErr w:type="spellEnd"/>
      <w:r w:rsidRPr="00373E48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373E48">
        <w:rPr>
          <w:rFonts w:ascii="Courier New" w:hAnsi="Courier New" w:cs="Courier New"/>
          <w:sz w:val="24"/>
          <w:szCs w:val="24"/>
          <w:lang w:val="ru-RU"/>
        </w:rPr>
        <w:t>column</w:t>
      </w:r>
      <w:proofErr w:type="spellEnd"/>
      <w:r w:rsidRPr="00373E4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34611F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2C0CD1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F490D4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650C3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>@</w:t>
      </w:r>
      <w:proofErr w:type="gramStart"/>
      <w:r w:rsidRPr="00373E48">
        <w:rPr>
          <w:rFonts w:ascii="Courier New" w:hAnsi="Courier New" w:cs="Courier New"/>
          <w:sz w:val="24"/>
          <w:szCs w:val="24"/>
          <w:lang w:val="en-US"/>
        </w:rPr>
        <w:t>media</w:t>
      </w:r>
      <w:proofErr w:type="gramEnd"/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(max-width: 768px) {</w:t>
      </w:r>
    </w:p>
    <w:p w14:paraId="4A92E69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body {</w:t>
      </w:r>
    </w:p>
    <w:p w14:paraId="00A5CAD6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font-size: 14px;</w:t>
      </w:r>
    </w:p>
    <w:p w14:paraId="73633740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4B8557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header, footer {</w:t>
      </w:r>
    </w:p>
    <w:p w14:paraId="2C473FFC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padding: 0.5rem;</w:t>
      </w:r>
    </w:p>
    <w:p w14:paraId="446E772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DE978B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main {</w:t>
      </w:r>
    </w:p>
    <w:p w14:paraId="6268910D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    padding: 0.5rem;</w:t>
      </w:r>
    </w:p>
    <w:p w14:paraId="60918C98" w14:textId="77777777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373E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73E4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640C8E6" w14:textId="4ACB7A23" w:rsidR="00373E48" w:rsidRPr="00373E48" w:rsidRDefault="00373E48" w:rsidP="00373E4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373E4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A7B639A" w14:textId="0833AEE7" w:rsidR="007935BA" w:rsidRDefault="007935BA" w:rsidP="00373E4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sz w:val="28"/>
          <w:szCs w:val="28"/>
          <w:lang w:val="ru-RU"/>
        </w:rPr>
        <w:t>Визуализация данной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F5700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</w:t>
      </w:r>
      <w:r>
        <w:rPr>
          <w:rFonts w:ascii="Times New Roman" w:hAnsi="Times New Roman" w:cs="Times New Roman"/>
          <w:sz w:val="28"/>
          <w:szCs w:val="28"/>
          <w:lang w:val="ru-RU"/>
        </w:rPr>
        <w:t>сунках 1, 2, 3.</w:t>
      </w:r>
    </w:p>
    <w:p w14:paraId="2988F73B" w14:textId="5CFEDBC3" w:rsidR="007935BA" w:rsidRDefault="007935BA" w:rsidP="007935B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935BA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3004DA45" wp14:editId="77B7B099">
            <wp:extent cx="5940425" cy="233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9D2F" w14:textId="00330235" w:rsidR="007935BA" w:rsidRDefault="007935BA" w:rsidP="007935B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5BA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3FE85943" w14:textId="5E9EF442" w:rsidR="007935BA" w:rsidRDefault="007935BA" w:rsidP="007935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5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697436B" wp14:editId="3CB74A02">
            <wp:extent cx="3157141" cy="42900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88" cy="43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766" w14:textId="102178B5" w:rsidR="007935BA" w:rsidRDefault="007935BA" w:rsidP="007935B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F2073FE" w14:textId="5E875D5D" w:rsidR="007935BA" w:rsidRDefault="007935BA" w:rsidP="00373E48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5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8BB067" wp14:editId="6940303C">
            <wp:extent cx="3030280" cy="3941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355" cy="39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A463" w14:textId="115D4A22" w:rsidR="00373E48" w:rsidRDefault="007935BA" w:rsidP="007935B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42F1A73C" w14:textId="77777777" w:rsidR="00373E48" w:rsidRDefault="00373E48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661C6D" w14:textId="099774A7" w:rsidR="007935BA" w:rsidRDefault="00B51006" w:rsidP="007935BA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10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12B13779" w14:textId="0F4A13DC" w:rsidR="00B51006" w:rsidRPr="00B51006" w:rsidRDefault="00B51006" w:rsidP="00B51006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00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B51006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B51006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упрощает процесс разработки, позволяя легко управлять расположением и выравниванием элементов на странице. Это обеспечивает гибкость дизайна и адаптивность интерфейса, что особенно важно в условиях разнообразия устройств.</w:t>
      </w:r>
    </w:p>
    <w:sectPr w:rsidR="00B51006" w:rsidRPr="00B5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4397"/>
    <w:multiLevelType w:val="hybridMultilevel"/>
    <w:tmpl w:val="8CE6E7E0"/>
    <w:lvl w:ilvl="0" w:tplc="0C00000F">
      <w:start w:val="1"/>
      <w:numFmt w:val="decimal"/>
      <w:lvlText w:val="%1."/>
      <w:lvlJc w:val="left"/>
      <w:pPr>
        <w:ind w:left="1571" w:hanging="360"/>
      </w:p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2"/>
    <w:rsid w:val="000B73D2"/>
    <w:rsid w:val="000C0A24"/>
    <w:rsid w:val="00346075"/>
    <w:rsid w:val="00373E48"/>
    <w:rsid w:val="004212A7"/>
    <w:rsid w:val="007935BA"/>
    <w:rsid w:val="00A55522"/>
    <w:rsid w:val="00B51006"/>
    <w:rsid w:val="00C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A00B"/>
  <w15:chartTrackingRefBased/>
  <w15:docId w15:val="{B6B253BE-4AE7-47FD-B7C8-07EF09C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A24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Вечерский</dc:creator>
  <cp:keywords/>
  <dc:description/>
  <cp:lastModifiedBy>Максим Вечерский</cp:lastModifiedBy>
  <cp:revision>5</cp:revision>
  <dcterms:created xsi:type="dcterms:W3CDTF">2025-02-13T20:05:00Z</dcterms:created>
  <dcterms:modified xsi:type="dcterms:W3CDTF">2025-02-13T20:28:00Z</dcterms:modified>
</cp:coreProperties>
</file>